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51964" w14:textId="77777777" w:rsidR="0015626F" w:rsidRDefault="00CD5662">
      <w:pPr>
        <w:snapToGrid w:val="0"/>
        <w:spacing w:before="0" w:after="0"/>
        <w:ind w:firstLine="480"/>
        <w:jc w:val="center"/>
        <w:rPr>
          <w:rFonts w:hAnsi="宋体"/>
          <w:bCs/>
          <w:color w:val="000000"/>
          <w:sz w:val="36"/>
          <w:szCs w:val="36"/>
        </w:rPr>
      </w:pPr>
      <w:bookmarkStart w:id="0" w:name="_Toc316824376"/>
      <w:bookmarkStart w:id="1" w:name="_Toc316825129"/>
      <w:bookmarkStart w:id="2" w:name="_Toc316030251"/>
      <w:bookmarkStart w:id="3" w:name="_Toc316824950"/>
      <w:bookmarkStart w:id="4" w:name="_Toc316030257"/>
      <w:bookmarkStart w:id="5" w:name="_Toc316030272"/>
      <w:r>
        <w:rPr>
          <w:rFonts w:hAnsi="宋体"/>
        </w:rPr>
        <w:tab/>
      </w:r>
    </w:p>
    <w:p w14:paraId="04BBEEB1" w14:textId="77777777" w:rsidR="0015626F" w:rsidRDefault="0015626F">
      <w:pPr>
        <w:snapToGrid w:val="0"/>
        <w:spacing w:before="0" w:after="0"/>
        <w:ind w:firstLineChars="0" w:firstLine="0"/>
        <w:jc w:val="center"/>
        <w:rPr>
          <w:rFonts w:hAnsi="宋体" w:cs="Arial"/>
          <w:b/>
          <w:bCs/>
          <w:color w:val="000000"/>
          <w:sz w:val="44"/>
          <w:szCs w:val="44"/>
        </w:rPr>
      </w:pPr>
    </w:p>
    <w:p w14:paraId="5AF55FFE" w14:textId="3002B2A1" w:rsidR="00C109C7" w:rsidRDefault="005F0756">
      <w:pPr>
        <w:snapToGrid w:val="0"/>
        <w:spacing w:before="0" w:after="0"/>
        <w:ind w:firstLineChars="0" w:firstLine="0"/>
        <w:jc w:val="center"/>
        <w:rPr>
          <w:rFonts w:hAnsi="宋体" w:cs="Arial"/>
          <w:b/>
          <w:bCs/>
          <w:color w:val="000000"/>
          <w:sz w:val="44"/>
          <w:szCs w:val="44"/>
        </w:rPr>
      </w:pPr>
      <w:r w:rsidRPr="005F0756">
        <w:rPr>
          <w:rFonts w:hAnsi="宋体" w:cs="Arial" w:hint="eastAsia"/>
          <w:b/>
          <w:bCs/>
          <w:color w:val="000000"/>
          <w:sz w:val="44"/>
          <w:szCs w:val="44"/>
        </w:rPr>
        <w:t>中国人寿保险（海外）股份有限公司采购</w:t>
      </w:r>
      <w:r w:rsidR="007D4830" w:rsidRPr="007D4830">
        <w:rPr>
          <w:rFonts w:hAnsi="宋体" w:cs="Arial" w:hint="eastAsia"/>
          <w:b/>
          <w:bCs/>
          <w:color w:val="000000"/>
          <w:sz w:val="44"/>
          <w:szCs w:val="44"/>
        </w:rPr>
        <w:t>2023-2025红磡和</w:t>
      </w:r>
      <w:proofErr w:type="gramStart"/>
      <w:r w:rsidR="007D4830" w:rsidRPr="007D4830">
        <w:rPr>
          <w:rFonts w:hAnsi="宋体" w:cs="Arial" w:hint="eastAsia"/>
          <w:b/>
          <w:bCs/>
          <w:color w:val="000000"/>
          <w:sz w:val="44"/>
          <w:szCs w:val="44"/>
        </w:rPr>
        <w:t>湾仔</w:t>
      </w:r>
      <w:proofErr w:type="gramEnd"/>
      <w:r w:rsidR="007D4830" w:rsidRPr="007D4830">
        <w:rPr>
          <w:rFonts w:hAnsi="宋体" w:cs="Arial" w:hint="eastAsia"/>
          <w:b/>
          <w:bCs/>
          <w:color w:val="000000"/>
          <w:sz w:val="44"/>
          <w:szCs w:val="44"/>
        </w:rPr>
        <w:t>设备</w:t>
      </w:r>
      <w:proofErr w:type="gramStart"/>
      <w:r w:rsidR="007D4830" w:rsidRPr="007D4830">
        <w:rPr>
          <w:rFonts w:hAnsi="宋体" w:cs="Arial" w:hint="eastAsia"/>
          <w:b/>
          <w:bCs/>
          <w:color w:val="000000"/>
          <w:sz w:val="44"/>
          <w:szCs w:val="44"/>
        </w:rPr>
        <w:t>间维保</w:t>
      </w:r>
      <w:proofErr w:type="gramEnd"/>
      <w:r w:rsidR="006C77A0">
        <w:rPr>
          <w:rFonts w:hAnsi="宋体" w:cs="Arial" w:hint="eastAsia"/>
          <w:b/>
          <w:bCs/>
          <w:color w:val="000000"/>
          <w:sz w:val="44"/>
          <w:szCs w:val="44"/>
        </w:rPr>
        <w:t>服务</w:t>
      </w:r>
      <w:r w:rsidRPr="005F0756">
        <w:rPr>
          <w:rFonts w:hAnsi="宋体" w:cs="Arial" w:hint="eastAsia"/>
          <w:b/>
          <w:bCs/>
          <w:color w:val="000000"/>
          <w:sz w:val="44"/>
          <w:szCs w:val="44"/>
        </w:rPr>
        <w:t>项目</w:t>
      </w:r>
    </w:p>
    <w:p w14:paraId="310624F9" w14:textId="2796B047" w:rsidR="0015626F" w:rsidRDefault="005F0756">
      <w:pPr>
        <w:snapToGrid w:val="0"/>
        <w:spacing w:before="0" w:after="0"/>
        <w:ind w:firstLineChars="0" w:firstLine="0"/>
        <w:jc w:val="center"/>
        <w:rPr>
          <w:rFonts w:hAnsi="宋体" w:cs="Arial"/>
          <w:b/>
          <w:bCs/>
          <w:color w:val="000000"/>
          <w:sz w:val="44"/>
          <w:szCs w:val="44"/>
        </w:rPr>
      </w:pPr>
      <w:r w:rsidRPr="005F0756">
        <w:rPr>
          <w:rFonts w:hAnsi="宋体" w:cs="Arial" w:hint="eastAsia"/>
          <w:b/>
          <w:bCs/>
          <w:color w:val="000000"/>
          <w:sz w:val="44"/>
          <w:szCs w:val="44"/>
        </w:rPr>
        <w:t>招标</w:t>
      </w:r>
      <w:r w:rsidR="00CD5662">
        <w:rPr>
          <w:rFonts w:hAnsi="宋体" w:cs="Arial" w:hint="eastAsia"/>
          <w:b/>
          <w:bCs/>
          <w:color w:val="000000"/>
          <w:sz w:val="44"/>
          <w:szCs w:val="44"/>
        </w:rPr>
        <w:t>清单及技术指标</w:t>
      </w:r>
    </w:p>
    <w:p w14:paraId="53C52425" w14:textId="77777777" w:rsidR="0015626F" w:rsidRDefault="0015626F">
      <w:pPr>
        <w:snapToGrid w:val="0"/>
        <w:spacing w:before="0" w:after="0"/>
        <w:ind w:firstLineChars="0" w:firstLine="0"/>
        <w:rPr>
          <w:rFonts w:hAnsi="宋体" w:cs="Arial"/>
          <w:b/>
          <w:bCs/>
          <w:color w:val="000000"/>
          <w:sz w:val="52"/>
          <w:szCs w:val="52"/>
        </w:rPr>
      </w:pPr>
    </w:p>
    <w:p w14:paraId="4D08886A" w14:textId="77777777" w:rsidR="0015626F" w:rsidRDefault="0015626F">
      <w:pPr>
        <w:snapToGrid w:val="0"/>
        <w:spacing w:before="0" w:after="0"/>
        <w:ind w:firstLineChars="0" w:firstLine="0"/>
        <w:jc w:val="center"/>
        <w:rPr>
          <w:rFonts w:hAnsi="宋体" w:cs="Arial"/>
          <w:b/>
          <w:bCs/>
          <w:color w:val="000000"/>
          <w:sz w:val="52"/>
          <w:szCs w:val="52"/>
        </w:rPr>
      </w:pPr>
    </w:p>
    <w:p w14:paraId="5B6636B4"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7B4D7C51"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66A722F7"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34F53B2B"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3EEBA781"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7185D341"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36066B2F"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2F4ACC9B"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63982AAD"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5FAA1CEA"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1C2436B2"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3452FD8B" w14:textId="77777777" w:rsidR="0015626F" w:rsidRDefault="0015626F">
      <w:pPr>
        <w:pStyle w:val="CNTitle"/>
        <w:tabs>
          <w:tab w:val="clear" w:pos="0"/>
        </w:tabs>
        <w:spacing w:before="0" w:after="0" w:line="360" w:lineRule="auto"/>
        <w:rPr>
          <w:rFonts w:ascii="宋体" w:hAnsi="宋体" w:cs="Arial"/>
          <w:sz w:val="21"/>
          <w:szCs w:val="21"/>
          <w:lang w:eastAsia="zh-CN"/>
        </w:rPr>
      </w:pPr>
    </w:p>
    <w:p w14:paraId="6ED57DC8" w14:textId="22D7723C" w:rsidR="0015626F" w:rsidRDefault="00CD5662">
      <w:pPr>
        <w:snapToGrid w:val="0"/>
        <w:spacing w:before="0" w:after="0"/>
        <w:ind w:left="62" w:firstLineChars="0" w:firstLine="181"/>
        <w:jc w:val="center"/>
        <w:rPr>
          <w:rFonts w:hAnsi="宋体" w:cs="Arial"/>
          <w:b/>
          <w:color w:val="000000"/>
        </w:rPr>
      </w:pPr>
      <w:r>
        <w:rPr>
          <w:rFonts w:hAnsi="宋体" w:cs="Arial"/>
          <w:b/>
          <w:color w:val="000000"/>
        </w:rPr>
        <w:t>202</w:t>
      </w:r>
      <w:r w:rsidR="006B50C7">
        <w:rPr>
          <w:rFonts w:hAnsi="宋体" w:cs="Arial"/>
          <w:b/>
          <w:color w:val="000000"/>
        </w:rPr>
        <w:t>3</w:t>
      </w:r>
      <w:r>
        <w:rPr>
          <w:rFonts w:hAnsi="宋体" w:cs="Arial" w:hint="eastAsia"/>
          <w:b/>
          <w:color w:val="000000"/>
        </w:rPr>
        <w:t>年</w:t>
      </w:r>
      <w:r w:rsidR="006B50C7">
        <w:rPr>
          <w:rFonts w:hAnsi="宋体" w:cs="Arial"/>
          <w:b/>
          <w:color w:val="000000"/>
        </w:rPr>
        <w:t>3</w:t>
      </w:r>
      <w:r>
        <w:rPr>
          <w:rFonts w:hAnsi="宋体" w:cs="Arial" w:hint="eastAsia"/>
          <w:b/>
          <w:color w:val="000000"/>
        </w:rPr>
        <w:t>月</w:t>
      </w:r>
    </w:p>
    <w:p w14:paraId="0F475C04" w14:textId="77777777" w:rsidR="0015626F" w:rsidRDefault="0015626F">
      <w:pPr>
        <w:snapToGrid w:val="0"/>
        <w:spacing w:before="0" w:after="0"/>
        <w:ind w:firstLineChars="0" w:firstLine="0"/>
        <w:rPr>
          <w:rFonts w:hAnsi="宋体" w:cs="Arial"/>
          <w:b/>
          <w:color w:val="000000"/>
        </w:rPr>
      </w:pPr>
    </w:p>
    <w:p w14:paraId="3FA1D0C2" w14:textId="77777777" w:rsidR="0015626F" w:rsidRDefault="0015626F">
      <w:pPr>
        <w:snapToGrid w:val="0"/>
        <w:spacing w:before="0" w:after="0"/>
        <w:ind w:firstLineChars="0" w:firstLine="0"/>
        <w:rPr>
          <w:rFonts w:hAnsi="宋体" w:cs="Arial"/>
          <w:b/>
          <w:color w:val="000000"/>
        </w:rPr>
      </w:pPr>
    </w:p>
    <w:p w14:paraId="3DD26B02" w14:textId="77777777" w:rsidR="0015626F" w:rsidRDefault="0015626F">
      <w:pPr>
        <w:snapToGrid w:val="0"/>
        <w:spacing w:before="0" w:after="0"/>
        <w:ind w:firstLineChars="0" w:firstLine="0"/>
        <w:rPr>
          <w:rFonts w:hAnsi="宋体" w:cs="Arial"/>
          <w:b/>
          <w:color w:val="000000"/>
        </w:rPr>
      </w:pPr>
    </w:p>
    <w:p w14:paraId="4C5FFEF9" w14:textId="77777777" w:rsidR="0015626F" w:rsidRDefault="0015626F">
      <w:pPr>
        <w:snapToGrid w:val="0"/>
        <w:spacing w:before="0" w:after="0"/>
        <w:ind w:firstLineChars="0" w:firstLine="0"/>
        <w:rPr>
          <w:rFonts w:hAnsi="宋体" w:cs="Arial"/>
          <w:b/>
          <w:bCs/>
          <w:color w:val="000000"/>
          <w:sz w:val="44"/>
          <w:szCs w:val="44"/>
        </w:rPr>
      </w:pPr>
    </w:p>
    <w:p w14:paraId="19C568BB" w14:textId="77777777" w:rsidR="0015626F" w:rsidRDefault="00CD5662">
      <w:pPr>
        <w:snapToGrid w:val="0"/>
        <w:spacing w:before="0" w:after="0"/>
        <w:ind w:firstLine="883"/>
        <w:jc w:val="center"/>
        <w:rPr>
          <w:rFonts w:hAnsi="宋体" w:cs="Arial"/>
          <w:b/>
          <w:bCs/>
          <w:color w:val="000000"/>
          <w:sz w:val="44"/>
          <w:szCs w:val="44"/>
        </w:rPr>
      </w:pPr>
      <w:r>
        <w:rPr>
          <w:rFonts w:hAnsi="宋体" w:cs="Arial" w:hint="eastAsia"/>
          <w:b/>
          <w:bCs/>
          <w:color w:val="000000"/>
          <w:sz w:val="44"/>
          <w:szCs w:val="44"/>
        </w:rPr>
        <w:t>目</w:t>
      </w:r>
      <w:r>
        <w:rPr>
          <w:rFonts w:hAnsi="宋体" w:cs="Arial"/>
          <w:b/>
          <w:bCs/>
          <w:color w:val="000000"/>
          <w:sz w:val="44"/>
          <w:szCs w:val="44"/>
        </w:rPr>
        <w:t xml:space="preserve">          </w:t>
      </w:r>
      <w:r>
        <w:rPr>
          <w:rFonts w:hAnsi="宋体" w:cs="Arial" w:hint="eastAsia"/>
          <w:b/>
          <w:bCs/>
          <w:color w:val="000000"/>
          <w:sz w:val="44"/>
          <w:szCs w:val="44"/>
        </w:rPr>
        <w:t>录</w:t>
      </w:r>
    </w:p>
    <w:sdt>
      <w:sdtPr>
        <w:rPr>
          <w:rFonts w:ascii="宋体" w:eastAsia="宋体" w:hAnsi="Times New Roman" w:cs="Times New Roman"/>
          <w:color w:val="auto"/>
          <w:kern w:val="2"/>
          <w:sz w:val="24"/>
          <w:szCs w:val="24"/>
          <w:lang w:val="zh-CN"/>
        </w:rPr>
        <w:id w:val="-395043662"/>
        <w:docPartObj>
          <w:docPartGallery w:val="Table of Contents"/>
          <w:docPartUnique/>
        </w:docPartObj>
      </w:sdtPr>
      <w:sdtEndPr>
        <w:rPr>
          <w:b/>
          <w:bCs/>
        </w:rPr>
      </w:sdtEndPr>
      <w:sdtContent>
        <w:p w14:paraId="454F9258" w14:textId="77777777" w:rsidR="0015626F" w:rsidRDefault="0015626F">
          <w:pPr>
            <w:pStyle w:val="TOC2"/>
          </w:pPr>
        </w:p>
        <w:p w14:paraId="087D71E2" w14:textId="0F488E4A" w:rsidR="00C53576" w:rsidRDefault="00CD5662">
          <w:pPr>
            <w:pStyle w:val="11"/>
            <w:tabs>
              <w:tab w:val="left" w:pos="1470"/>
              <w:tab w:val="right" w:leader="dot" w:pos="8296"/>
            </w:tabs>
            <w:ind w:firstLine="480"/>
            <w:rPr>
              <w:rFonts w:asciiTheme="minorHAnsi" w:eastAsiaTheme="minorEastAsia" w:hAnsiTheme="minorHAnsi" w:cstheme="minorBidi"/>
              <w:noProof/>
              <w:sz w:val="21"/>
              <w:szCs w:val="22"/>
            </w:rPr>
          </w:pPr>
          <w:r>
            <w:fldChar w:fldCharType="begin"/>
          </w:r>
          <w:r>
            <w:instrText xml:space="preserve"> TOC \o "1-3" \h \z \u </w:instrText>
          </w:r>
          <w:r>
            <w:fldChar w:fldCharType="separate"/>
          </w:r>
          <w:hyperlink w:anchor="_Toc127378235" w:history="1">
            <w:r w:rsidR="00C53576" w:rsidRPr="00B2299F">
              <w:rPr>
                <w:rStyle w:val="aff"/>
                <w:noProof/>
              </w:rPr>
              <w:t>第一章</w:t>
            </w:r>
            <w:r w:rsidR="00C53576">
              <w:rPr>
                <w:rFonts w:asciiTheme="minorHAnsi" w:eastAsiaTheme="minorEastAsia" w:hAnsiTheme="minorHAnsi" w:cstheme="minorBidi"/>
                <w:noProof/>
                <w:sz w:val="21"/>
                <w:szCs w:val="22"/>
              </w:rPr>
              <w:tab/>
            </w:r>
            <w:r w:rsidR="00C53576" w:rsidRPr="00B2299F">
              <w:rPr>
                <w:rStyle w:val="aff"/>
                <w:noProof/>
              </w:rPr>
              <w:t>适用范围</w:t>
            </w:r>
            <w:r w:rsidR="00C53576">
              <w:rPr>
                <w:noProof/>
                <w:webHidden/>
              </w:rPr>
              <w:tab/>
            </w:r>
            <w:r w:rsidR="00C53576">
              <w:rPr>
                <w:noProof/>
                <w:webHidden/>
              </w:rPr>
              <w:fldChar w:fldCharType="begin"/>
            </w:r>
            <w:r w:rsidR="00C53576">
              <w:rPr>
                <w:noProof/>
                <w:webHidden/>
              </w:rPr>
              <w:instrText xml:space="preserve"> PAGEREF _Toc127378235 \h </w:instrText>
            </w:r>
            <w:r w:rsidR="00C53576">
              <w:rPr>
                <w:noProof/>
                <w:webHidden/>
              </w:rPr>
            </w:r>
            <w:r w:rsidR="00C53576">
              <w:rPr>
                <w:noProof/>
                <w:webHidden/>
              </w:rPr>
              <w:fldChar w:fldCharType="separate"/>
            </w:r>
            <w:r w:rsidR="00C53576">
              <w:rPr>
                <w:noProof/>
                <w:webHidden/>
              </w:rPr>
              <w:t>4</w:t>
            </w:r>
            <w:r w:rsidR="00C53576">
              <w:rPr>
                <w:noProof/>
                <w:webHidden/>
              </w:rPr>
              <w:fldChar w:fldCharType="end"/>
            </w:r>
          </w:hyperlink>
        </w:p>
        <w:p w14:paraId="4F868E18" w14:textId="038EB3B6"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36" w:history="1">
            <w:r w:rsidR="00C53576" w:rsidRPr="00B2299F">
              <w:rPr>
                <w:rStyle w:val="aff"/>
                <w:noProof/>
              </w:rPr>
              <w:t>第二章</w:t>
            </w:r>
            <w:r w:rsidR="00C53576">
              <w:rPr>
                <w:rFonts w:asciiTheme="minorHAnsi" w:eastAsiaTheme="minorEastAsia" w:hAnsiTheme="minorHAnsi" w:cstheme="minorBidi"/>
                <w:noProof/>
                <w:sz w:val="21"/>
                <w:szCs w:val="22"/>
              </w:rPr>
              <w:tab/>
            </w:r>
            <w:r w:rsidR="00C53576" w:rsidRPr="00B2299F">
              <w:rPr>
                <w:rStyle w:val="aff"/>
                <w:noProof/>
              </w:rPr>
              <w:t>背景、目标及范围</w:t>
            </w:r>
            <w:r w:rsidR="00C53576">
              <w:rPr>
                <w:noProof/>
                <w:webHidden/>
              </w:rPr>
              <w:tab/>
            </w:r>
            <w:r w:rsidR="00C53576">
              <w:rPr>
                <w:noProof/>
                <w:webHidden/>
              </w:rPr>
              <w:fldChar w:fldCharType="begin"/>
            </w:r>
            <w:r w:rsidR="00C53576">
              <w:rPr>
                <w:noProof/>
                <w:webHidden/>
              </w:rPr>
              <w:instrText xml:space="preserve"> PAGEREF _Toc127378236 \h </w:instrText>
            </w:r>
            <w:r w:rsidR="00C53576">
              <w:rPr>
                <w:noProof/>
                <w:webHidden/>
              </w:rPr>
            </w:r>
            <w:r w:rsidR="00C53576">
              <w:rPr>
                <w:noProof/>
                <w:webHidden/>
              </w:rPr>
              <w:fldChar w:fldCharType="separate"/>
            </w:r>
            <w:r w:rsidR="00C53576">
              <w:rPr>
                <w:noProof/>
                <w:webHidden/>
              </w:rPr>
              <w:t>4</w:t>
            </w:r>
            <w:r w:rsidR="00C53576">
              <w:rPr>
                <w:noProof/>
                <w:webHidden/>
              </w:rPr>
              <w:fldChar w:fldCharType="end"/>
            </w:r>
          </w:hyperlink>
        </w:p>
        <w:p w14:paraId="780601E3" w14:textId="499C9E05"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37" w:history="1">
            <w:r w:rsidR="00C53576" w:rsidRPr="00B2299F">
              <w:rPr>
                <w:rStyle w:val="aff"/>
                <w:rFonts w:hAnsi="宋体"/>
                <w:noProof/>
                <w:lang w:bidi="th-TH"/>
              </w:rPr>
              <w:t>2.1</w:t>
            </w:r>
            <w:r w:rsidR="00C53576">
              <w:rPr>
                <w:rFonts w:asciiTheme="minorHAnsi" w:eastAsiaTheme="minorEastAsia" w:hAnsiTheme="minorHAnsi" w:cstheme="minorBidi"/>
                <w:noProof/>
                <w:sz w:val="21"/>
                <w:szCs w:val="22"/>
              </w:rPr>
              <w:tab/>
            </w:r>
            <w:r w:rsidR="00C53576" w:rsidRPr="00B2299F">
              <w:rPr>
                <w:rStyle w:val="aff"/>
                <w:noProof/>
                <w:lang w:bidi="th-TH"/>
              </w:rPr>
              <w:t>项目背景</w:t>
            </w:r>
            <w:r w:rsidR="00C53576">
              <w:rPr>
                <w:noProof/>
                <w:webHidden/>
              </w:rPr>
              <w:tab/>
            </w:r>
            <w:r w:rsidR="00C53576">
              <w:rPr>
                <w:noProof/>
                <w:webHidden/>
              </w:rPr>
              <w:fldChar w:fldCharType="begin"/>
            </w:r>
            <w:r w:rsidR="00C53576">
              <w:rPr>
                <w:noProof/>
                <w:webHidden/>
              </w:rPr>
              <w:instrText xml:space="preserve"> PAGEREF _Toc127378237 \h </w:instrText>
            </w:r>
            <w:r w:rsidR="00C53576">
              <w:rPr>
                <w:noProof/>
                <w:webHidden/>
              </w:rPr>
            </w:r>
            <w:r w:rsidR="00C53576">
              <w:rPr>
                <w:noProof/>
                <w:webHidden/>
              </w:rPr>
              <w:fldChar w:fldCharType="separate"/>
            </w:r>
            <w:r w:rsidR="00C53576">
              <w:rPr>
                <w:noProof/>
                <w:webHidden/>
              </w:rPr>
              <w:t>4</w:t>
            </w:r>
            <w:r w:rsidR="00C53576">
              <w:rPr>
                <w:noProof/>
                <w:webHidden/>
              </w:rPr>
              <w:fldChar w:fldCharType="end"/>
            </w:r>
          </w:hyperlink>
        </w:p>
        <w:p w14:paraId="19835322" w14:textId="251373CE"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38" w:history="1">
            <w:r w:rsidR="00C53576" w:rsidRPr="00B2299F">
              <w:rPr>
                <w:rStyle w:val="aff"/>
                <w:rFonts w:hAnsi="宋体"/>
                <w:noProof/>
                <w:lang w:bidi="th-TH"/>
              </w:rPr>
              <w:t>2.2</w:t>
            </w:r>
            <w:r w:rsidR="00C53576">
              <w:rPr>
                <w:rFonts w:asciiTheme="minorHAnsi" w:eastAsiaTheme="minorEastAsia" w:hAnsiTheme="minorHAnsi" w:cstheme="minorBidi"/>
                <w:noProof/>
                <w:sz w:val="21"/>
                <w:szCs w:val="22"/>
              </w:rPr>
              <w:tab/>
            </w:r>
            <w:r w:rsidR="00C53576" w:rsidRPr="00B2299F">
              <w:rPr>
                <w:rStyle w:val="aff"/>
                <w:noProof/>
                <w:lang w:bidi="th-TH"/>
              </w:rPr>
              <w:t>目标与范围</w:t>
            </w:r>
            <w:r w:rsidR="00C53576">
              <w:rPr>
                <w:noProof/>
                <w:webHidden/>
              </w:rPr>
              <w:tab/>
            </w:r>
            <w:r w:rsidR="00C53576">
              <w:rPr>
                <w:noProof/>
                <w:webHidden/>
              </w:rPr>
              <w:fldChar w:fldCharType="begin"/>
            </w:r>
            <w:r w:rsidR="00C53576">
              <w:rPr>
                <w:noProof/>
                <w:webHidden/>
              </w:rPr>
              <w:instrText xml:space="preserve"> PAGEREF _Toc127378238 \h </w:instrText>
            </w:r>
            <w:r w:rsidR="00C53576">
              <w:rPr>
                <w:noProof/>
                <w:webHidden/>
              </w:rPr>
            </w:r>
            <w:r w:rsidR="00C53576">
              <w:rPr>
                <w:noProof/>
                <w:webHidden/>
              </w:rPr>
              <w:fldChar w:fldCharType="separate"/>
            </w:r>
            <w:r w:rsidR="00C53576">
              <w:rPr>
                <w:noProof/>
                <w:webHidden/>
              </w:rPr>
              <w:t>4</w:t>
            </w:r>
            <w:r w:rsidR="00C53576">
              <w:rPr>
                <w:noProof/>
                <w:webHidden/>
              </w:rPr>
              <w:fldChar w:fldCharType="end"/>
            </w:r>
          </w:hyperlink>
        </w:p>
        <w:p w14:paraId="5E1907F5" w14:textId="5CF08BBB" w:rsidR="00C53576" w:rsidRDefault="00802722">
          <w:pPr>
            <w:pStyle w:val="33"/>
            <w:tabs>
              <w:tab w:val="left" w:pos="2190"/>
              <w:tab w:val="right" w:leader="dot" w:pos="8296"/>
            </w:tabs>
            <w:ind w:left="960" w:firstLine="480"/>
            <w:rPr>
              <w:rFonts w:asciiTheme="minorHAnsi" w:eastAsiaTheme="minorEastAsia" w:hAnsiTheme="minorHAnsi" w:cstheme="minorBidi"/>
              <w:noProof/>
              <w:sz w:val="21"/>
              <w:szCs w:val="22"/>
            </w:rPr>
          </w:pPr>
          <w:hyperlink w:anchor="_Toc127378239" w:history="1">
            <w:r w:rsidR="00C53576" w:rsidRPr="00B2299F">
              <w:rPr>
                <w:rStyle w:val="aff"/>
                <w:noProof/>
              </w:rPr>
              <w:t>2.2.1</w:t>
            </w:r>
            <w:r w:rsidR="00C53576">
              <w:rPr>
                <w:rFonts w:asciiTheme="minorHAnsi" w:eastAsiaTheme="minorEastAsia" w:hAnsiTheme="minorHAnsi" w:cstheme="minorBidi"/>
                <w:noProof/>
                <w:sz w:val="21"/>
                <w:szCs w:val="22"/>
              </w:rPr>
              <w:tab/>
            </w:r>
            <w:r w:rsidR="00C53576" w:rsidRPr="00B2299F">
              <w:rPr>
                <w:rStyle w:val="aff"/>
                <w:noProof/>
              </w:rPr>
              <w:t>总体目标</w:t>
            </w:r>
            <w:r w:rsidR="00C53576">
              <w:rPr>
                <w:noProof/>
                <w:webHidden/>
              </w:rPr>
              <w:tab/>
            </w:r>
            <w:r w:rsidR="00C53576">
              <w:rPr>
                <w:noProof/>
                <w:webHidden/>
              </w:rPr>
              <w:fldChar w:fldCharType="begin"/>
            </w:r>
            <w:r w:rsidR="00C53576">
              <w:rPr>
                <w:noProof/>
                <w:webHidden/>
              </w:rPr>
              <w:instrText xml:space="preserve"> PAGEREF _Toc127378239 \h </w:instrText>
            </w:r>
            <w:r w:rsidR="00C53576">
              <w:rPr>
                <w:noProof/>
                <w:webHidden/>
              </w:rPr>
            </w:r>
            <w:r w:rsidR="00C53576">
              <w:rPr>
                <w:noProof/>
                <w:webHidden/>
              </w:rPr>
              <w:fldChar w:fldCharType="separate"/>
            </w:r>
            <w:r w:rsidR="00C53576">
              <w:rPr>
                <w:noProof/>
                <w:webHidden/>
              </w:rPr>
              <w:t>4</w:t>
            </w:r>
            <w:r w:rsidR="00C53576">
              <w:rPr>
                <w:noProof/>
                <w:webHidden/>
              </w:rPr>
              <w:fldChar w:fldCharType="end"/>
            </w:r>
          </w:hyperlink>
        </w:p>
        <w:p w14:paraId="01531C39" w14:textId="08DFBA73" w:rsidR="00C53576" w:rsidRDefault="00802722">
          <w:pPr>
            <w:pStyle w:val="33"/>
            <w:tabs>
              <w:tab w:val="left" w:pos="2190"/>
              <w:tab w:val="right" w:leader="dot" w:pos="8296"/>
            </w:tabs>
            <w:ind w:left="960" w:firstLine="480"/>
            <w:rPr>
              <w:rFonts w:asciiTheme="minorHAnsi" w:eastAsiaTheme="minorEastAsia" w:hAnsiTheme="minorHAnsi" w:cstheme="minorBidi"/>
              <w:noProof/>
              <w:sz w:val="21"/>
              <w:szCs w:val="22"/>
            </w:rPr>
          </w:pPr>
          <w:hyperlink w:anchor="_Toc127378240" w:history="1">
            <w:r w:rsidR="00C53576" w:rsidRPr="00B2299F">
              <w:rPr>
                <w:rStyle w:val="aff"/>
                <w:noProof/>
              </w:rPr>
              <w:t>2.2.2</w:t>
            </w:r>
            <w:r w:rsidR="00C53576">
              <w:rPr>
                <w:rFonts w:asciiTheme="minorHAnsi" w:eastAsiaTheme="minorEastAsia" w:hAnsiTheme="minorHAnsi" w:cstheme="minorBidi"/>
                <w:noProof/>
                <w:sz w:val="21"/>
                <w:szCs w:val="22"/>
              </w:rPr>
              <w:tab/>
            </w:r>
            <w:r w:rsidR="00C53576" w:rsidRPr="00B2299F">
              <w:rPr>
                <w:rStyle w:val="aff"/>
                <w:noProof/>
              </w:rPr>
              <w:t>范围与需求</w:t>
            </w:r>
            <w:r w:rsidR="00C53576">
              <w:rPr>
                <w:noProof/>
                <w:webHidden/>
              </w:rPr>
              <w:tab/>
            </w:r>
            <w:r w:rsidR="00C53576">
              <w:rPr>
                <w:noProof/>
                <w:webHidden/>
              </w:rPr>
              <w:fldChar w:fldCharType="begin"/>
            </w:r>
            <w:r w:rsidR="00C53576">
              <w:rPr>
                <w:noProof/>
                <w:webHidden/>
              </w:rPr>
              <w:instrText xml:space="preserve"> PAGEREF _Toc127378240 \h </w:instrText>
            </w:r>
            <w:r w:rsidR="00C53576">
              <w:rPr>
                <w:noProof/>
                <w:webHidden/>
              </w:rPr>
            </w:r>
            <w:r w:rsidR="00C53576">
              <w:rPr>
                <w:noProof/>
                <w:webHidden/>
              </w:rPr>
              <w:fldChar w:fldCharType="separate"/>
            </w:r>
            <w:r w:rsidR="00C53576">
              <w:rPr>
                <w:noProof/>
                <w:webHidden/>
              </w:rPr>
              <w:t>5</w:t>
            </w:r>
            <w:r w:rsidR="00C53576">
              <w:rPr>
                <w:noProof/>
                <w:webHidden/>
              </w:rPr>
              <w:fldChar w:fldCharType="end"/>
            </w:r>
          </w:hyperlink>
        </w:p>
        <w:p w14:paraId="6C6E5E7E" w14:textId="5823D767" w:rsidR="00C53576" w:rsidRDefault="00802722">
          <w:pPr>
            <w:pStyle w:val="33"/>
            <w:tabs>
              <w:tab w:val="left" w:pos="2190"/>
              <w:tab w:val="right" w:leader="dot" w:pos="8296"/>
            </w:tabs>
            <w:ind w:left="960" w:firstLine="480"/>
            <w:rPr>
              <w:rFonts w:asciiTheme="minorHAnsi" w:eastAsiaTheme="minorEastAsia" w:hAnsiTheme="minorHAnsi" w:cstheme="minorBidi"/>
              <w:noProof/>
              <w:sz w:val="21"/>
              <w:szCs w:val="22"/>
            </w:rPr>
          </w:pPr>
          <w:hyperlink w:anchor="_Toc127378241" w:history="1">
            <w:r w:rsidR="00C53576" w:rsidRPr="00B2299F">
              <w:rPr>
                <w:rStyle w:val="aff"/>
                <w:noProof/>
              </w:rPr>
              <w:t>2.2.3</w:t>
            </w:r>
            <w:r w:rsidR="00C53576">
              <w:rPr>
                <w:rFonts w:asciiTheme="minorHAnsi" w:eastAsiaTheme="minorEastAsia" w:hAnsiTheme="minorHAnsi" w:cstheme="minorBidi"/>
                <w:noProof/>
                <w:sz w:val="21"/>
                <w:szCs w:val="22"/>
              </w:rPr>
              <w:tab/>
            </w:r>
            <w:r w:rsidR="00C53576" w:rsidRPr="00B2299F">
              <w:rPr>
                <w:rStyle w:val="aff"/>
                <w:noProof/>
              </w:rPr>
              <w:t>非功能需求</w:t>
            </w:r>
            <w:r w:rsidR="00C53576">
              <w:rPr>
                <w:noProof/>
                <w:webHidden/>
              </w:rPr>
              <w:tab/>
            </w:r>
            <w:r w:rsidR="00C53576">
              <w:rPr>
                <w:noProof/>
                <w:webHidden/>
              </w:rPr>
              <w:fldChar w:fldCharType="begin"/>
            </w:r>
            <w:r w:rsidR="00C53576">
              <w:rPr>
                <w:noProof/>
                <w:webHidden/>
              </w:rPr>
              <w:instrText xml:space="preserve"> PAGEREF _Toc127378241 \h </w:instrText>
            </w:r>
            <w:r w:rsidR="00C53576">
              <w:rPr>
                <w:noProof/>
                <w:webHidden/>
              </w:rPr>
            </w:r>
            <w:r w:rsidR="00C53576">
              <w:rPr>
                <w:noProof/>
                <w:webHidden/>
              </w:rPr>
              <w:fldChar w:fldCharType="separate"/>
            </w:r>
            <w:r w:rsidR="00C53576">
              <w:rPr>
                <w:noProof/>
                <w:webHidden/>
              </w:rPr>
              <w:t>5</w:t>
            </w:r>
            <w:r w:rsidR="00C53576">
              <w:rPr>
                <w:noProof/>
                <w:webHidden/>
              </w:rPr>
              <w:fldChar w:fldCharType="end"/>
            </w:r>
          </w:hyperlink>
        </w:p>
        <w:p w14:paraId="612BF2EC" w14:textId="1A03893A"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42" w:history="1">
            <w:r w:rsidR="00C53576" w:rsidRPr="00B2299F">
              <w:rPr>
                <w:rStyle w:val="aff"/>
                <w:noProof/>
              </w:rPr>
              <w:t>第三章</w:t>
            </w:r>
            <w:r w:rsidR="00C53576">
              <w:rPr>
                <w:rFonts w:asciiTheme="minorHAnsi" w:eastAsiaTheme="minorEastAsia" w:hAnsiTheme="minorHAnsi" w:cstheme="minorBidi"/>
                <w:noProof/>
                <w:sz w:val="21"/>
                <w:szCs w:val="22"/>
              </w:rPr>
              <w:tab/>
            </w:r>
            <w:r w:rsidR="00C53576" w:rsidRPr="00B2299F">
              <w:rPr>
                <w:rStyle w:val="aff"/>
                <w:noProof/>
              </w:rPr>
              <w:t>项目实施说明</w:t>
            </w:r>
            <w:r w:rsidR="00C53576">
              <w:rPr>
                <w:noProof/>
                <w:webHidden/>
              </w:rPr>
              <w:tab/>
            </w:r>
            <w:r w:rsidR="00C53576">
              <w:rPr>
                <w:noProof/>
                <w:webHidden/>
              </w:rPr>
              <w:fldChar w:fldCharType="begin"/>
            </w:r>
            <w:r w:rsidR="00C53576">
              <w:rPr>
                <w:noProof/>
                <w:webHidden/>
              </w:rPr>
              <w:instrText xml:space="preserve"> PAGEREF _Toc127378242 \h </w:instrText>
            </w:r>
            <w:r w:rsidR="00C53576">
              <w:rPr>
                <w:noProof/>
                <w:webHidden/>
              </w:rPr>
            </w:r>
            <w:r w:rsidR="00C53576">
              <w:rPr>
                <w:noProof/>
                <w:webHidden/>
              </w:rPr>
              <w:fldChar w:fldCharType="separate"/>
            </w:r>
            <w:r w:rsidR="00C53576">
              <w:rPr>
                <w:noProof/>
                <w:webHidden/>
              </w:rPr>
              <w:t>5</w:t>
            </w:r>
            <w:r w:rsidR="00C53576">
              <w:rPr>
                <w:noProof/>
                <w:webHidden/>
              </w:rPr>
              <w:fldChar w:fldCharType="end"/>
            </w:r>
          </w:hyperlink>
        </w:p>
        <w:p w14:paraId="6E13235F" w14:textId="3D4096DB"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3" w:history="1">
            <w:r w:rsidR="00C53576" w:rsidRPr="00B2299F">
              <w:rPr>
                <w:rStyle w:val="aff"/>
                <w:rFonts w:hAnsi="宋体"/>
                <w:noProof/>
                <w:lang w:bidi="th-TH"/>
              </w:rPr>
              <w:t>3.1</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现状调研</w:t>
            </w:r>
            <w:r w:rsidR="00C53576">
              <w:rPr>
                <w:noProof/>
                <w:webHidden/>
              </w:rPr>
              <w:tab/>
            </w:r>
            <w:r w:rsidR="00C53576">
              <w:rPr>
                <w:noProof/>
                <w:webHidden/>
              </w:rPr>
              <w:fldChar w:fldCharType="begin"/>
            </w:r>
            <w:r w:rsidR="00C53576">
              <w:rPr>
                <w:noProof/>
                <w:webHidden/>
              </w:rPr>
              <w:instrText xml:space="preserve"> PAGEREF _Toc127378243 \h </w:instrText>
            </w:r>
            <w:r w:rsidR="00C53576">
              <w:rPr>
                <w:noProof/>
                <w:webHidden/>
              </w:rPr>
            </w:r>
            <w:r w:rsidR="00C53576">
              <w:rPr>
                <w:noProof/>
                <w:webHidden/>
              </w:rPr>
              <w:fldChar w:fldCharType="separate"/>
            </w:r>
            <w:r w:rsidR="00C53576">
              <w:rPr>
                <w:noProof/>
                <w:webHidden/>
              </w:rPr>
              <w:t>6</w:t>
            </w:r>
            <w:r w:rsidR="00C53576">
              <w:rPr>
                <w:noProof/>
                <w:webHidden/>
              </w:rPr>
              <w:fldChar w:fldCharType="end"/>
            </w:r>
          </w:hyperlink>
        </w:p>
        <w:p w14:paraId="6F40D2F8" w14:textId="28DD324A"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4" w:history="1">
            <w:r w:rsidR="00C53576" w:rsidRPr="00B2299F">
              <w:rPr>
                <w:rStyle w:val="aff"/>
                <w:rFonts w:hAnsi="宋体"/>
                <w:noProof/>
                <w:lang w:bidi="th-TH"/>
              </w:rPr>
              <w:t>3.2</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问题解决、备件更换</w:t>
            </w:r>
            <w:r w:rsidR="00C53576">
              <w:rPr>
                <w:noProof/>
                <w:webHidden/>
              </w:rPr>
              <w:tab/>
            </w:r>
            <w:r w:rsidR="00C53576">
              <w:rPr>
                <w:noProof/>
                <w:webHidden/>
              </w:rPr>
              <w:fldChar w:fldCharType="begin"/>
            </w:r>
            <w:r w:rsidR="00C53576">
              <w:rPr>
                <w:noProof/>
                <w:webHidden/>
              </w:rPr>
              <w:instrText xml:space="preserve"> PAGEREF _Toc127378244 \h </w:instrText>
            </w:r>
            <w:r w:rsidR="00C53576">
              <w:rPr>
                <w:noProof/>
                <w:webHidden/>
              </w:rPr>
            </w:r>
            <w:r w:rsidR="00C53576">
              <w:rPr>
                <w:noProof/>
                <w:webHidden/>
              </w:rPr>
              <w:fldChar w:fldCharType="separate"/>
            </w:r>
            <w:r w:rsidR="00C53576">
              <w:rPr>
                <w:noProof/>
                <w:webHidden/>
              </w:rPr>
              <w:t>6</w:t>
            </w:r>
            <w:r w:rsidR="00C53576">
              <w:rPr>
                <w:noProof/>
                <w:webHidden/>
              </w:rPr>
              <w:fldChar w:fldCharType="end"/>
            </w:r>
          </w:hyperlink>
        </w:p>
        <w:p w14:paraId="24EA5DD2" w14:textId="3FA4188E"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5" w:history="1">
            <w:r w:rsidR="00C53576" w:rsidRPr="00B2299F">
              <w:rPr>
                <w:rStyle w:val="aff"/>
                <w:rFonts w:hAnsi="宋体"/>
                <w:noProof/>
                <w:lang w:bidi="th-TH"/>
              </w:rPr>
              <w:t>3.3</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定期巡检、升级加固</w:t>
            </w:r>
            <w:r w:rsidR="00C53576">
              <w:rPr>
                <w:noProof/>
                <w:webHidden/>
              </w:rPr>
              <w:tab/>
            </w:r>
            <w:r w:rsidR="00C53576">
              <w:rPr>
                <w:noProof/>
                <w:webHidden/>
              </w:rPr>
              <w:fldChar w:fldCharType="begin"/>
            </w:r>
            <w:r w:rsidR="00C53576">
              <w:rPr>
                <w:noProof/>
                <w:webHidden/>
              </w:rPr>
              <w:instrText xml:space="preserve"> PAGEREF _Toc127378245 \h </w:instrText>
            </w:r>
            <w:r w:rsidR="00C53576">
              <w:rPr>
                <w:noProof/>
                <w:webHidden/>
              </w:rPr>
            </w:r>
            <w:r w:rsidR="00C53576">
              <w:rPr>
                <w:noProof/>
                <w:webHidden/>
              </w:rPr>
              <w:fldChar w:fldCharType="separate"/>
            </w:r>
            <w:r w:rsidR="00C53576">
              <w:rPr>
                <w:noProof/>
                <w:webHidden/>
              </w:rPr>
              <w:t>7</w:t>
            </w:r>
            <w:r w:rsidR="00C53576">
              <w:rPr>
                <w:noProof/>
                <w:webHidden/>
              </w:rPr>
              <w:fldChar w:fldCharType="end"/>
            </w:r>
          </w:hyperlink>
        </w:p>
        <w:p w14:paraId="4E1E0027" w14:textId="2CD8E097"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6" w:history="1">
            <w:r w:rsidR="00C53576" w:rsidRPr="00B2299F">
              <w:rPr>
                <w:rStyle w:val="aff"/>
                <w:rFonts w:hAnsi="宋体"/>
                <w:noProof/>
                <w:lang w:bidi="th-TH"/>
              </w:rPr>
              <w:t>3.4</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许可更新</w:t>
            </w:r>
            <w:r w:rsidR="00C53576">
              <w:rPr>
                <w:noProof/>
                <w:webHidden/>
              </w:rPr>
              <w:tab/>
            </w:r>
            <w:r w:rsidR="00C53576">
              <w:rPr>
                <w:noProof/>
                <w:webHidden/>
              </w:rPr>
              <w:fldChar w:fldCharType="begin"/>
            </w:r>
            <w:r w:rsidR="00C53576">
              <w:rPr>
                <w:noProof/>
                <w:webHidden/>
              </w:rPr>
              <w:instrText xml:space="preserve"> PAGEREF _Toc127378246 \h </w:instrText>
            </w:r>
            <w:r w:rsidR="00C53576">
              <w:rPr>
                <w:noProof/>
                <w:webHidden/>
              </w:rPr>
            </w:r>
            <w:r w:rsidR="00C53576">
              <w:rPr>
                <w:noProof/>
                <w:webHidden/>
              </w:rPr>
              <w:fldChar w:fldCharType="separate"/>
            </w:r>
            <w:r w:rsidR="00C53576">
              <w:rPr>
                <w:noProof/>
                <w:webHidden/>
              </w:rPr>
              <w:t>7</w:t>
            </w:r>
            <w:r w:rsidR="00C53576">
              <w:rPr>
                <w:noProof/>
                <w:webHidden/>
              </w:rPr>
              <w:fldChar w:fldCharType="end"/>
            </w:r>
          </w:hyperlink>
        </w:p>
        <w:p w14:paraId="6FF8C137" w14:textId="5CA4D446"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7" w:history="1">
            <w:r w:rsidR="00C53576" w:rsidRPr="00B2299F">
              <w:rPr>
                <w:rStyle w:val="aff"/>
                <w:rFonts w:hAnsi="宋体"/>
                <w:noProof/>
                <w:lang w:bidi="th-TH"/>
              </w:rPr>
              <w:t>3.5</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其他增值服务</w:t>
            </w:r>
            <w:r w:rsidR="00C53576">
              <w:rPr>
                <w:noProof/>
                <w:webHidden/>
              </w:rPr>
              <w:tab/>
            </w:r>
            <w:r w:rsidR="00C53576">
              <w:rPr>
                <w:noProof/>
                <w:webHidden/>
              </w:rPr>
              <w:fldChar w:fldCharType="begin"/>
            </w:r>
            <w:r w:rsidR="00C53576">
              <w:rPr>
                <w:noProof/>
                <w:webHidden/>
              </w:rPr>
              <w:instrText xml:space="preserve"> PAGEREF _Toc127378247 \h </w:instrText>
            </w:r>
            <w:r w:rsidR="00C53576">
              <w:rPr>
                <w:noProof/>
                <w:webHidden/>
              </w:rPr>
            </w:r>
            <w:r w:rsidR="00C53576">
              <w:rPr>
                <w:noProof/>
                <w:webHidden/>
              </w:rPr>
              <w:fldChar w:fldCharType="separate"/>
            </w:r>
            <w:r w:rsidR="00C53576">
              <w:rPr>
                <w:noProof/>
                <w:webHidden/>
              </w:rPr>
              <w:t>7</w:t>
            </w:r>
            <w:r w:rsidR="00C53576">
              <w:rPr>
                <w:noProof/>
                <w:webHidden/>
              </w:rPr>
              <w:fldChar w:fldCharType="end"/>
            </w:r>
          </w:hyperlink>
        </w:p>
        <w:p w14:paraId="35194E25" w14:textId="673FF04B"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48" w:history="1">
            <w:r w:rsidR="00C53576" w:rsidRPr="00B2299F">
              <w:rPr>
                <w:rStyle w:val="aff"/>
                <w:noProof/>
              </w:rPr>
              <w:t>第四章</w:t>
            </w:r>
            <w:r w:rsidR="00C53576">
              <w:rPr>
                <w:rFonts w:asciiTheme="minorHAnsi" w:eastAsiaTheme="minorEastAsia" w:hAnsiTheme="minorHAnsi" w:cstheme="minorBidi"/>
                <w:noProof/>
                <w:sz w:val="21"/>
                <w:szCs w:val="22"/>
              </w:rPr>
              <w:tab/>
            </w:r>
            <w:r w:rsidR="00C53576" w:rsidRPr="00B2299F">
              <w:rPr>
                <w:rStyle w:val="aff"/>
                <w:noProof/>
              </w:rPr>
              <w:t>项目管理</w:t>
            </w:r>
            <w:r w:rsidR="00C53576">
              <w:rPr>
                <w:noProof/>
                <w:webHidden/>
              </w:rPr>
              <w:tab/>
            </w:r>
            <w:r w:rsidR="00C53576">
              <w:rPr>
                <w:noProof/>
                <w:webHidden/>
              </w:rPr>
              <w:fldChar w:fldCharType="begin"/>
            </w:r>
            <w:r w:rsidR="00C53576">
              <w:rPr>
                <w:noProof/>
                <w:webHidden/>
              </w:rPr>
              <w:instrText xml:space="preserve"> PAGEREF _Toc127378248 \h </w:instrText>
            </w:r>
            <w:r w:rsidR="00C53576">
              <w:rPr>
                <w:noProof/>
                <w:webHidden/>
              </w:rPr>
            </w:r>
            <w:r w:rsidR="00C53576">
              <w:rPr>
                <w:noProof/>
                <w:webHidden/>
              </w:rPr>
              <w:fldChar w:fldCharType="separate"/>
            </w:r>
            <w:r w:rsidR="00C53576">
              <w:rPr>
                <w:noProof/>
                <w:webHidden/>
              </w:rPr>
              <w:t>8</w:t>
            </w:r>
            <w:r w:rsidR="00C53576">
              <w:rPr>
                <w:noProof/>
                <w:webHidden/>
              </w:rPr>
              <w:fldChar w:fldCharType="end"/>
            </w:r>
          </w:hyperlink>
        </w:p>
        <w:p w14:paraId="26D7C253" w14:textId="695BDC46"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49" w:history="1">
            <w:r w:rsidR="00C53576" w:rsidRPr="00B2299F">
              <w:rPr>
                <w:rStyle w:val="aff"/>
                <w:rFonts w:hAnsi="宋体"/>
                <w:noProof/>
                <w:lang w:bidi="th-TH"/>
              </w:rPr>
              <w:t>4.1</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项目管理方法论</w:t>
            </w:r>
            <w:r w:rsidR="00C53576">
              <w:rPr>
                <w:noProof/>
                <w:webHidden/>
              </w:rPr>
              <w:tab/>
            </w:r>
            <w:r w:rsidR="00C53576">
              <w:rPr>
                <w:noProof/>
                <w:webHidden/>
              </w:rPr>
              <w:fldChar w:fldCharType="begin"/>
            </w:r>
            <w:r w:rsidR="00C53576">
              <w:rPr>
                <w:noProof/>
                <w:webHidden/>
              </w:rPr>
              <w:instrText xml:space="preserve"> PAGEREF _Toc127378249 \h </w:instrText>
            </w:r>
            <w:r w:rsidR="00C53576">
              <w:rPr>
                <w:noProof/>
                <w:webHidden/>
              </w:rPr>
            </w:r>
            <w:r w:rsidR="00C53576">
              <w:rPr>
                <w:noProof/>
                <w:webHidden/>
              </w:rPr>
              <w:fldChar w:fldCharType="separate"/>
            </w:r>
            <w:r w:rsidR="00C53576">
              <w:rPr>
                <w:noProof/>
                <w:webHidden/>
              </w:rPr>
              <w:t>8</w:t>
            </w:r>
            <w:r w:rsidR="00C53576">
              <w:rPr>
                <w:noProof/>
                <w:webHidden/>
              </w:rPr>
              <w:fldChar w:fldCharType="end"/>
            </w:r>
          </w:hyperlink>
        </w:p>
        <w:p w14:paraId="3E46BEAC" w14:textId="192377A7"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0" w:history="1">
            <w:r w:rsidR="00C53576" w:rsidRPr="00B2299F">
              <w:rPr>
                <w:rStyle w:val="aff"/>
                <w:rFonts w:hAnsi="宋体"/>
                <w:noProof/>
                <w:lang w:bidi="th-TH"/>
              </w:rPr>
              <w:t>4.2</w:t>
            </w:r>
            <w:r w:rsidR="00C53576">
              <w:rPr>
                <w:rFonts w:asciiTheme="minorHAnsi" w:eastAsiaTheme="minorEastAsia" w:hAnsiTheme="minorHAnsi" w:cstheme="minorBidi"/>
                <w:noProof/>
                <w:sz w:val="21"/>
                <w:szCs w:val="22"/>
              </w:rPr>
              <w:tab/>
            </w:r>
            <w:r w:rsidR="00C53576" w:rsidRPr="00B2299F">
              <w:rPr>
                <w:rStyle w:val="aff"/>
                <w:noProof/>
                <w:lang w:bidi="th-TH"/>
              </w:rPr>
              <w:t>项目实施组织</w:t>
            </w:r>
            <w:r w:rsidR="00C53576">
              <w:rPr>
                <w:noProof/>
                <w:webHidden/>
              </w:rPr>
              <w:tab/>
            </w:r>
            <w:r w:rsidR="00C53576">
              <w:rPr>
                <w:noProof/>
                <w:webHidden/>
              </w:rPr>
              <w:fldChar w:fldCharType="begin"/>
            </w:r>
            <w:r w:rsidR="00C53576">
              <w:rPr>
                <w:noProof/>
                <w:webHidden/>
              </w:rPr>
              <w:instrText xml:space="preserve"> PAGEREF _Toc127378250 \h </w:instrText>
            </w:r>
            <w:r w:rsidR="00C53576">
              <w:rPr>
                <w:noProof/>
                <w:webHidden/>
              </w:rPr>
            </w:r>
            <w:r w:rsidR="00C53576">
              <w:rPr>
                <w:noProof/>
                <w:webHidden/>
              </w:rPr>
              <w:fldChar w:fldCharType="separate"/>
            </w:r>
            <w:r w:rsidR="00C53576">
              <w:rPr>
                <w:noProof/>
                <w:webHidden/>
              </w:rPr>
              <w:t>8</w:t>
            </w:r>
            <w:r w:rsidR="00C53576">
              <w:rPr>
                <w:noProof/>
                <w:webHidden/>
              </w:rPr>
              <w:fldChar w:fldCharType="end"/>
            </w:r>
          </w:hyperlink>
        </w:p>
        <w:p w14:paraId="3B0DA221" w14:textId="1E641DC5"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1" w:history="1">
            <w:r w:rsidR="00C53576" w:rsidRPr="00B2299F">
              <w:rPr>
                <w:rStyle w:val="aff"/>
                <w:rFonts w:hAnsi="宋体"/>
                <w:noProof/>
                <w:lang w:bidi="th-TH"/>
              </w:rPr>
              <w:t>4.3</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项目人员要求</w:t>
            </w:r>
            <w:r w:rsidR="00C53576">
              <w:rPr>
                <w:noProof/>
                <w:webHidden/>
              </w:rPr>
              <w:tab/>
            </w:r>
            <w:r w:rsidR="00C53576">
              <w:rPr>
                <w:noProof/>
                <w:webHidden/>
              </w:rPr>
              <w:fldChar w:fldCharType="begin"/>
            </w:r>
            <w:r w:rsidR="00C53576">
              <w:rPr>
                <w:noProof/>
                <w:webHidden/>
              </w:rPr>
              <w:instrText xml:space="preserve"> PAGEREF _Toc127378251 \h </w:instrText>
            </w:r>
            <w:r w:rsidR="00C53576">
              <w:rPr>
                <w:noProof/>
                <w:webHidden/>
              </w:rPr>
            </w:r>
            <w:r w:rsidR="00C53576">
              <w:rPr>
                <w:noProof/>
                <w:webHidden/>
              </w:rPr>
              <w:fldChar w:fldCharType="separate"/>
            </w:r>
            <w:r w:rsidR="00C53576">
              <w:rPr>
                <w:noProof/>
                <w:webHidden/>
              </w:rPr>
              <w:t>9</w:t>
            </w:r>
            <w:r w:rsidR="00C53576">
              <w:rPr>
                <w:noProof/>
                <w:webHidden/>
              </w:rPr>
              <w:fldChar w:fldCharType="end"/>
            </w:r>
          </w:hyperlink>
        </w:p>
        <w:p w14:paraId="15119712" w14:textId="2A6AD7F4"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2" w:history="1">
            <w:r w:rsidR="00C53576" w:rsidRPr="00B2299F">
              <w:rPr>
                <w:rStyle w:val="aff"/>
                <w:rFonts w:hAnsi="宋体"/>
                <w:noProof/>
                <w:lang w:bidi="th-TH"/>
              </w:rPr>
              <w:t>4.4</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项目实施计划</w:t>
            </w:r>
            <w:r w:rsidR="00C53576">
              <w:rPr>
                <w:noProof/>
                <w:webHidden/>
              </w:rPr>
              <w:tab/>
            </w:r>
            <w:r w:rsidR="00C53576">
              <w:rPr>
                <w:noProof/>
                <w:webHidden/>
              </w:rPr>
              <w:fldChar w:fldCharType="begin"/>
            </w:r>
            <w:r w:rsidR="00C53576">
              <w:rPr>
                <w:noProof/>
                <w:webHidden/>
              </w:rPr>
              <w:instrText xml:space="preserve"> PAGEREF _Toc127378252 \h </w:instrText>
            </w:r>
            <w:r w:rsidR="00C53576">
              <w:rPr>
                <w:noProof/>
                <w:webHidden/>
              </w:rPr>
            </w:r>
            <w:r w:rsidR="00C53576">
              <w:rPr>
                <w:noProof/>
                <w:webHidden/>
              </w:rPr>
              <w:fldChar w:fldCharType="separate"/>
            </w:r>
            <w:r w:rsidR="00C53576">
              <w:rPr>
                <w:noProof/>
                <w:webHidden/>
              </w:rPr>
              <w:t>9</w:t>
            </w:r>
            <w:r w:rsidR="00C53576">
              <w:rPr>
                <w:noProof/>
                <w:webHidden/>
              </w:rPr>
              <w:fldChar w:fldCharType="end"/>
            </w:r>
          </w:hyperlink>
        </w:p>
        <w:p w14:paraId="5EDD412A" w14:textId="2C905803"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3" w:history="1">
            <w:r w:rsidR="00C53576" w:rsidRPr="00B2299F">
              <w:rPr>
                <w:rStyle w:val="aff"/>
                <w:rFonts w:hAnsi="宋体"/>
                <w:noProof/>
                <w:lang w:bidi="th-TH"/>
              </w:rPr>
              <w:t>4.5</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项目质量管理</w:t>
            </w:r>
            <w:r w:rsidR="00C53576">
              <w:rPr>
                <w:noProof/>
                <w:webHidden/>
              </w:rPr>
              <w:tab/>
            </w:r>
            <w:r w:rsidR="00C53576">
              <w:rPr>
                <w:noProof/>
                <w:webHidden/>
              </w:rPr>
              <w:fldChar w:fldCharType="begin"/>
            </w:r>
            <w:r w:rsidR="00C53576">
              <w:rPr>
                <w:noProof/>
                <w:webHidden/>
              </w:rPr>
              <w:instrText xml:space="preserve"> PAGEREF _Toc127378253 \h </w:instrText>
            </w:r>
            <w:r w:rsidR="00C53576">
              <w:rPr>
                <w:noProof/>
                <w:webHidden/>
              </w:rPr>
            </w:r>
            <w:r w:rsidR="00C53576">
              <w:rPr>
                <w:noProof/>
                <w:webHidden/>
              </w:rPr>
              <w:fldChar w:fldCharType="separate"/>
            </w:r>
            <w:r w:rsidR="00C53576">
              <w:rPr>
                <w:noProof/>
                <w:webHidden/>
              </w:rPr>
              <w:t>9</w:t>
            </w:r>
            <w:r w:rsidR="00C53576">
              <w:rPr>
                <w:noProof/>
                <w:webHidden/>
              </w:rPr>
              <w:fldChar w:fldCharType="end"/>
            </w:r>
          </w:hyperlink>
        </w:p>
        <w:p w14:paraId="6919C7DD" w14:textId="1D0F2D7E"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4" w:history="1">
            <w:r w:rsidR="00C53576" w:rsidRPr="00B2299F">
              <w:rPr>
                <w:rStyle w:val="aff"/>
                <w:rFonts w:hAnsi="宋体"/>
                <w:noProof/>
                <w:lang w:bidi="th-TH"/>
              </w:rPr>
              <w:t>4.6</w:t>
            </w:r>
            <w:r w:rsidR="00C53576">
              <w:rPr>
                <w:rFonts w:asciiTheme="minorHAnsi" w:eastAsiaTheme="minorEastAsia" w:hAnsiTheme="minorHAnsi" w:cstheme="minorBidi"/>
                <w:noProof/>
                <w:sz w:val="21"/>
                <w:szCs w:val="22"/>
              </w:rPr>
              <w:tab/>
            </w:r>
            <w:r w:rsidR="00C53576" w:rsidRPr="00B2299F">
              <w:rPr>
                <w:rStyle w:val="aff"/>
                <w:noProof/>
                <w:lang w:bidi="th-TH"/>
              </w:rPr>
              <w:t>项目质量考核</w:t>
            </w:r>
            <w:r w:rsidR="00C53576">
              <w:rPr>
                <w:noProof/>
                <w:webHidden/>
              </w:rPr>
              <w:tab/>
            </w:r>
            <w:r w:rsidR="00C53576">
              <w:rPr>
                <w:noProof/>
                <w:webHidden/>
              </w:rPr>
              <w:fldChar w:fldCharType="begin"/>
            </w:r>
            <w:r w:rsidR="00C53576">
              <w:rPr>
                <w:noProof/>
                <w:webHidden/>
              </w:rPr>
              <w:instrText xml:space="preserve"> PAGEREF _Toc127378254 \h </w:instrText>
            </w:r>
            <w:r w:rsidR="00C53576">
              <w:rPr>
                <w:noProof/>
                <w:webHidden/>
              </w:rPr>
            </w:r>
            <w:r w:rsidR="00C53576">
              <w:rPr>
                <w:noProof/>
                <w:webHidden/>
              </w:rPr>
              <w:fldChar w:fldCharType="separate"/>
            </w:r>
            <w:r w:rsidR="00C53576">
              <w:rPr>
                <w:noProof/>
                <w:webHidden/>
              </w:rPr>
              <w:t>10</w:t>
            </w:r>
            <w:r w:rsidR="00C53576">
              <w:rPr>
                <w:noProof/>
                <w:webHidden/>
              </w:rPr>
              <w:fldChar w:fldCharType="end"/>
            </w:r>
          </w:hyperlink>
        </w:p>
        <w:p w14:paraId="1D1560CC" w14:textId="10C6A2EA"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55" w:history="1">
            <w:r w:rsidR="00C53576" w:rsidRPr="00B2299F">
              <w:rPr>
                <w:rStyle w:val="aff"/>
                <w:noProof/>
              </w:rPr>
              <w:t>第五章</w:t>
            </w:r>
            <w:r w:rsidR="00C53576">
              <w:rPr>
                <w:rFonts w:asciiTheme="minorHAnsi" w:eastAsiaTheme="minorEastAsia" w:hAnsiTheme="minorHAnsi" w:cstheme="minorBidi"/>
                <w:noProof/>
                <w:sz w:val="21"/>
                <w:szCs w:val="22"/>
              </w:rPr>
              <w:tab/>
            </w:r>
            <w:r w:rsidR="00C53576" w:rsidRPr="00B2299F">
              <w:rPr>
                <w:rStyle w:val="aff"/>
                <w:noProof/>
              </w:rPr>
              <w:t>供应商责任</w:t>
            </w:r>
            <w:r w:rsidR="00C53576">
              <w:rPr>
                <w:noProof/>
                <w:webHidden/>
              </w:rPr>
              <w:tab/>
            </w:r>
            <w:r w:rsidR="00C53576">
              <w:rPr>
                <w:noProof/>
                <w:webHidden/>
              </w:rPr>
              <w:fldChar w:fldCharType="begin"/>
            </w:r>
            <w:r w:rsidR="00C53576">
              <w:rPr>
                <w:noProof/>
                <w:webHidden/>
              </w:rPr>
              <w:instrText xml:space="preserve"> PAGEREF _Toc127378255 \h </w:instrText>
            </w:r>
            <w:r w:rsidR="00C53576">
              <w:rPr>
                <w:noProof/>
                <w:webHidden/>
              </w:rPr>
            </w:r>
            <w:r w:rsidR="00C53576">
              <w:rPr>
                <w:noProof/>
                <w:webHidden/>
              </w:rPr>
              <w:fldChar w:fldCharType="separate"/>
            </w:r>
            <w:r w:rsidR="00C53576">
              <w:rPr>
                <w:noProof/>
                <w:webHidden/>
              </w:rPr>
              <w:t>11</w:t>
            </w:r>
            <w:r w:rsidR="00C53576">
              <w:rPr>
                <w:noProof/>
                <w:webHidden/>
              </w:rPr>
              <w:fldChar w:fldCharType="end"/>
            </w:r>
          </w:hyperlink>
        </w:p>
        <w:p w14:paraId="582F4115" w14:textId="2CAD8018"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6" w:history="1">
            <w:r w:rsidR="00C53576" w:rsidRPr="00B2299F">
              <w:rPr>
                <w:rStyle w:val="aff"/>
                <w:rFonts w:hAnsi="宋体"/>
                <w:noProof/>
                <w:lang w:bidi="th-TH"/>
              </w:rPr>
              <w:t>5.1</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供应商组织要求</w:t>
            </w:r>
            <w:r w:rsidR="00C53576">
              <w:rPr>
                <w:noProof/>
                <w:webHidden/>
              </w:rPr>
              <w:tab/>
            </w:r>
            <w:r w:rsidR="00C53576">
              <w:rPr>
                <w:noProof/>
                <w:webHidden/>
              </w:rPr>
              <w:fldChar w:fldCharType="begin"/>
            </w:r>
            <w:r w:rsidR="00C53576">
              <w:rPr>
                <w:noProof/>
                <w:webHidden/>
              </w:rPr>
              <w:instrText xml:space="preserve"> PAGEREF _Toc127378256 \h </w:instrText>
            </w:r>
            <w:r w:rsidR="00C53576">
              <w:rPr>
                <w:noProof/>
                <w:webHidden/>
              </w:rPr>
            </w:r>
            <w:r w:rsidR="00C53576">
              <w:rPr>
                <w:noProof/>
                <w:webHidden/>
              </w:rPr>
              <w:fldChar w:fldCharType="separate"/>
            </w:r>
            <w:r w:rsidR="00C53576">
              <w:rPr>
                <w:noProof/>
                <w:webHidden/>
              </w:rPr>
              <w:t>11</w:t>
            </w:r>
            <w:r w:rsidR="00C53576">
              <w:rPr>
                <w:noProof/>
                <w:webHidden/>
              </w:rPr>
              <w:fldChar w:fldCharType="end"/>
            </w:r>
          </w:hyperlink>
        </w:p>
        <w:p w14:paraId="27E0ADB4" w14:textId="07634C65"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7" w:history="1">
            <w:r w:rsidR="00C53576" w:rsidRPr="00B2299F">
              <w:rPr>
                <w:rStyle w:val="aff"/>
                <w:rFonts w:hAnsi="宋体"/>
                <w:noProof/>
                <w:lang w:bidi="th-TH"/>
              </w:rPr>
              <w:t>5.2</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供应商职责要求</w:t>
            </w:r>
            <w:r w:rsidR="00C53576">
              <w:rPr>
                <w:noProof/>
                <w:webHidden/>
              </w:rPr>
              <w:tab/>
            </w:r>
            <w:r w:rsidR="00C53576">
              <w:rPr>
                <w:noProof/>
                <w:webHidden/>
              </w:rPr>
              <w:fldChar w:fldCharType="begin"/>
            </w:r>
            <w:r w:rsidR="00C53576">
              <w:rPr>
                <w:noProof/>
                <w:webHidden/>
              </w:rPr>
              <w:instrText xml:space="preserve"> PAGEREF _Toc127378257 \h </w:instrText>
            </w:r>
            <w:r w:rsidR="00C53576">
              <w:rPr>
                <w:noProof/>
                <w:webHidden/>
              </w:rPr>
            </w:r>
            <w:r w:rsidR="00C53576">
              <w:rPr>
                <w:noProof/>
                <w:webHidden/>
              </w:rPr>
              <w:fldChar w:fldCharType="separate"/>
            </w:r>
            <w:r w:rsidR="00C53576">
              <w:rPr>
                <w:noProof/>
                <w:webHidden/>
              </w:rPr>
              <w:t>11</w:t>
            </w:r>
            <w:r w:rsidR="00C53576">
              <w:rPr>
                <w:noProof/>
                <w:webHidden/>
              </w:rPr>
              <w:fldChar w:fldCharType="end"/>
            </w:r>
          </w:hyperlink>
        </w:p>
        <w:p w14:paraId="71749B85" w14:textId="20FBCDD9"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58" w:history="1">
            <w:r w:rsidR="00C53576" w:rsidRPr="00B2299F">
              <w:rPr>
                <w:rStyle w:val="aff"/>
                <w:noProof/>
              </w:rPr>
              <w:t>第六章</w:t>
            </w:r>
            <w:r w:rsidR="00C53576">
              <w:rPr>
                <w:rFonts w:asciiTheme="minorHAnsi" w:eastAsiaTheme="minorEastAsia" w:hAnsiTheme="minorHAnsi" w:cstheme="minorBidi"/>
                <w:noProof/>
                <w:sz w:val="21"/>
                <w:szCs w:val="22"/>
              </w:rPr>
              <w:tab/>
            </w:r>
            <w:r w:rsidR="00C53576" w:rsidRPr="00B2299F">
              <w:rPr>
                <w:rStyle w:val="aff"/>
                <w:noProof/>
              </w:rPr>
              <w:t>培训与知识转移</w:t>
            </w:r>
            <w:r w:rsidR="00C53576">
              <w:rPr>
                <w:noProof/>
                <w:webHidden/>
              </w:rPr>
              <w:tab/>
            </w:r>
            <w:r w:rsidR="00C53576">
              <w:rPr>
                <w:noProof/>
                <w:webHidden/>
              </w:rPr>
              <w:fldChar w:fldCharType="begin"/>
            </w:r>
            <w:r w:rsidR="00C53576">
              <w:rPr>
                <w:noProof/>
                <w:webHidden/>
              </w:rPr>
              <w:instrText xml:space="preserve"> PAGEREF _Toc127378258 \h </w:instrText>
            </w:r>
            <w:r w:rsidR="00C53576">
              <w:rPr>
                <w:noProof/>
                <w:webHidden/>
              </w:rPr>
            </w:r>
            <w:r w:rsidR="00C53576">
              <w:rPr>
                <w:noProof/>
                <w:webHidden/>
              </w:rPr>
              <w:fldChar w:fldCharType="separate"/>
            </w:r>
            <w:r w:rsidR="00C53576">
              <w:rPr>
                <w:noProof/>
                <w:webHidden/>
              </w:rPr>
              <w:t>11</w:t>
            </w:r>
            <w:r w:rsidR="00C53576">
              <w:rPr>
                <w:noProof/>
                <w:webHidden/>
              </w:rPr>
              <w:fldChar w:fldCharType="end"/>
            </w:r>
          </w:hyperlink>
        </w:p>
        <w:p w14:paraId="217F21F3" w14:textId="766288E0"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59" w:history="1">
            <w:r w:rsidR="00C53576" w:rsidRPr="00B2299F">
              <w:rPr>
                <w:rStyle w:val="aff"/>
                <w:rFonts w:hAnsi="宋体"/>
                <w:noProof/>
                <w:lang w:bidi="th-TH"/>
              </w:rPr>
              <w:t>6.1</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培训要求</w:t>
            </w:r>
            <w:r w:rsidR="00C53576">
              <w:rPr>
                <w:noProof/>
                <w:webHidden/>
              </w:rPr>
              <w:tab/>
            </w:r>
            <w:r w:rsidR="00C53576">
              <w:rPr>
                <w:noProof/>
                <w:webHidden/>
              </w:rPr>
              <w:fldChar w:fldCharType="begin"/>
            </w:r>
            <w:r w:rsidR="00C53576">
              <w:rPr>
                <w:noProof/>
                <w:webHidden/>
              </w:rPr>
              <w:instrText xml:space="preserve"> PAGEREF _Toc127378259 \h </w:instrText>
            </w:r>
            <w:r w:rsidR="00C53576">
              <w:rPr>
                <w:noProof/>
                <w:webHidden/>
              </w:rPr>
            </w:r>
            <w:r w:rsidR="00C53576">
              <w:rPr>
                <w:noProof/>
                <w:webHidden/>
              </w:rPr>
              <w:fldChar w:fldCharType="separate"/>
            </w:r>
            <w:r w:rsidR="00C53576">
              <w:rPr>
                <w:noProof/>
                <w:webHidden/>
              </w:rPr>
              <w:t>12</w:t>
            </w:r>
            <w:r w:rsidR="00C53576">
              <w:rPr>
                <w:noProof/>
                <w:webHidden/>
              </w:rPr>
              <w:fldChar w:fldCharType="end"/>
            </w:r>
          </w:hyperlink>
        </w:p>
        <w:p w14:paraId="254618A8" w14:textId="1DC79CA3"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60" w:history="1">
            <w:r w:rsidR="00C53576" w:rsidRPr="00B2299F">
              <w:rPr>
                <w:rStyle w:val="aff"/>
                <w:noProof/>
              </w:rPr>
              <w:t>第七章</w:t>
            </w:r>
            <w:r w:rsidR="00C53576">
              <w:rPr>
                <w:rFonts w:asciiTheme="minorHAnsi" w:eastAsiaTheme="minorEastAsia" w:hAnsiTheme="minorHAnsi" w:cstheme="minorBidi"/>
                <w:noProof/>
                <w:sz w:val="21"/>
                <w:szCs w:val="22"/>
              </w:rPr>
              <w:tab/>
            </w:r>
            <w:r w:rsidR="00C53576" w:rsidRPr="00B2299F">
              <w:rPr>
                <w:rStyle w:val="aff"/>
                <w:noProof/>
              </w:rPr>
              <w:t>项目交付与成果物</w:t>
            </w:r>
            <w:r w:rsidR="00C53576">
              <w:rPr>
                <w:noProof/>
                <w:webHidden/>
              </w:rPr>
              <w:tab/>
            </w:r>
            <w:r w:rsidR="00C53576">
              <w:rPr>
                <w:noProof/>
                <w:webHidden/>
              </w:rPr>
              <w:fldChar w:fldCharType="begin"/>
            </w:r>
            <w:r w:rsidR="00C53576">
              <w:rPr>
                <w:noProof/>
                <w:webHidden/>
              </w:rPr>
              <w:instrText xml:space="preserve"> PAGEREF _Toc127378260 \h </w:instrText>
            </w:r>
            <w:r w:rsidR="00C53576">
              <w:rPr>
                <w:noProof/>
                <w:webHidden/>
              </w:rPr>
            </w:r>
            <w:r w:rsidR="00C53576">
              <w:rPr>
                <w:noProof/>
                <w:webHidden/>
              </w:rPr>
              <w:fldChar w:fldCharType="separate"/>
            </w:r>
            <w:r w:rsidR="00C53576">
              <w:rPr>
                <w:noProof/>
                <w:webHidden/>
              </w:rPr>
              <w:t>12</w:t>
            </w:r>
            <w:r w:rsidR="00C53576">
              <w:rPr>
                <w:noProof/>
                <w:webHidden/>
              </w:rPr>
              <w:fldChar w:fldCharType="end"/>
            </w:r>
          </w:hyperlink>
        </w:p>
        <w:p w14:paraId="0D2CB369" w14:textId="7284AD44" w:rsidR="00C53576" w:rsidRDefault="00802722">
          <w:pPr>
            <w:pStyle w:val="23"/>
            <w:tabs>
              <w:tab w:val="left" w:pos="1680"/>
              <w:tab w:val="right" w:leader="dot" w:pos="8296"/>
            </w:tabs>
            <w:ind w:left="480" w:firstLine="480"/>
            <w:rPr>
              <w:rFonts w:asciiTheme="minorHAnsi" w:eastAsiaTheme="minorEastAsia" w:hAnsiTheme="minorHAnsi" w:cstheme="minorBidi"/>
              <w:noProof/>
              <w:sz w:val="21"/>
              <w:szCs w:val="22"/>
            </w:rPr>
          </w:pPr>
          <w:hyperlink w:anchor="_Toc127378261" w:history="1">
            <w:r w:rsidR="00C53576" w:rsidRPr="00B2299F">
              <w:rPr>
                <w:rStyle w:val="aff"/>
                <w:rFonts w:hAnsi="宋体"/>
                <w:noProof/>
                <w:lang w:bidi="th-TH"/>
              </w:rPr>
              <w:t>7.1</w:t>
            </w:r>
            <w:r w:rsidR="00C53576">
              <w:rPr>
                <w:rFonts w:asciiTheme="minorHAnsi" w:eastAsiaTheme="minorEastAsia" w:hAnsiTheme="minorHAnsi" w:cstheme="minorBidi"/>
                <w:noProof/>
                <w:sz w:val="21"/>
                <w:szCs w:val="22"/>
              </w:rPr>
              <w:tab/>
            </w:r>
            <w:r w:rsidR="00C53576" w:rsidRPr="00B2299F">
              <w:rPr>
                <w:rStyle w:val="aff"/>
                <w:rFonts w:hAnsi="宋体"/>
                <w:noProof/>
                <w:lang w:bidi="th-TH"/>
              </w:rPr>
              <w:t>项目成果交付</w:t>
            </w:r>
            <w:r w:rsidR="00C53576">
              <w:rPr>
                <w:noProof/>
                <w:webHidden/>
              </w:rPr>
              <w:tab/>
            </w:r>
            <w:r w:rsidR="00C53576">
              <w:rPr>
                <w:noProof/>
                <w:webHidden/>
              </w:rPr>
              <w:fldChar w:fldCharType="begin"/>
            </w:r>
            <w:r w:rsidR="00C53576">
              <w:rPr>
                <w:noProof/>
                <w:webHidden/>
              </w:rPr>
              <w:instrText xml:space="preserve"> PAGEREF _Toc127378261 \h </w:instrText>
            </w:r>
            <w:r w:rsidR="00C53576">
              <w:rPr>
                <w:noProof/>
                <w:webHidden/>
              </w:rPr>
            </w:r>
            <w:r w:rsidR="00C53576">
              <w:rPr>
                <w:noProof/>
                <w:webHidden/>
              </w:rPr>
              <w:fldChar w:fldCharType="separate"/>
            </w:r>
            <w:r w:rsidR="00C53576">
              <w:rPr>
                <w:noProof/>
                <w:webHidden/>
              </w:rPr>
              <w:t>12</w:t>
            </w:r>
            <w:r w:rsidR="00C53576">
              <w:rPr>
                <w:noProof/>
                <w:webHidden/>
              </w:rPr>
              <w:fldChar w:fldCharType="end"/>
            </w:r>
          </w:hyperlink>
        </w:p>
        <w:p w14:paraId="06EB7679" w14:textId="6FE9CCBD" w:rsidR="00C53576" w:rsidRDefault="00802722">
          <w:pPr>
            <w:pStyle w:val="11"/>
            <w:tabs>
              <w:tab w:val="left" w:pos="1470"/>
              <w:tab w:val="right" w:leader="dot" w:pos="8296"/>
            </w:tabs>
            <w:ind w:firstLine="480"/>
            <w:rPr>
              <w:rFonts w:asciiTheme="minorHAnsi" w:eastAsiaTheme="minorEastAsia" w:hAnsiTheme="minorHAnsi" w:cstheme="minorBidi"/>
              <w:noProof/>
              <w:sz w:val="21"/>
              <w:szCs w:val="22"/>
            </w:rPr>
          </w:pPr>
          <w:hyperlink w:anchor="_Toc127378262" w:history="1">
            <w:r w:rsidR="00C53576" w:rsidRPr="00B2299F">
              <w:rPr>
                <w:rStyle w:val="aff"/>
                <w:noProof/>
              </w:rPr>
              <w:t>第八章</w:t>
            </w:r>
            <w:r w:rsidR="00C53576">
              <w:rPr>
                <w:rFonts w:asciiTheme="minorHAnsi" w:eastAsiaTheme="minorEastAsia" w:hAnsiTheme="minorHAnsi" w:cstheme="minorBidi"/>
                <w:noProof/>
                <w:sz w:val="21"/>
                <w:szCs w:val="22"/>
              </w:rPr>
              <w:tab/>
            </w:r>
            <w:r w:rsidR="00C53576" w:rsidRPr="00B2299F">
              <w:rPr>
                <w:rStyle w:val="aff"/>
                <w:noProof/>
              </w:rPr>
              <w:t>验收</w:t>
            </w:r>
            <w:r w:rsidR="00C53576">
              <w:rPr>
                <w:noProof/>
                <w:webHidden/>
              </w:rPr>
              <w:tab/>
            </w:r>
            <w:r w:rsidR="00C53576">
              <w:rPr>
                <w:noProof/>
                <w:webHidden/>
              </w:rPr>
              <w:fldChar w:fldCharType="begin"/>
            </w:r>
            <w:r w:rsidR="00C53576">
              <w:rPr>
                <w:noProof/>
                <w:webHidden/>
              </w:rPr>
              <w:instrText xml:space="preserve"> PAGEREF _Toc127378262 \h </w:instrText>
            </w:r>
            <w:r w:rsidR="00C53576">
              <w:rPr>
                <w:noProof/>
                <w:webHidden/>
              </w:rPr>
            </w:r>
            <w:r w:rsidR="00C53576">
              <w:rPr>
                <w:noProof/>
                <w:webHidden/>
              </w:rPr>
              <w:fldChar w:fldCharType="separate"/>
            </w:r>
            <w:r w:rsidR="00C53576">
              <w:rPr>
                <w:noProof/>
                <w:webHidden/>
              </w:rPr>
              <w:t>13</w:t>
            </w:r>
            <w:r w:rsidR="00C53576">
              <w:rPr>
                <w:noProof/>
                <w:webHidden/>
              </w:rPr>
              <w:fldChar w:fldCharType="end"/>
            </w:r>
          </w:hyperlink>
        </w:p>
        <w:p w14:paraId="122CC3B2" w14:textId="643B593D" w:rsidR="00C53576" w:rsidRDefault="00802722">
          <w:pPr>
            <w:pStyle w:val="11"/>
            <w:tabs>
              <w:tab w:val="right" w:leader="dot" w:pos="8296"/>
            </w:tabs>
            <w:ind w:firstLine="480"/>
            <w:rPr>
              <w:rFonts w:asciiTheme="minorHAnsi" w:eastAsiaTheme="minorEastAsia" w:hAnsiTheme="minorHAnsi" w:cstheme="minorBidi"/>
              <w:noProof/>
              <w:sz w:val="21"/>
              <w:szCs w:val="22"/>
            </w:rPr>
          </w:pPr>
          <w:hyperlink w:anchor="_Toc127378263" w:history="1">
            <w:r w:rsidR="00C53576" w:rsidRPr="00B2299F">
              <w:rPr>
                <w:rStyle w:val="aff"/>
                <w:noProof/>
              </w:rPr>
              <w:t>附件</w:t>
            </w:r>
            <w:r w:rsidR="00C53576">
              <w:rPr>
                <w:noProof/>
                <w:webHidden/>
              </w:rPr>
              <w:tab/>
            </w:r>
            <w:r w:rsidR="00C53576">
              <w:rPr>
                <w:noProof/>
                <w:webHidden/>
              </w:rPr>
              <w:fldChar w:fldCharType="begin"/>
            </w:r>
            <w:r w:rsidR="00C53576">
              <w:rPr>
                <w:noProof/>
                <w:webHidden/>
              </w:rPr>
              <w:instrText xml:space="preserve"> PAGEREF _Toc127378263 \h </w:instrText>
            </w:r>
            <w:r w:rsidR="00C53576">
              <w:rPr>
                <w:noProof/>
                <w:webHidden/>
              </w:rPr>
            </w:r>
            <w:r w:rsidR="00C53576">
              <w:rPr>
                <w:noProof/>
                <w:webHidden/>
              </w:rPr>
              <w:fldChar w:fldCharType="separate"/>
            </w:r>
            <w:r w:rsidR="00C53576">
              <w:rPr>
                <w:noProof/>
                <w:webHidden/>
              </w:rPr>
              <w:t>14</w:t>
            </w:r>
            <w:r w:rsidR="00C53576">
              <w:rPr>
                <w:noProof/>
                <w:webHidden/>
              </w:rPr>
              <w:fldChar w:fldCharType="end"/>
            </w:r>
          </w:hyperlink>
        </w:p>
        <w:p w14:paraId="5948308E" w14:textId="5A5C3EEE" w:rsidR="0015626F" w:rsidRDefault="00CD5662">
          <w:pPr>
            <w:ind w:firstLineChars="0" w:firstLine="0"/>
          </w:pPr>
          <w:r>
            <w:rPr>
              <w:b/>
              <w:bCs/>
              <w:lang w:val="zh-CN"/>
            </w:rPr>
            <w:fldChar w:fldCharType="end"/>
          </w:r>
        </w:p>
      </w:sdtContent>
    </w:sdt>
    <w:p w14:paraId="417BAF8C" w14:textId="77777777" w:rsidR="0015626F" w:rsidRDefault="00CD5662" w:rsidP="00EB3164">
      <w:pPr>
        <w:pStyle w:val="11"/>
        <w:tabs>
          <w:tab w:val="left" w:pos="1470"/>
          <w:tab w:val="right" w:leader="dot" w:pos="8296"/>
        </w:tabs>
        <w:ind w:firstLine="480"/>
        <w:jc w:val="center"/>
        <w:rPr>
          <w:rFonts w:asciiTheme="minorHAnsi" w:eastAsiaTheme="minorEastAsia" w:hAnsiTheme="minorHAnsi" w:cstheme="minorBidi"/>
          <w:sz w:val="21"/>
          <w:szCs w:val="22"/>
        </w:rPr>
      </w:pPr>
      <w:r>
        <w:rPr>
          <w:rStyle w:val="aff"/>
          <w:rFonts w:ascii="Times New Roman"/>
          <w:caps/>
          <w:kern w:val="0"/>
          <w:lang w:bidi="th-TH"/>
        </w:rPr>
        <w:fldChar w:fldCharType="begin"/>
      </w:r>
      <w:r>
        <w:rPr>
          <w:rStyle w:val="aff"/>
          <w:rFonts w:hAnsi="宋体"/>
          <w:lang w:bidi="th-TH"/>
        </w:rPr>
        <w:instrText xml:space="preserve"> TOC \o "1-2" \h \z \u </w:instrText>
      </w:r>
      <w:r>
        <w:rPr>
          <w:rStyle w:val="aff"/>
          <w:rFonts w:ascii="Times New Roman"/>
          <w:caps/>
          <w:kern w:val="0"/>
          <w:lang w:bidi="th-TH"/>
        </w:rPr>
        <w:fldChar w:fldCharType="separate"/>
      </w:r>
    </w:p>
    <w:p w14:paraId="410A6048" w14:textId="77777777" w:rsidR="0015626F" w:rsidRDefault="0015626F" w:rsidP="00EB3164">
      <w:pPr>
        <w:pStyle w:val="11"/>
        <w:tabs>
          <w:tab w:val="left" w:pos="1470"/>
          <w:tab w:val="right" w:leader="dot" w:pos="8296"/>
        </w:tabs>
        <w:ind w:firstLine="420"/>
        <w:jc w:val="center"/>
        <w:rPr>
          <w:rFonts w:asciiTheme="minorHAnsi" w:eastAsiaTheme="minorEastAsia" w:hAnsiTheme="minorHAnsi" w:cstheme="minorBidi"/>
          <w:sz w:val="21"/>
          <w:szCs w:val="22"/>
        </w:rPr>
      </w:pPr>
    </w:p>
    <w:p w14:paraId="461C7C81" w14:textId="77777777" w:rsidR="0015626F" w:rsidRDefault="00CD5662" w:rsidP="00EB3164">
      <w:pPr>
        <w:pStyle w:val="1"/>
        <w:spacing w:after="240" w:line="360" w:lineRule="auto"/>
        <w:ind w:left="0"/>
      </w:pPr>
      <w:r>
        <w:lastRenderedPageBreak/>
        <w:fldChar w:fldCharType="end"/>
      </w:r>
      <w:bookmarkStart w:id="6" w:name="_Toc92187027"/>
      <w:bookmarkStart w:id="7" w:name="_Toc111108459"/>
      <w:bookmarkStart w:id="8" w:name="_Toc127378235"/>
      <w:r>
        <w:rPr>
          <w:rFonts w:hint="eastAsia"/>
        </w:rPr>
        <w:t>适用范围</w:t>
      </w:r>
      <w:bookmarkEnd w:id="6"/>
      <w:bookmarkEnd w:id="7"/>
      <w:bookmarkEnd w:id="8"/>
    </w:p>
    <w:p w14:paraId="4DE12C3E" w14:textId="1C2A8AE0" w:rsidR="006314AB" w:rsidRDefault="007D4830" w:rsidP="00CA46FF">
      <w:pPr>
        <w:ind w:firstLine="480"/>
      </w:pPr>
      <w:r>
        <w:rPr>
          <w:rFonts w:hint="eastAsia"/>
        </w:rPr>
        <w:t>本技术规范书明确中国人寿保险（海外）股份有限公司</w:t>
      </w:r>
      <w:r w:rsidR="008925FC">
        <w:rPr>
          <w:rFonts w:hint="eastAsia"/>
        </w:rPr>
        <w:t>采购2023-2025红磡和</w:t>
      </w:r>
      <w:proofErr w:type="gramStart"/>
      <w:r w:rsidR="008925FC">
        <w:rPr>
          <w:rFonts w:hint="eastAsia"/>
        </w:rPr>
        <w:t>湾仔</w:t>
      </w:r>
      <w:proofErr w:type="gramEnd"/>
      <w:r w:rsidR="008925FC">
        <w:rPr>
          <w:rFonts w:hint="eastAsia"/>
        </w:rPr>
        <w:t>设备</w:t>
      </w:r>
      <w:proofErr w:type="gramStart"/>
      <w:r w:rsidR="008925FC">
        <w:rPr>
          <w:rFonts w:hint="eastAsia"/>
        </w:rPr>
        <w:t>间维保</w:t>
      </w:r>
      <w:proofErr w:type="gramEnd"/>
      <w:r w:rsidR="008925FC">
        <w:rPr>
          <w:rFonts w:hint="eastAsia"/>
        </w:rPr>
        <w:t>服务项目</w:t>
      </w:r>
      <w:r>
        <w:rPr>
          <w:rFonts w:hint="eastAsia"/>
        </w:rPr>
        <w:t>（以下简称：本项目）的基本需求，也是对供应商（以下简称：乙方）的基本要求。通过本文件规范供应商的服务方案设计、实施过程及成果验收交付。</w:t>
      </w:r>
    </w:p>
    <w:p w14:paraId="7138B34D" w14:textId="214AA5B7" w:rsidR="00CA46FF" w:rsidRDefault="007D4830" w:rsidP="0030458A">
      <w:pPr>
        <w:ind w:firstLine="480"/>
      </w:pPr>
      <w:r>
        <w:rPr>
          <w:rFonts w:hint="eastAsia"/>
        </w:rPr>
        <w:t>本技术规范</w:t>
      </w:r>
      <w:proofErr w:type="gramStart"/>
      <w:r>
        <w:rPr>
          <w:rFonts w:hint="eastAsia"/>
        </w:rPr>
        <w:t>书所有</w:t>
      </w:r>
      <w:proofErr w:type="gramEnd"/>
      <w:r>
        <w:rPr>
          <w:rFonts w:hint="eastAsia"/>
        </w:rPr>
        <w:t>内容和技术要求属于安全保密信息，所有参与相关商务投标的供应商不得扩散或者泄露任何相关内容。</w:t>
      </w:r>
    </w:p>
    <w:p w14:paraId="78F11050" w14:textId="77777777" w:rsidR="0030458A" w:rsidRPr="0030458A" w:rsidRDefault="0030458A" w:rsidP="0030458A">
      <w:pPr>
        <w:pStyle w:val="a0"/>
        <w:ind w:firstLine="480"/>
      </w:pPr>
    </w:p>
    <w:p w14:paraId="274389FC" w14:textId="7684D340" w:rsidR="0015626F" w:rsidRDefault="007D4830" w:rsidP="00B00F91">
      <w:pPr>
        <w:pStyle w:val="1"/>
        <w:pageBreakBefore w:val="0"/>
        <w:spacing w:after="240" w:line="360" w:lineRule="auto"/>
        <w:ind w:left="0"/>
      </w:pPr>
      <w:bookmarkStart w:id="9" w:name="_Toc127378236"/>
      <w:bookmarkEnd w:id="0"/>
      <w:bookmarkEnd w:id="1"/>
      <w:bookmarkEnd w:id="2"/>
      <w:bookmarkEnd w:id="3"/>
      <w:r>
        <w:rPr>
          <w:rFonts w:hint="eastAsia"/>
        </w:rPr>
        <w:t>背景、目标及范围</w:t>
      </w:r>
      <w:bookmarkEnd w:id="9"/>
    </w:p>
    <w:p w14:paraId="65114982" w14:textId="26ED5EF9" w:rsidR="0015626F" w:rsidRDefault="007D4830">
      <w:pPr>
        <w:pStyle w:val="20"/>
        <w:spacing w:line="360" w:lineRule="auto"/>
      </w:pPr>
      <w:bookmarkStart w:id="10" w:name="_Toc127378237"/>
      <w:r>
        <w:rPr>
          <w:rFonts w:hint="eastAsia"/>
        </w:rPr>
        <w:t>项目背景</w:t>
      </w:r>
      <w:bookmarkEnd w:id="10"/>
    </w:p>
    <w:p w14:paraId="633DEC92" w14:textId="12708910" w:rsidR="00330FB4" w:rsidRPr="00A216B5" w:rsidRDefault="007D4830" w:rsidP="00FE5002">
      <w:pPr>
        <w:ind w:firstLine="480"/>
      </w:pPr>
      <w:bookmarkStart w:id="11" w:name="_Toc253129147"/>
      <w:bookmarkStart w:id="12" w:name="_Toc252949918"/>
      <w:bookmarkStart w:id="13" w:name="_Toc253129146"/>
      <w:bookmarkStart w:id="14" w:name="_Toc252949919"/>
      <w:bookmarkStart w:id="15" w:name="_Toc316825131"/>
      <w:bookmarkStart w:id="16" w:name="_Toc316824378"/>
      <w:bookmarkStart w:id="17" w:name="_Toc316584745"/>
      <w:bookmarkStart w:id="18" w:name="_Toc316824952"/>
      <w:bookmarkEnd w:id="11"/>
      <w:bookmarkEnd w:id="12"/>
      <w:bookmarkEnd w:id="13"/>
      <w:bookmarkEnd w:id="14"/>
      <w:r>
        <w:rPr>
          <w:rFonts w:hint="eastAsia"/>
        </w:rPr>
        <w:t>为保障我司在红磡和</w:t>
      </w:r>
      <w:proofErr w:type="gramStart"/>
      <w:r>
        <w:rPr>
          <w:rFonts w:hint="eastAsia"/>
        </w:rPr>
        <w:t>湾仔</w:t>
      </w:r>
      <w:proofErr w:type="gramEnd"/>
      <w:r>
        <w:rPr>
          <w:rFonts w:hint="eastAsia"/>
        </w:rPr>
        <w:t>设备间相关硬件设备的稳定运行，提升设备</w:t>
      </w:r>
      <w:proofErr w:type="gramStart"/>
      <w:r w:rsidR="00C109C7">
        <w:rPr>
          <w:rFonts w:hint="eastAsia"/>
        </w:rPr>
        <w:t>间</w:t>
      </w:r>
      <w:r>
        <w:rPr>
          <w:rFonts w:hint="eastAsia"/>
        </w:rPr>
        <w:t>维保</w:t>
      </w:r>
      <w:proofErr w:type="gramEnd"/>
      <w:r>
        <w:rPr>
          <w:rFonts w:hint="eastAsia"/>
        </w:rPr>
        <w:t>服务质量和问题响应解决时效，从根本上保证业务连续性目标达成</w:t>
      </w:r>
      <w:r w:rsidRPr="00A216B5">
        <w:rPr>
          <w:rFonts w:hint="eastAsia"/>
        </w:rPr>
        <w:t>。</w:t>
      </w:r>
    </w:p>
    <w:p w14:paraId="59A98FE7" w14:textId="17124082" w:rsidR="0015626F" w:rsidRDefault="007D4830">
      <w:pPr>
        <w:pStyle w:val="20"/>
        <w:spacing w:line="360" w:lineRule="auto"/>
      </w:pPr>
      <w:bookmarkStart w:id="19" w:name="_Toc320265491"/>
      <w:bookmarkStart w:id="20" w:name="_Toc320261335"/>
      <w:bookmarkStart w:id="21" w:name="_Toc320199244"/>
      <w:bookmarkStart w:id="22" w:name="_Toc320201382"/>
      <w:bookmarkStart w:id="23" w:name="_Toc320198916"/>
      <w:bookmarkStart w:id="24" w:name="_Toc320265341"/>
      <w:bookmarkStart w:id="25" w:name="_Toc320194482"/>
      <w:bookmarkStart w:id="26" w:name="_Toc320268074"/>
      <w:bookmarkStart w:id="27" w:name="_Toc320194395"/>
      <w:bookmarkStart w:id="28" w:name="_Toc320199832"/>
      <w:bookmarkStart w:id="29" w:name="_Toc320265188"/>
      <w:bookmarkStart w:id="30" w:name="_Toc320195923"/>
      <w:bookmarkStart w:id="31" w:name="_Toc320267919"/>
      <w:bookmarkStart w:id="32" w:name="_Toc320201509"/>
      <w:bookmarkStart w:id="33" w:name="_Toc320195746"/>
      <w:bookmarkStart w:id="34" w:name="_Toc320267446"/>
      <w:bookmarkStart w:id="35" w:name="_Toc320199004"/>
      <w:bookmarkStart w:id="36" w:name="_Toc320199831"/>
      <w:bookmarkStart w:id="37" w:name="_Toc320263162"/>
      <w:bookmarkStart w:id="38" w:name="_Toc320199271"/>
      <w:bookmarkStart w:id="39" w:name="_Toc320263931"/>
      <w:bookmarkStart w:id="40" w:name="_Toc320196786"/>
      <w:bookmarkStart w:id="41" w:name="_Toc320201303"/>
      <w:bookmarkStart w:id="42" w:name="_Toc320195745"/>
      <w:bookmarkStart w:id="43" w:name="_Toc320265340"/>
      <w:bookmarkStart w:id="44" w:name="_Toc320194394"/>
      <w:bookmarkStart w:id="45" w:name="_Toc320267762"/>
      <w:bookmarkStart w:id="46" w:name="_Toc320194481"/>
      <w:bookmarkStart w:id="47" w:name="_Toc320265187"/>
      <w:bookmarkStart w:id="48" w:name="_Toc320267290"/>
      <w:bookmarkStart w:id="49" w:name="_Toc320199005"/>
      <w:bookmarkStart w:id="50" w:name="_Toc320196787"/>
      <w:bookmarkStart w:id="51" w:name="_Toc320267447"/>
      <w:bookmarkStart w:id="52" w:name="_Toc320263161"/>
      <w:bookmarkStart w:id="53" w:name="_Toc320199272"/>
      <w:bookmarkStart w:id="54" w:name="_Toc320195667"/>
      <w:bookmarkStart w:id="55" w:name="_Toc320201510"/>
      <w:bookmarkStart w:id="56" w:name="_Toc320195922"/>
      <w:bookmarkStart w:id="57" w:name="_Toc320201331"/>
      <w:bookmarkStart w:id="58" w:name="_Toc320257042"/>
      <w:bookmarkStart w:id="59" w:name="_Toc320257711"/>
      <w:bookmarkStart w:id="60" w:name="_Toc320193968"/>
      <w:bookmarkStart w:id="61" w:name="_Toc320267603"/>
      <w:bookmarkStart w:id="62" w:name="_Toc320267289"/>
      <w:bookmarkStart w:id="63" w:name="_Toc320199245"/>
      <w:bookmarkStart w:id="64" w:name="_Toc320193967"/>
      <w:bookmarkStart w:id="65" w:name="_Toc320263930"/>
      <w:bookmarkStart w:id="66" w:name="_Toc320199300"/>
      <w:bookmarkStart w:id="67" w:name="_Toc320265492"/>
      <w:bookmarkStart w:id="68" w:name="_Toc320195668"/>
      <w:bookmarkStart w:id="69" w:name="_Toc320257043"/>
      <w:bookmarkStart w:id="70" w:name="_Toc320267604"/>
      <w:bookmarkStart w:id="71" w:name="_Toc320267918"/>
      <w:bookmarkStart w:id="72" w:name="_Toc320201383"/>
      <w:bookmarkStart w:id="73" w:name="_Toc320198917"/>
      <w:bookmarkStart w:id="74" w:name="_Toc320267761"/>
      <w:bookmarkStart w:id="75" w:name="_Toc320268075"/>
      <w:bookmarkStart w:id="76" w:name="_Toc320201330"/>
      <w:bookmarkStart w:id="77" w:name="_Toc320201269"/>
      <w:bookmarkStart w:id="78" w:name="_Toc320201270"/>
      <w:bookmarkStart w:id="79" w:name="_Toc320201302"/>
      <w:bookmarkStart w:id="80" w:name="_Toc320199299"/>
      <w:bookmarkStart w:id="81" w:name="_Toc320261334"/>
      <w:bookmarkStart w:id="82" w:name="_Toc320257710"/>
      <w:bookmarkStart w:id="83" w:name="_Toc127378238"/>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Pr>
          <w:rFonts w:hint="eastAsia"/>
        </w:rPr>
        <w:t>目标与范围</w:t>
      </w:r>
      <w:bookmarkEnd w:id="83"/>
    </w:p>
    <w:p w14:paraId="59027C37" w14:textId="5F8F78D7" w:rsidR="0015626F" w:rsidRDefault="007D4830">
      <w:pPr>
        <w:pStyle w:val="3"/>
      </w:pPr>
      <w:bookmarkStart w:id="84" w:name="_Toc127378239"/>
      <w:r>
        <w:rPr>
          <w:rFonts w:hint="eastAsia"/>
        </w:rPr>
        <w:t>总体目标</w:t>
      </w:r>
      <w:bookmarkEnd w:id="84"/>
    </w:p>
    <w:p w14:paraId="141901C2" w14:textId="03479DDA" w:rsidR="0032042D" w:rsidRDefault="007D4830" w:rsidP="0032042D">
      <w:pPr>
        <w:numPr>
          <w:ilvl w:val="0"/>
          <w:numId w:val="9"/>
        </w:numPr>
        <w:spacing w:before="0" w:after="0"/>
        <w:ind w:left="1322" w:firstLineChars="0"/>
      </w:pPr>
      <w:r>
        <w:rPr>
          <w:rFonts w:hint="eastAsia"/>
        </w:rPr>
        <w:t>针对</w:t>
      </w:r>
      <w:r w:rsidRPr="007D4830">
        <w:rPr>
          <w:rFonts w:ascii="Microsoft JhengHei" w:eastAsia="等线" w:hAnsi="Microsoft JhengHei" w:cs="Microsoft JhengHei" w:hint="eastAsia"/>
        </w:rPr>
        <w:t>湾仔和红磡设备间</w:t>
      </w:r>
      <w:proofErr w:type="gramStart"/>
      <w:r>
        <w:rPr>
          <w:rFonts w:hint="eastAsia"/>
        </w:rPr>
        <w:t>的维保服务</w:t>
      </w:r>
      <w:proofErr w:type="gramEnd"/>
      <w:r w:rsidR="00C109C7">
        <w:rPr>
          <w:rFonts w:hint="eastAsia"/>
        </w:rPr>
        <w:t>，</w:t>
      </w:r>
      <w:proofErr w:type="gramStart"/>
      <w:r w:rsidR="00C109C7">
        <w:rPr>
          <w:rFonts w:hint="eastAsia"/>
        </w:rPr>
        <w:t>采购</w:t>
      </w:r>
      <w:r>
        <w:rPr>
          <w:rFonts w:hint="eastAsia"/>
        </w:rPr>
        <w:t>维保</w:t>
      </w:r>
      <w:r w:rsidR="00C109C7">
        <w:rPr>
          <w:rFonts w:hint="eastAsia"/>
        </w:rPr>
        <w:t>服务</w:t>
      </w:r>
      <w:proofErr w:type="gramEnd"/>
      <w:r w:rsidR="00C109C7">
        <w:rPr>
          <w:rFonts w:hint="eastAsia"/>
        </w:rPr>
        <w:t>3年</w:t>
      </w:r>
      <w:r w:rsidRPr="00953607">
        <w:rPr>
          <w:rFonts w:hint="eastAsia"/>
        </w:rPr>
        <w:t>。</w:t>
      </w:r>
    </w:p>
    <w:p w14:paraId="10722CEF" w14:textId="356BDD6B" w:rsidR="007F3E00" w:rsidRPr="0032042D" w:rsidRDefault="007D4830" w:rsidP="0032042D">
      <w:pPr>
        <w:numPr>
          <w:ilvl w:val="0"/>
          <w:numId w:val="9"/>
        </w:numPr>
        <w:spacing w:before="0" w:after="0"/>
        <w:ind w:left="1322" w:firstLineChars="0"/>
      </w:pPr>
      <w:r>
        <w:rPr>
          <w:rFonts w:hint="eastAsia"/>
        </w:rPr>
        <w:t>针对</w:t>
      </w:r>
      <w:r w:rsidRPr="007D4830">
        <w:rPr>
          <w:rFonts w:ascii="Microsoft JhengHei" w:eastAsia="等线" w:hAnsi="Microsoft JhengHei" w:cs="Microsoft JhengHei" w:hint="eastAsia"/>
        </w:rPr>
        <w:t>湾仔和红磡设备间</w:t>
      </w:r>
      <w:r w:rsidRPr="00953607">
        <w:rPr>
          <w:rFonts w:hint="eastAsia"/>
        </w:rPr>
        <w:t>，</w:t>
      </w:r>
      <w:r>
        <w:t>Vertiv &amp; APC</w:t>
      </w:r>
      <w:r w:rsidRPr="003C6EA4">
        <w:rPr>
          <w:rFonts w:hint="eastAsia"/>
        </w:rPr>
        <w:t>无间断电源供应器</w:t>
      </w:r>
      <w:r>
        <w:t>(UPS)</w:t>
      </w:r>
      <w:r w:rsidRPr="003C6EA4">
        <w:rPr>
          <w:rFonts w:hint="eastAsia"/>
        </w:rPr>
        <w:t>，</w:t>
      </w:r>
      <w:r w:rsidRPr="003C6EA4">
        <w:t> </w:t>
      </w:r>
      <w:r>
        <w:t>Emerson</w:t>
      </w:r>
      <w:r w:rsidRPr="003C6EA4">
        <w:rPr>
          <w:rFonts w:hint="eastAsia"/>
        </w:rPr>
        <w:t>精密空调</w:t>
      </w:r>
      <w:r>
        <w:t>(CRAC)</w:t>
      </w:r>
      <w:r w:rsidRPr="003C6EA4">
        <w:rPr>
          <w:rFonts w:hint="eastAsia"/>
        </w:rPr>
        <w:t>，</w:t>
      </w:r>
      <w:r>
        <w:t>Sensaphone</w:t>
      </w:r>
      <w:r w:rsidRPr="003C6EA4">
        <w:rPr>
          <w:rFonts w:hint="eastAsia"/>
        </w:rPr>
        <w:t>环境监控系统，漏水探测，机柜智能配件单元</w:t>
      </w:r>
      <w:r>
        <w:t xml:space="preserve">, </w:t>
      </w:r>
      <w:r w:rsidRPr="00345F31">
        <w:rPr>
          <w:rFonts w:hint="eastAsia"/>
        </w:rPr>
        <w:t>海康</w:t>
      </w:r>
      <w:r w:rsidRPr="007D4830">
        <w:rPr>
          <w:rFonts w:ascii="Microsoft JhengHei" w:eastAsia="等线" w:hAnsi="Microsoft JhengHei" w:cs="Microsoft JhengHei" w:hint="eastAsia"/>
        </w:rPr>
        <w:t>视频监控系统</w:t>
      </w:r>
      <w:r w:rsidR="00C109C7">
        <w:rPr>
          <w:rFonts w:ascii="Microsoft JhengHei" w:eastAsia="等线" w:hAnsi="Microsoft JhengHei" w:cs="Microsoft JhengHei" w:hint="eastAsia"/>
        </w:rPr>
        <w:t>新增及</w:t>
      </w:r>
      <w:r>
        <w:rPr>
          <w:rFonts w:hint="eastAsia"/>
        </w:rPr>
        <w:t>维保，（</w:t>
      </w:r>
      <w:r w:rsidR="00C109C7">
        <w:rPr>
          <w:rFonts w:hint="eastAsia"/>
        </w:rPr>
        <w:t>以上硬件的</w:t>
      </w:r>
      <w:proofErr w:type="gramStart"/>
      <w:r>
        <w:rPr>
          <w:rFonts w:hint="eastAsia"/>
        </w:rPr>
        <w:t>维保状态</w:t>
      </w:r>
      <w:r w:rsidR="00C109C7">
        <w:rPr>
          <w:rFonts w:hint="eastAsia"/>
        </w:rPr>
        <w:t>须在</w:t>
      </w:r>
      <w:r>
        <w:rPr>
          <w:rFonts w:hint="eastAsia"/>
        </w:rPr>
        <w:t>官网</w:t>
      </w:r>
      <w:proofErr w:type="gramEnd"/>
      <w:r>
        <w:rPr>
          <w:rFonts w:hint="eastAsia"/>
        </w:rPr>
        <w:t>可查询）。</w:t>
      </w:r>
    </w:p>
    <w:p w14:paraId="0885ED04" w14:textId="061A2066" w:rsidR="003B7AFE" w:rsidRDefault="007D4830" w:rsidP="007F3E00">
      <w:pPr>
        <w:numPr>
          <w:ilvl w:val="0"/>
          <w:numId w:val="9"/>
        </w:numPr>
        <w:spacing w:before="0" w:after="0"/>
        <w:ind w:left="1322" w:firstLineChars="0"/>
      </w:pPr>
      <w:r>
        <w:rPr>
          <w:rFonts w:hint="eastAsia"/>
        </w:rPr>
        <w:t>针对数据中心</w:t>
      </w:r>
      <w:r w:rsidRPr="007D4830">
        <w:rPr>
          <w:rFonts w:eastAsia="等线"/>
        </w:rPr>
        <w:t>FM200</w:t>
      </w:r>
      <w:r w:rsidRPr="007D4830">
        <w:rPr>
          <w:rFonts w:ascii="Microsoft JhengHei" w:eastAsia="等线" w:hAnsi="Microsoft JhengHei" w:cs="Microsoft JhengHei" w:hint="eastAsia"/>
        </w:rPr>
        <w:t>气体灭火系统和自动烟雾感应系统</w:t>
      </w:r>
      <w:r>
        <w:rPr>
          <w:rFonts w:hint="eastAsia"/>
        </w:rPr>
        <w:t>维保，（</w:t>
      </w:r>
      <w:proofErr w:type="gramStart"/>
      <w:r>
        <w:rPr>
          <w:rFonts w:hint="eastAsia"/>
        </w:rPr>
        <w:t>维保状态</w:t>
      </w:r>
      <w:r w:rsidR="00C109C7">
        <w:rPr>
          <w:rFonts w:hint="eastAsia"/>
        </w:rPr>
        <w:t>须</w:t>
      </w:r>
      <w:r>
        <w:rPr>
          <w:rFonts w:hint="eastAsia"/>
        </w:rPr>
        <w:t>官网</w:t>
      </w:r>
      <w:proofErr w:type="gramEnd"/>
      <w:r>
        <w:rPr>
          <w:rFonts w:hint="eastAsia"/>
        </w:rPr>
        <w:t>可查询）。</w:t>
      </w:r>
    </w:p>
    <w:p w14:paraId="19F5F738" w14:textId="03D4F78B" w:rsidR="003B7AFE" w:rsidRPr="003B7AFE" w:rsidRDefault="007D4830" w:rsidP="000A4FD3">
      <w:pPr>
        <w:numPr>
          <w:ilvl w:val="0"/>
          <w:numId w:val="9"/>
        </w:numPr>
        <w:spacing w:before="0" w:after="0"/>
        <w:ind w:left="1322" w:firstLineChars="0"/>
      </w:pPr>
      <w:r>
        <w:rPr>
          <w:rFonts w:hint="eastAsia"/>
        </w:rPr>
        <w:lastRenderedPageBreak/>
        <w:t>针对</w:t>
      </w:r>
      <w:r w:rsidRPr="007C5BD2">
        <w:t>ATTOM</w:t>
      </w:r>
      <w:r w:rsidRPr="007F3E00">
        <w:rPr>
          <w:vertAlign w:val="superscript"/>
        </w:rPr>
        <w:t>®</w:t>
      </w:r>
      <w:r w:rsidRPr="007C5BD2">
        <w:t xml:space="preserve"> </w:t>
      </w:r>
      <w:r w:rsidRPr="007C5BD2">
        <w:rPr>
          <w:rFonts w:hint="eastAsia"/>
        </w:rPr>
        <w:t>微型</w:t>
      </w:r>
      <w:r w:rsidRPr="007D4830">
        <w:rPr>
          <w:rFonts w:hint="eastAsia"/>
        </w:rPr>
        <w:t>设备</w:t>
      </w:r>
      <w:proofErr w:type="gramStart"/>
      <w:r w:rsidRPr="007D4830">
        <w:rPr>
          <w:rFonts w:hint="eastAsia"/>
        </w:rPr>
        <w:t>间</w:t>
      </w:r>
      <w:r>
        <w:rPr>
          <w:rFonts w:hint="eastAsia"/>
        </w:rPr>
        <w:t>维保（维保状态</w:t>
      </w:r>
      <w:r w:rsidR="00C109C7">
        <w:rPr>
          <w:rFonts w:hint="eastAsia"/>
        </w:rPr>
        <w:t>须在</w:t>
      </w:r>
      <w:r>
        <w:rPr>
          <w:rFonts w:hint="eastAsia"/>
        </w:rPr>
        <w:t>官网</w:t>
      </w:r>
      <w:proofErr w:type="gramEnd"/>
      <w:r>
        <w:rPr>
          <w:rFonts w:hint="eastAsia"/>
        </w:rPr>
        <w:t>可查询）。</w:t>
      </w:r>
    </w:p>
    <w:p w14:paraId="505FF9B8" w14:textId="7F8F21EC" w:rsidR="0015626F" w:rsidRDefault="007D4830">
      <w:pPr>
        <w:pStyle w:val="3"/>
      </w:pPr>
      <w:bookmarkStart w:id="85" w:name="_Toc127378240"/>
      <w:r>
        <w:rPr>
          <w:rFonts w:hint="eastAsia"/>
        </w:rPr>
        <w:t>范围与需求</w:t>
      </w:r>
      <w:bookmarkEnd w:id="85"/>
    </w:p>
    <w:p w14:paraId="0CFBE0A3" w14:textId="3DDF4C79" w:rsidR="00E85C3A" w:rsidRPr="00E85C3A" w:rsidRDefault="00B445DD" w:rsidP="00CC7D5A">
      <w:pPr>
        <w:ind w:firstLine="480"/>
        <w:rPr>
          <w:rFonts w:hAnsi="宋体"/>
        </w:rPr>
      </w:pPr>
      <w:proofErr w:type="gramStart"/>
      <w:r>
        <w:rPr>
          <w:rFonts w:hAnsi="宋体" w:hint="eastAsia"/>
        </w:rPr>
        <w:t>维保范围</w:t>
      </w:r>
      <w:proofErr w:type="gramEnd"/>
      <w:r>
        <w:rPr>
          <w:rFonts w:hAnsi="宋体" w:hint="eastAsia"/>
        </w:rPr>
        <w:t>与需求详见附件1，针对附件</w:t>
      </w:r>
      <w:r>
        <w:rPr>
          <w:rFonts w:hAnsi="宋体"/>
        </w:rPr>
        <w:t>1</w:t>
      </w:r>
      <w:r>
        <w:rPr>
          <w:rFonts w:hAnsi="宋体" w:hint="eastAsia"/>
        </w:rPr>
        <w:t>列出的红磡和</w:t>
      </w:r>
      <w:proofErr w:type="gramStart"/>
      <w:r>
        <w:rPr>
          <w:rFonts w:hAnsi="宋体" w:hint="eastAsia"/>
        </w:rPr>
        <w:t>湾仔</w:t>
      </w:r>
      <w:proofErr w:type="gramEnd"/>
      <w:r>
        <w:rPr>
          <w:rFonts w:hAnsi="宋体" w:hint="eastAsia"/>
        </w:rPr>
        <w:t>设备</w:t>
      </w:r>
      <w:proofErr w:type="gramStart"/>
      <w:r>
        <w:rPr>
          <w:rFonts w:hAnsi="宋体" w:hint="eastAsia"/>
        </w:rPr>
        <w:t>间维保</w:t>
      </w:r>
      <w:proofErr w:type="gramEnd"/>
      <w:r>
        <w:rPr>
          <w:rFonts w:hAnsi="宋体" w:hint="eastAsia"/>
        </w:rPr>
        <w:t>硬件及服务清单</w:t>
      </w:r>
      <w:r w:rsidRPr="00E85C3A">
        <w:rPr>
          <w:rFonts w:hAnsi="宋体" w:hint="eastAsia"/>
        </w:rPr>
        <w:t>，</w:t>
      </w:r>
      <w:proofErr w:type="gramStart"/>
      <w:r w:rsidRPr="00E85C3A">
        <w:rPr>
          <w:rFonts w:hAnsi="宋体" w:hint="eastAsia"/>
        </w:rPr>
        <w:t>采购维保</w:t>
      </w:r>
      <w:r>
        <w:rPr>
          <w:rFonts w:hAnsi="宋体" w:hint="eastAsia"/>
        </w:rPr>
        <w:t>服务</w:t>
      </w:r>
      <w:proofErr w:type="gramEnd"/>
      <w:r>
        <w:rPr>
          <w:rFonts w:hAnsi="宋体" w:hint="eastAsia"/>
        </w:rPr>
        <w:t>3年。附件1中亦规定了</w:t>
      </w:r>
      <w:proofErr w:type="gramStart"/>
      <w:r>
        <w:rPr>
          <w:rFonts w:hAnsi="宋体" w:hint="eastAsia"/>
        </w:rPr>
        <w:t>本次维保的</w:t>
      </w:r>
      <w:proofErr w:type="gramEnd"/>
      <w:r>
        <w:rPr>
          <w:rFonts w:hAnsi="宋体" w:hint="eastAsia"/>
        </w:rPr>
        <w:t>SLA，供应商需提供不低于附件1所要求的SLA的服务。</w:t>
      </w:r>
    </w:p>
    <w:p w14:paraId="08466A24" w14:textId="77777777" w:rsidR="00E85C3A" w:rsidRPr="00E85C3A" w:rsidRDefault="00E85C3A" w:rsidP="00E85C3A">
      <w:pPr>
        <w:pStyle w:val="a0"/>
        <w:ind w:firstLineChars="0" w:firstLine="0"/>
      </w:pPr>
    </w:p>
    <w:p w14:paraId="106289B3" w14:textId="7D0B159C" w:rsidR="0015626F" w:rsidRDefault="007D4830">
      <w:pPr>
        <w:pStyle w:val="3"/>
      </w:pPr>
      <w:bookmarkStart w:id="86" w:name="_Toc127378241"/>
      <w:r>
        <w:rPr>
          <w:rFonts w:hint="eastAsia"/>
        </w:rPr>
        <w:t>非功能需求</w:t>
      </w:r>
      <w:bookmarkEnd w:id="86"/>
    </w:p>
    <w:p w14:paraId="2F49485C" w14:textId="54F7990E" w:rsidR="0015626F" w:rsidRDefault="007D4830">
      <w:pPr>
        <w:ind w:firstLine="480"/>
        <w:rPr>
          <w:lang w:bidi="th-TH"/>
        </w:rPr>
      </w:pPr>
      <w:r>
        <w:rPr>
          <w:rFonts w:hint="eastAsia"/>
          <w:lang w:bidi="th-TH"/>
        </w:rPr>
        <w:t>网络安全要求：</w:t>
      </w:r>
    </w:p>
    <w:p w14:paraId="2969AAF8" w14:textId="6609A125" w:rsidR="0015626F" w:rsidRDefault="007D4830">
      <w:pPr>
        <w:ind w:firstLine="480"/>
        <w:rPr>
          <w:lang w:bidi="th-TH"/>
        </w:rPr>
      </w:pPr>
      <w:r>
        <w:rPr>
          <w:rFonts w:hint="eastAsia"/>
          <w:lang w:bidi="th-TH"/>
        </w:rPr>
        <w:t>乙方在项目交付期间须严格遵守甲方的网络安全相关规范，切实保障甲方网络安全稳定。</w:t>
      </w:r>
    </w:p>
    <w:p w14:paraId="55D0B2C0" w14:textId="78E3C777" w:rsidR="0015626F" w:rsidRDefault="007D4830">
      <w:pPr>
        <w:ind w:firstLine="480"/>
        <w:rPr>
          <w:lang w:bidi="th-TH"/>
        </w:rPr>
      </w:pPr>
      <w:r>
        <w:rPr>
          <w:rFonts w:hint="eastAsia"/>
          <w:lang w:bidi="th-TH"/>
        </w:rPr>
        <w:t>信息安全要求</w:t>
      </w:r>
    </w:p>
    <w:p w14:paraId="4266549B" w14:textId="6C95451D" w:rsidR="0015626F" w:rsidRDefault="007D4830" w:rsidP="00CA46FF">
      <w:pPr>
        <w:ind w:firstLine="480"/>
        <w:rPr>
          <w:lang w:bidi="th-TH"/>
        </w:rPr>
      </w:pPr>
      <w:r>
        <w:rPr>
          <w:rFonts w:hint="eastAsia"/>
          <w:lang w:bidi="th-TH"/>
        </w:rPr>
        <w:t>针对项目实施过程中乙方接触到甲方的系统以及相关数据，非经授权严禁披露或扩散，严格遵守甲方和相关监管部门对安全和风险管理的要求。</w:t>
      </w:r>
    </w:p>
    <w:p w14:paraId="6AC88484" w14:textId="77777777" w:rsidR="00CA46FF" w:rsidRPr="00CA46FF" w:rsidRDefault="00CA46FF" w:rsidP="00CA46FF">
      <w:pPr>
        <w:pStyle w:val="a0"/>
        <w:ind w:firstLine="480"/>
        <w:rPr>
          <w:lang w:bidi="th-TH"/>
        </w:rPr>
      </w:pPr>
    </w:p>
    <w:p w14:paraId="29909D5D" w14:textId="53C97708" w:rsidR="0015626F" w:rsidRPr="001968EE" w:rsidRDefault="007D4830" w:rsidP="00B00F91">
      <w:pPr>
        <w:pStyle w:val="1"/>
        <w:pageBreakBefore w:val="0"/>
        <w:tabs>
          <w:tab w:val="left" w:pos="1534"/>
        </w:tabs>
        <w:spacing w:after="240" w:line="360" w:lineRule="auto"/>
        <w:ind w:left="0"/>
      </w:pPr>
      <w:bookmarkStart w:id="87" w:name="_Toc320267835"/>
      <w:bookmarkStart w:id="88" w:name="_Toc320267363"/>
      <w:bookmarkStart w:id="89" w:name="_Toc320268037"/>
      <w:bookmarkStart w:id="90" w:name="_Toc320267992"/>
      <w:bookmarkStart w:id="91" w:name="_Toc320263235"/>
      <w:bookmarkStart w:id="92" w:name="_Toc320267880"/>
      <w:bookmarkStart w:id="93" w:name="_Toc320265610"/>
      <w:bookmarkStart w:id="94" w:name="_Toc320264049"/>
      <w:bookmarkStart w:id="95" w:name="_Toc320257784"/>
      <w:bookmarkStart w:id="96" w:name="_Toc320264004"/>
      <w:bookmarkStart w:id="97" w:name="_Toc320267408"/>
      <w:bookmarkStart w:id="98" w:name="_Toc320265459"/>
      <w:bookmarkStart w:id="99" w:name="_Toc320267565"/>
      <w:bookmarkStart w:id="100" w:name="_Toc320265261"/>
      <w:bookmarkStart w:id="101" w:name="_Toc320268193"/>
      <w:bookmarkStart w:id="102" w:name="_Toc320265414"/>
      <w:bookmarkStart w:id="103" w:name="_Toc320265565"/>
      <w:bookmarkStart w:id="104" w:name="_Toc320267520"/>
      <w:bookmarkStart w:id="105" w:name="_Toc320257116"/>
      <w:bookmarkStart w:id="106" w:name="_Toc320265306"/>
      <w:bookmarkStart w:id="107" w:name="_Toc320268148"/>
      <w:bookmarkStart w:id="108" w:name="_Toc320267722"/>
      <w:bookmarkStart w:id="109" w:name="_Toc320267677"/>
      <w:bookmarkStart w:id="110" w:name="_Toc320261408"/>
      <w:bookmarkStart w:id="111" w:name="_Toc320263280"/>
      <w:bookmarkStart w:id="112" w:name="_Toc127378242"/>
      <w:bookmarkStart w:id="113" w:name="_Toc272656411"/>
      <w:bookmarkStart w:id="114" w:name="_Toc316825160"/>
      <w:bookmarkStart w:id="115" w:name="_Toc316824981"/>
      <w:bookmarkStart w:id="116" w:name="_Toc272829742"/>
      <w:bookmarkStart w:id="117" w:name="_Toc274061917"/>
      <w:bookmarkStart w:id="118" w:name="_Toc272188633"/>
      <w:bookmarkStart w:id="119" w:name="_Toc316824407"/>
      <w:bookmarkEnd w:id="4"/>
      <w:bookmarkEnd w:id="5"/>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Pr>
          <w:rFonts w:hint="eastAsia"/>
        </w:rPr>
        <w:t>项目实施说明</w:t>
      </w:r>
      <w:bookmarkEnd w:id="112"/>
    </w:p>
    <w:p w14:paraId="5B5D5C0B" w14:textId="4B658509" w:rsidR="0002367A" w:rsidRDefault="007D4830" w:rsidP="001968EE">
      <w:pPr>
        <w:pStyle w:val="31"/>
        <w:spacing w:before="0" w:after="0"/>
        <w:ind w:firstLine="480"/>
        <w:rPr>
          <w:rFonts w:hAnsi="宋体"/>
          <w:snapToGrid w:val="0"/>
          <w:sz w:val="24"/>
          <w:szCs w:val="24"/>
        </w:rPr>
      </w:pPr>
      <w:r>
        <w:rPr>
          <w:rFonts w:hAnsi="宋体" w:hint="eastAsia"/>
          <w:snapToGrid w:val="0"/>
          <w:sz w:val="24"/>
          <w:szCs w:val="24"/>
        </w:rPr>
        <w:t>本项目的实施工作主要分为现状调研、问题解决、备件更换、定期巡检、升级加固、许可更新、其他增值服务，投标人需按照以上工作在投标文件中制定</w:t>
      </w:r>
      <w:proofErr w:type="gramStart"/>
      <w:r>
        <w:rPr>
          <w:rFonts w:hAnsi="宋体" w:hint="eastAsia"/>
          <w:snapToGrid w:val="0"/>
          <w:sz w:val="24"/>
          <w:szCs w:val="24"/>
        </w:rPr>
        <w:t>相应维保技术服务</w:t>
      </w:r>
      <w:proofErr w:type="gramEnd"/>
      <w:r>
        <w:rPr>
          <w:rFonts w:hAnsi="宋体" w:hint="eastAsia"/>
          <w:snapToGrid w:val="0"/>
          <w:sz w:val="24"/>
          <w:szCs w:val="24"/>
        </w:rPr>
        <w:t>方案，并</w:t>
      </w:r>
      <w:proofErr w:type="gramStart"/>
      <w:r>
        <w:rPr>
          <w:rFonts w:hAnsi="宋体" w:hint="eastAsia"/>
          <w:snapToGrid w:val="0"/>
          <w:sz w:val="24"/>
          <w:szCs w:val="24"/>
        </w:rPr>
        <w:t>在述标过程</w:t>
      </w:r>
      <w:proofErr w:type="gramEnd"/>
      <w:r>
        <w:rPr>
          <w:rFonts w:hAnsi="宋体" w:hint="eastAsia"/>
          <w:snapToGrid w:val="0"/>
          <w:sz w:val="24"/>
          <w:szCs w:val="24"/>
        </w:rPr>
        <w:t>中阐述。</w:t>
      </w:r>
    </w:p>
    <w:p w14:paraId="2A747239" w14:textId="00FD7C2E" w:rsidR="0002367A" w:rsidRPr="005A0CA7" w:rsidRDefault="007D4830" w:rsidP="001968EE">
      <w:pPr>
        <w:pStyle w:val="31"/>
        <w:spacing w:before="0" w:after="0"/>
        <w:ind w:firstLine="480"/>
        <w:rPr>
          <w:rFonts w:hAnsi="宋体"/>
          <w:snapToGrid w:val="0"/>
          <w:sz w:val="24"/>
          <w:szCs w:val="24"/>
        </w:rPr>
      </w:pPr>
      <w:r w:rsidRPr="005A0CA7">
        <w:rPr>
          <w:rFonts w:hAnsi="宋体" w:hint="eastAsia"/>
          <w:snapToGrid w:val="0"/>
          <w:sz w:val="24"/>
          <w:szCs w:val="24"/>
        </w:rPr>
        <w:t>注：</w:t>
      </w:r>
      <w:proofErr w:type="gramStart"/>
      <w:r w:rsidRPr="000C2E8D">
        <w:rPr>
          <w:rFonts w:hAnsi="宋体" w:hint="eastAsia"/>
          <w:bCs/>
          <w:snapToGrid w:val="0"/>
          <w:sz w:val="24"/>
          <w:szCs w:val="24"/>
        </w:rPr>
        <w:t>维保技术服务</w:t>
      </w:r>
      <w:proofErr w:type="gramEnd"/>
      <w:r w:rsidRPr="000C2E8D">
        <w:rPr>
          <w:rFonts w:hAnsi="宋体" w:hint="eastAsia"/>
          <w:bCs/>
          <w:snapToGrid w:val="0"/>
          <w:sz w:val="24"/>
          <w:szCs w:val="24"/>
        </w:rPr>
        <w:t>方案需</w:t>
      </w:r>
      <w:r w:rsidRPr="005A0CA7">
        <w:rPr>
          <w:rFonts w:hAnsi="宋体" w:hint="eastAsia"/>
          <w:snapToGrid w:val="0"/>
          <w:sz w:val="24"/>
          <w:szCs w:val="24"/>
        </w:rPr>
        <w:t>包含以下内容：</w:t>
      </w:r>
    </w:p>
    <w:p w14:paraId="75EE5D31" w14:textId="5FDC8869" w:rsidR="0002367A" w:rsidRPr="005A0CA7" w:rsidRDefault="007D4830" w:rsidP="001968EE">
      <w:pPr>
        <w:pStyle w:val="31"/>
        <w:spacing w:before="0" w:after="0"/>
        <w:ind w:firstLine="480"/>
        <w:rPr>
          <w:rFonts w:hAnsi="宋体"/>
          <w:snapToGrid w:val="0"/>
          <w:sz w:val="24"/>
          <w:szCs w:val="24"/>
        </w:rPr>
      </w:pPr>
      <w:r w:rsidRPr="005A0CA7">
        <w:rPr>
          <w:rFonts w:hAnsi="宋体"/>
          <w:snapToGrid w:val="0"/>
          <w:sz w:val="24"/>
          <w:szCs w:val="24"/>
        </w:rPr>
        <w:t>1.</w:t>
      </w:r>
      <w:r w:rsidRPr="005A0CA7">
        <w:t xml:space="preserve"> </w:t>
      </w:r>
      <w:r w:rsidRPr="005A0CA7">
        <w:rPr>
          <w:rFonts w:hAnsi="宋体" w:hint="eastAsia"/>
          <w:snapToGrid w:val="0"/>
          <w:sz w:val="24"/>
          <w:szCs w:val="24"/>
        </w:rPr>
        <w:t>关于专职服务经理介绍、项目经验、擅长技能、沟通能力、协调能力整体描述；</w:t>
      </w:r>
    </w:p>
    <w:p w14:paraId="6D958CF8" w14:textId="49E2607F" w:rsidR="0002367A" w:rsidRPr="005A0CA7" w:rsidRDefault="007D4830" w:rsidP="001968EE">
      <w:pPr>
        <w:pStyle w:val="31"/>
        <w:spacing w:before="0" w:after="0"/>
        <w:ind w:firstLine="480"/>
        <w:rPr>
          <w:rFonts w:hAnsi="宋体"/>
          <w:snapToGrid w:val="0"/>
          <w:sz w:val="24"/>
          <w:szCs w:val="24"/>
        </w:rPr>
      </w:pPr>
      <w:r w:rsidRPr="005A0CA7">
        <w:rPr>
          <w:rFonts w:hAnsi="宋体"/>
          <w:snapToGrid w:val="0"/>
          <w:sz w:val="24"/>
          <w:szCs w:val="24"/>
        </w:rPr>
        <w:t xml:space="preserve">2. </w:t>
      </w:r>
      <w:r w:rsidRPr="005A0CA7">
        <w:rPr>
          <w:rFonts w:hAnsi="宋体" w:hint="eastAsia"/>
          <w:snapToGrid w:val="0"/>
          <w:sz w:val="24"/>
          <w:szCs w:val="24"/>
        </w:rPr>
        <w:t>服务技术团队成员介绍、项目经验、擅长技能整体描述；</w:t>
      </w:r>
    </w:p>
    <w:p w14:paraId="39CE2943" w14:textId="36E20628" w:rsidR="0002367A" w:rsidRPr="005A0CA7" w:rsidRDefault="007D4830" w:rsidP="001968EE">
      <w:pPr>
        <w:pStyle w:val="31"/>
        <w:spacing w:before="0" w:after="0"/>
        <w:ind w:firstLine="480"/>
        <w:rPr>
          <w:rFonts w:hAnsi="宋体"/>
          <w:snapToGrid w:val="0"/>
          <w:sz w:val="24"/>
          <w:szCs w:val="24"/>
        </w:rPr>
      </w:pPr>
      <w:r w:rsidRPr="005A0CA7">
        <w:rPr>
          <w:rFonts w:hAnsi="宋体"/>
          <w:snapToGrid w:val="0"/>
          <w:sz w:val="24"/>
          <w:szCs w:val="24"/>
        </w:rPr>
        <w:t xml:space="preserve">3. </w:t>
      </w:r>
      <w:r w:rsidRPr="005A0CA7">
        <w:rPr>
          <w:rFonts w:hAnsi="宋体" w:hint="eastAsia"/>
          <w:snapToGrid w:val="0"/>
          <w:sz w:val="24"/>
          <w:szCs w:val="24"/>
        </w:rPr>
        <w:t>关于</w:t>
      </w:r>
      <w:r w:rsidRPr="00294FEF">
        <w:rPr>
          <w:rFonts w:hAnsi="宋体"/>
          <w:snapToGrid w:val="0"/>
          <w:sz w:val="24"/>
          <w:szCs w:val="24"/>
        </w:rPr>
        <w:t>Vertiv &amp; APC</w:t>
      </w:r>
      <w:r w:rsidRPr="00294FEF">
        <w:rPr>
          <w:rFonts w:hAnsi="宋体" w:hint="eastAsia"/>
          <w:snapToGrid w:val="0"/>
          <w:sz w:val="24"/>
          <w:szCs w:val="24"/>
        </w:rPr>
        <w:t>无间断电源供应器</w:t>
      </w:r>
      <w:r w:rsidRPr="00294FEF">
        <w:rPr>
          <w:rFonts w:hAnsi="宋体"/>
          <w:snapToGrid w:val="0"/>
          <w:sz w:val="24"/>
          <w:szCs w:val="24"/>
        </w:rPr>
        <w:t>(UPS)</w:t>
      </w:r>
      <w:r w:rsidRPr="00294FEF">
        <w:rPr>
          <w:rFonts w:hAnsi="宋体" w:hint="eastAsia"/>
          <w:snapToGrid w:val="0"/>
          <w:sz w:val="24"/>
          <w:szCs w:val="24"/>
        </w:rPr>
        <w:t>，</w:t>
      </w:r>
      <w:r w:rsidRPr="00294FEF">
        <w:rPr>
          <w:rFonts w:hAnsi="宋体"/>
          <w:snapToGrid w:val="0"/>
          <w:sz w:val="24"/>
          <w:szCs w:val="24"/>
        </w:rPr>
        <w:t> Emerson</w:t>
      </w:r>
      <w:r w:rsidRPr="00294FEF">
        <w:rPr>
          <w:rFonts w:hAnsi="宋体" w:hint="eastAsia"/>
          <w:snapToGrid w:val="0"/>
          <w:sz w:val="24"/>
          <w:szCs w:val="24"/>
        </w:rPr>
        <w:t>精密空调</w:t>
      </w:r>
      <w:r w:rsidRPr="00294FEF">
        <w:rPr>
          <w:rFonts w:hAnsi="宋体"/>
          <w:snapToGrid w:val="0"/>
          <w:sz w:val="24"/>
          <w:szCs w:val="24"/>
        </w:rPr>
        <w:t>(CRAC)</w:t>
      </w:r>
      <w:r w:rsidRPr="00294FEF">
        <w:rPr>
          <w:rFonts w:hAnsi="宋体" w:hint="eastAsia"/>
          <w:snapToGrid w:val="0"/>
          <w:sz w:val="24"/>
          <w:szCs w:val="24"/>
        </w:rPr>
        <w:t>，</w:t>
      </w:r>
      <w:r w:rsidRPr="00294FEF">
        <w:rPr>
          <w:rFonts w:hAnsi="宋体"/>
          <w:snapToGrid w:val="0"/>
          <w:sz w:val="24"/>
          <w:szCs w:val="24"/>
        </w:rPr>
        <w:lastRenderedPageBreak/>
        <w:t>Sensaphone</w:t>
      </w:r>
      <w:r w:rsidRPr="00294FEF">
        <w:rPr>
          <w:rFonts w:hAnsi="宋体" w:hint="eastAsia"/>
          <w:snapToGrid w:val="0"/>
          <w:sz w:val="24"/>
          <w:szCs w:val="24"/>
        </w:rPr>
        <w:t>环境监控系统</w:t>
      </w:r>
      <w:r w:rsidRPr="003C6EA4">
        <w:rPr>
          <w:rFonts w:hint="eastAsia"/>
          <w:sz w:val="24"/>
          <w:szCs w:val="24"/>
        </w:rPr>
        <w:t>，漏水探测，</w:t>
      </w:r>
      <w:r w:rsidRPr="00294FEF">
        <w:rPr>
          <w:rFonts w:hAnsi="宋体" w:hint="eastAsia"/>
          <w:snapToGrid w:val="0"/>
          <w:sz w:val="24"/>
          <w:szCs w:val="24"/>
        </w:rPr>
        <w:t>机柜智能配件单元</w:t>
      </w:r>
      <w:r w:rsidRPr="00294FEF">
        <w:rPr>
          <w:rFonts w:hAnsi="宋体"/>
          <w:snapToGrid w:val="0"/>
          <w:sz w:val="24"/>
          <w:szCs w:val="24"/>
        </w:rPr>
        <w:t xml:space="preserve">, </w:t>
      </w:r>
      <w:r w:rsidRPr="00294FEF">
        <w:rPr>
          <w:rFonts w:hAnsi="宋体" w:hint="eastAsia"/>
          <w:snapToGrid w:val="0"/>
          <w:sz w:val="24"/>
          <w:szCs w:val="24"/>
        </w:rPr>
        <w:t>海康视频监控系统</w:t>
      </w:r>
      <w:proofErr w:type="gramStart"/>
      <w:r w:rsidRPr="005A0CA7">
        <w:rPr>
          <w:rFonts w:hAnsi="宋体" w:hint="eastAsia"/>
          <w:snapToGrid w:val="0"/>
          <w:sz w:val="24"/>
          <w:szCs w:val="24"/>
        </w:rPr>
        <w:t>的</w:t>
      </w:r>
      <w:r w:rsidR="00C109C7">
        <w:rPr>
          <w:rFonts w:hAnsi="宋体" w:hint="eastAsia"/>
          <w:snapToGrid w:val="0"/>
          <w:sz w:val="24"/>
          <w:szCs w:val="24"/>
        </w:rPr>
        <w:t>维保</w:t>
      </w:r>
      <w:r w:rsidRPr="005A0CA7">
        <w:rPr>
          <w:rFonts w:hAnsi="宋体" w:hint="eastAsia"/>
          <w:snapToGrid w:val="0"/>
          <w:sz w:val="24"/>
          <w:szCs w:val="24"/>
        </w:rPr>
        <w:t>服务</w:t>
      </w:r>
      <w:proofErr w:type="gramEnd"/>
      <w:r w:rsidRPr="005A0CA7">
        <w:rPr>
          <w:rFonts w:hAnsi="宋体" w:hint="eastAsia"/>
          <w:snapToGrid w:val="0"/>
          <w:sz w:val="24"/>
          <w:szCs w:val="24"/>
        </w:rPr>
        <w:t>整体描述；</w:t>
      </w:r>
    </w:p>
    <w:p w14:paraId="416D2B73" w14:textId="343C4D76" w:rsidR="0002367A" w:rsidRPr="005A0CA7" w:rsidRDefault="007D4830" w:rsidP="0002367A">
      <w:pPr>
        <w:pStyle w:val="31"/>
        <w:spacing w:before="0" w:after="0"/>
        <w:ind w:firstLine="480"/>
        <w:rPr>
          <w:rFonts w:hAnsi="宋体"/>
          <w:snapToGrid w:val="0"/>
          <w:sz w:val="24"/>
          <w:szCs w:val="24"/>
        </w:rPr>
      </w:pPr>
      <w:r w:rsidRPr="005A0CA7">
        <w:rPr>
          <w:rFonts w:hAnsi="宋体"/>
          <w:snapToGrid w:val="0"/>
          <w:sz w:val="24"/>
          <w:szCs w:val="24"/>
        </w:rPr>
        <w:t xml:space="preserve">4. </w:t>
      </w:r>
      <w:r w:rsidRPr="005A0CA7">
        <w:rPr>
          <w:rFonts w:hAnsi="宋体" w:hint="eastAsia"/>
          <w:snapToGrid w:val="0"/>
          <w:sz w:val="24"/>
          <w:szCs w:val="24"/>
        </w:rPr>
        <w:t>远程技术支持工具及方式，包括但不限于</w:t>
      </w:r>
      <w:r w:rsidRPr="005A0CA7">
        <w:rPr>
          <w:rFonts w:hAnsi="宋体"/>
          <w:snapToGrid w:val="0"/>
          <w:sz w:val="24"/>
          <w:szCs w:val="24"/>
        </w:rPr>
        <w:t xml:space="preserve">7*24 </w:t>
      </w:r>
      <w:r w:rsidRPr="005A0CA7">
        <w:rPr>
          <w:rFonts w:hAnsi="宋体" w:hint="eastAsia"/>
          <w:snapToGrid w:val="0"/>
          <w:sz w:val="24"/>
          <w:szCs w:val="24"/>
        </w:rPr>
        <w:t>的固话、</w:t>
      </w:r>
      <w:r w:rsidRPr="005A0CA7">
        <w:rPr>
          <w:rFonts w:hAnsi="宋体"/>
          <w:snapToGrid w:val="0"/>
          <w:sz w:val="24"/>
          <w:szCs w:val="24"/>
        </w:rPr>
        <w:t>Email</w:t>
      </w:r>
      <w:r w:rsidRPr="005A0CA7">
        <w:rPr>
          <w:rFonts w:hAnsi="宋体" w:hint="eastAsia"/>
          <w:snapToGrid w:val="0"/>
          <w:sz w:val="24"/>
          <w:szCs w:val="24"/>
        </w:rPr>
        <w:t>或手机支持服务外，投标人承诺提供微信、</w:t>
      </w:r>
      <w:r w:rsidRPr="005A0CA7">
        <w:rPr>
          <w:rFonts w:hAnsi="宋体"/>
          <w:snapToGrid w:val="0"/>
          <w:sz w:val="24"/>
          <w:szCs w:val="24"/>
        </w:rPr>
        <w:t>WhatsApp</w:t>
      </w:r>
      <w:r w:rsidRPr="005A0CA7">
        <w:rPr>
          <w:rFonts w:hAnsi="宋体" w:hint="eastAsia"/>
          <w:snapToGrid w:val="0"/>
          <w:sz w:val="24"/>
          <w:szCs w:val="24"/>
        </w:rPr>
        <w:t>、</w:t>
      </w:r>
      <w:proofErr w:type="gramStart"/>
      <w:r w:rsidRPr="005A0CA7">
        <w:rPr>
          <w:rFonts w:hAnsi="宋体" w:hint="eastAsia"/>
          <w:snapToGrid w:val="0"/>
          <w:sz w:val="24"/>
          <w:szCs w:val="24"/>
        </w:rPr>
        <w:t>腾讯会议</w:t>
      </w:r>
      <w:proofErr w:type="gramEnd"/>
      <w:r w:rsidRPr="005A0CA7">
        <w:rPr>
          <w:rFonts w:hAnsi="宋体" w:hint="eastAsia"/>
          <w:snapToGrid w:val="0"/>
          <w:sz w:val="24"/>
          <w:szCs w:val="24"/>
        </w:rPr>
        <w:t>、远程登录；</w:t>
      </w:r>
    </w:p>
    <w:p w14:paraId="03D1FC8C" w14:textId="385DD7F0" w:rsidR="0002367A" w:rsidRPr="0002367A" w:rsidRDefault="007D4830" w:rsidP="0002367A">
      <w:pPr>
        <w:pStyle w:val="31"/>
        <w:spacing w:before="0" w:after="0"/>
        <w:ind w:firstLine="480"/>
        <w:rPr>
          <w:rFonts w:hAnsi="宋体"/>
          <w:snapToGrid w:val="0"/>
          <w:sz w:val="24"/>
          <w:szCs w:val="24"/>
        </w:rPr>
      </w:pPr>
      <w:r w:rsidRPr="005A0CA7">
        <w:rPr>
          <w:rFonts w:hAnsi="宋体"/>
          <w:snapToGrid w:val="0"/>
          <w:sz w:val="24"/>
          <w:szCs w:val="24"/>
        </w:rPr>
        <w:t xml:space="preserve">5. </w:t>
      </w:r>
      <w:r w:rsidRPr="005A0CA7">
        <w:rPr>
          <w:rFonts w:hAnsi="宋体" w:hint="eastAsia"/>
          <w:snapToGrid w:val="0"/>
          <w:sz w:val="24"/>
          <w:szCs w:val="24"/>
        </w:rPr>
        <w:t>现场技术支持方案；</w:t>
      </w:r>
    </w:p>
    <w:p w14:paraId="2BF1B15C" w14:textId="2CF39D52" w:rsidR="0015626F" w:rsidRDefault="007D4830" w:rsidP="001968EE">
      <w:pPr>
        <w:pStyle w:val="31"/>
        <w:spacing w:before="0" w:after="0"/>
        <w:ind w:firstLine="480"/>
        <w:rPr>
          <w:rFonts w:hAnsi="宋体"/>
          <w:snapToGrid w:val="0"/>
          <w:sz w:val="24"/>
          <w:szCs w:val="24"/>
        </w:rPr>
      </w:pPr>
      <w:r>
        <w:rPr>
          <w:rFonts w:hAnsi="宋体" w:hint="eastAsia"/>
          <w:snapToGrid w:val="0"/>
          <w:sz w:val="24"/>
          <w:szCs w:val="24"/>
        </w:rPr>
        <w:t>乙方各阶段所执行的主要工作任务和内容包括但不限于如下：</w:t>
      </w:r>
    </w:p>
    <w:p w14:paraId="722DCF37" w14:textId="24855251" w:rsidR="0015626F" w:rsidRDefault="007D4830">
      <w:pPr>
        <w:pStyle w:val="20"/>
        <w:spacing w:before="0" w:after="0" w:line="360" w:lineRule="auto"/>
        <w:rPr>
          <w:rFonts w:ascii="宋体" w:hAnsi="宋体"/>
        </w:rPr>
      </w:pPr>
      <w:bookmarkStart w:id="120" w:name="_Toc127378243"/>
      <w:r>
        <w:rPr>
          <w:rFonts w:ascii="宋体" w:hAnsi="宋体" w:hint="eastAsia"/>
        </w:rPr>
        <w:t>现状调研</w:t>
      </w:r>
      <w:bookmarkEnd w:id="120"/>
    </w:p>
    <w:p w14:paraId="6273650B" w14:textId="79879C45" w:rsidR="0015626F" w:rsidRDefault="007D4830" w:rsidP="00EC458D">
      <w:pPr>
        <w:numPr>
          <w:ilvl w:val="0"/>
          <w:numId w:val="9"/>
        </w:numPr>
        <w:spacing w:before="0" w:after="0"/>
        <w:ind w:left="1322" w:firstLineChars="0"/>
      </w:pPr>
      <w:r>
        <w:rPr>
          <w:rFonts w:hint="eastAsia"/>
        </w:rPr>
        <w:t>调研</w:t>
      </w:r>
      <w:proofErr w:type="gramStart"/>
      <w:r>
        <w:rPr>
          <w:rFonts w:hint="eastAsia"/>
        </w:rPr>
        <w:t>甲方维保清单</w:t>
      </w:r>
      <w:proofErr w:type="gramEnd"/>
      <w:r>
        <w:rPr>
          <w:rFonts w:hint="eastAsia"/>
        </w:rPr>
        <w:t>所列设备运行状况；</w:t>
      </w:r>
    </w:p>
    <w:p w14:paraId="7FF83EC5" w14:textId="3D4A923F" w:rsidR="00EC458D" w:rsidRDefault="007D4830">
      <w:pPr>
        <w:numPr>
          <w:ilvl w:val="0"/>
          <w:numId w:val="9"/>
        </w:numPr>
        <w:spacing w:before="0" w:after="0"/>
        <w:ind w:left="1322" w:firstLineChars="0"/>
      </w:pPr>
      <w:r>
        <w:rPr>
          <w:rFonts w:hint="eastAsia"/>
        </w:rPr>
        <w:t>调研</w:t>
      </w:r>
      <w:proofErr w:type="gramStart"/>
      <w:r>
        <w:rPr>
          <w:rFonts w:hint="eastAsia"/>
        </w:rPr>
        <w:t>甲方维保清单</w:t>
      </w:r>
      <w:proofErr w:type="gramEnd"/>
      <w:r>
        <w:rPr>
          <w:rFonts w:hint="eastAsia"/>
        </w:rPr>
        <w:t>所列设备对应监测的资产现状；</w:t>
      </w:r>
    </w:p>
    <w:p w14:paraId="718CFB5B" w14:textId="64DBF2E9" w:rsidR="0015626F" w:rsidRDefault="007D4830">
      <w:pPr>
        <w:numPr>
          <w:ilvl w:val="0"/>
          <w:numId w:val="9"/>
        </w:numPr>
        <w:spacing w:before="0" w:after="0"/>
        <w:ind w:left="1322" w:firstLineChars="0"/>
      </w:pPr>
      <w:r>
        <w:rPr>
          <w:rFonts w:hint="eastAsia"/>
        </w:rPr>
        <w:t>访谈甲方基础设施团队，收集设备的使用问题清单和反馈；</w:t>
      </w:r>
    </w:p>
    <w:p w14:paraId="4893D28F" w14:textId="35583CDC" w:rsidR="0015626F" w:rsidRDefault="007D4830">
      <w:pPr>
        <w:numPr>
          <w:ilvl w:val="0"/>
          <w:numId w:val="9"/>
        </w:numPr>
        <w:spacing w:before="0" w:after="0"/>
        <w:ind w:left="1322" w:firstLineChars="0"/>
      </w:pPr>
      <w:r>
        <w:rPr>
          <w:rFonts w:hint="eastAsia"/>
        </w:rPr>
        <w:t>根据现状调研结果，设计和优化各设备系统和硬件设备</w:t>
      </w:r>
      <w:proofErr w:type="gramStart"/>
      <w:r>
        <w:rPr>
          <w:rFonts w:hint="eastAsia"/>
        </w:rPr>
        <w:t>的维保服务</w:t>
      </w:r>
      <w:proofErr w:type="gramEnd"/>
      <w:r>
        <w:rPr>
          <w:rFonts w:hint="eastAsia"/>
        </w:rPr>
        <w:t>方案。方案需要针对招标人的设备进行详细阐述。</w:t>
      </w:r>
    </w:p>
    <w:p w14:paraId="03D5C173" w14:textId="25E110F0" w:rsidR="00DF5740" w:rsidRDefault="007D4830" w:rsidP="004114E9">
      <w:pPr>
        <w:pStyle w:val="20"/>
        <w:spacing w:before="0" w:after="0" w:line="360" w:lineRule="auto"/>
        <w:rPr>
          <w:rFonts w:ascii="宋体" w:hAnsi="宋体"/>
        </w:rPr>
      </w:pPr>
      <w:bookmarkStart w:id="121" w:name="_Toc127378244"/>
      <w:r>
        <w:rPr>
          <w:rFonts w:ascii="宋体" w:hAnsi="宋体" w:hint="eastAsia"/>
        </w:rPr>
        <w:t>问题解决、备件更换</w:t>
      </w:r>
      <w:bookmarkEnd w:id="121"/>
    </w:p>
    <w:p w14:paraId="3AAB2FB6" w14:textId="67C69A63" w:rsidR="00DF5740" w:rsidRDefault="007D4830" w:rsidP="00FA5BEE">
      <w:pPr>
        <w:numPr>
          <w:ilvl w:val="0"/>
          <w:numId w:val="9"/>
        </w:numPr>
        <w:spacing w:before="0" w:after="0"/>
        <w:ind w:left="1322" w:firstLineChars="0"/>
      </w:pPr>
      <w:proofErr w:type="gramStart"/>
      <w:r>
        <w:rPr>
          <w:rFonts w:hint="eastAsia"/>
        </w:rPr>
        <w:t>维保清单</w:t>
      </w:r>
      <w:proofErr w:type="gramEnd"/>
      <w:r>
        <w:rPr>
          <w:rFonts w:hint="eastAsia"/>
        </w:rPr>
        <w:t>范围内设备软硬件的</w:t>
      </w:r>
      <w:r>
        <w:t>7*</w:t>
      </w:r>
      <w:proofErr w:type="gramStart"/>
      <w:r>
        <w:t>24</w:t>
      </w:r>
      <w:r>
        <w:rPr>
          <w:rFonts w:hint="eastAsia"/>
        </w:rPr>
        <w:t>小时维保及</w:t>
      </w:r>
      <w:proofErr w:type="gramEnd"/>
      <w:r>
        <w:rPr>
          <w:rFonts w:hint="eastAsia"/>
        </w:rPr>
        <w:t>技术支持服务，沟通方式必须包括不限于微信、</w:t>
      </w:r>
      <w:r>
        <w:t>WhatsApp</w:t>
      </w:r>
      <w:r>
        <w:rPr>
          <w:rFonts w:hint="eastAsia"/>
        </w:rPr>
        <w:t>、</w:t>
      </w:r>
      <w:proofErr w:type="gramStart"/>
      <w:r>
        <w:rPr>
          <w:rFonts w:hint="eastAsia"/>
        </w:rPr>
        <w:t>腾讯会议</w:t>
      </w:r>
      <w:proofErr w:type="gramEnd"/>
      <w:r>
        <w:rPr>
          <w:rFonts w:hint="eastAsia"/>
        </w:rPr>
        <w:t>、</w:t>
      </w:r>
      <w:r>
        <w:t>Email</w:t>
      </w:r>
      <w:r>
        <w:rPr>
          <w:rFonts w:hint="eastAsia"/>
        </w:rPr>
        <w:t>、远程登陆工具等多种技术支持方式；</w:t>
      </w:r>
      <w:r w:rsidR="00FA5BEE">
        <w:t xml:space="preserve"> </w:t>
      </w:r>
    </w:p>
    <w:p w14:paraId="1AAEA17C" w14:textId="4F2D4F7A" w:rsidR="00233D82" w:rsidRDefault="007D4830" w:rsidP="00233D82">
      <w:pPr>
        <w:numPr>
          <w:ilvl w:val="0"/>
          <w:numId w:val="9"/>
        </w:numPr>
        <w:spacing w:before="0" w:after="0"/>
        <w:ind w:left="1322" w:firstLineChars="0"/>
        <w:rPr>
          <w:rFonts w:hAnsi="宋体" w:cs="宋体"/>
          <w:bCs/>
        </w:rPr>
      </w:pPr>
      <w:r>
        <w:rPr>
          <w:rFonts w:hAnsi="宋体" w:cs="宋体" w:hint="eastAsia"/>
          <w:bCs/>
        </w:rPr>
        <w:t>在设备运行出现问题时，可以在第一时间打通投标人提供的服务热线联系。根据如下所示不同故障等级，投标人在收到报障</w:t>
      </w:r>
      <w:proofErr w:type="gramStart"/>
      <w:r>
        <w:rPr>
          <w:rFonts w:hAnsi="宋体" w:cs="宋体" w:hint="eastAsia"/>
          <w:bCs/>
        </w:rPr>
        <w:t>后相应</w:t>
      </w:r>
      <w:proofErr w:type="gramEnd"/>
      <w:r>
        <w:rPr>
          <w:rFonts w:hAnsi="宋体" w:cs="宋体" w:hint="eastAsia"/>
          <w:bCs/>
        </w:rPr>
        <w:t>时间之内作有效响应，并且在规定时间之内给出相应的解决方法，之后将根据招标人的故障级别提供相应的服务，故障级别定义如下：</w:t>
      </w:r>
    </w:p>
    <w:p w14:paraId="3B503A36" w14:textId="7146E0C4" w:rsidR="00233D82" w:rsidRPr="00233D82" w:rsidRDefault="007D4830" w:rsidP="00212190">
      <w:pPr>
        <w:pStyle w:val="aff5"/>
        <w:widowControl/>
        <w:numPr>
          <w:ilvl w:val="1"/>
          <w:numId w:val="9"/>
        </w:numPr>
        <w:spacing w:before="0" w:after="0"/>
        <w:ind w:left="1264" w:firstLineChars="0" w:firstLine="11"/>
        <w:rPr>
          <w:rFonts w:hAnsi="宋体" w:cs="宋体"/>
          <w:bCs/>
        </w:rPr>
      </w:pPr>
      <w:r w:rsidRPr="00233D82">
        <w:rPr>
          <w:rFonts w:hAnsi="宋体" w:cs="宋体" w:hint="eastAsia"/>
          <w:bCs/>
        </w:rPr>
        <w:t>一级故障：现有的系统运行对最终用户的业务运作有重大影响。如：系统中断，终端客户无法连接服务器等；</w:t>
      </w:r>
    </w:p>
    <w:p w14:paraId="0FD60449" w14:textId="78B9B162" w:rsidR="00233D82" w:rsidRPr="00233D82" w:rsidRDefault="007D4830" w:rsidP="00212190">
      <w:pPr>
        <w:pStyle w:val="aff5"/>
        <w:widowControl/>
        <w:numPr>
          <w:ilvl w:val="1"/>
          <w:numId w:val="9"/>
        </w:numPr>
        <w:spacing w:before="0" w:after="0"/>
        <w:ind w:left="1264" w:firstLineChars="0" w:firstLine="11"/>
        <w:rPr>
          <w:rFonts w:hAnsi="宋体" w:cs="宋体"/>
          <w:bCs/>
        </w:rPr>
      </w:pPr>
      <w:r w:rsidRPr="00233D82">
        <w:rPr>
          <w:rFonts w:hAnsi="宋体" w:cs="宋体"/>
          <w:bCs/>
        </w:rPr>
        <w:t xml:space="preserve"> </w:t>
      </w:r>
      <w:r w:rsidRPr="00233D82">
        <w:rPr>
          <w:rFonts w:hAnsi="宋体" w:cs="宋体" w:hint="eastAsia"/>
          <w:bCs/>
        </w:rPr>
        <w:t>二级故障：现有系统的操作性能严重下降，或由于无法忍受的性能，使用户业务运作的重要方面受到不良影响；</w:t>
      </w:r>
    </w:p>
    <w:p w14:paraId="51C5271D" w14:textId="01B42328" w:rsidR="00233D82" w:rsidRPr="00212190" w:rsidRDefault="007D4830" w:rsidP="00212190">
      <w:pPr>
        <w:widowControl/>
        <w:spacing w:before="0" w:after="0"/>
        <w:ind w:left="1275" w:firstLineChars="0" w:firstLine="0"/>
        <w:rPr>
          <w:rFonts w:hAnsi="宋体" w:cs="宋体"/>
        </w:rPr>
      </w:pPr>
      <w:r w:rsidRPr="00212190">
        <w:rPr>
          <w:rFonts w:hAnsi="宋体" w:cs="宋体" w:hint="eastAsia"/>
          <w:bCs/>
        </w:rPr>
        <w:t>设备故障级别一旦确定，投标人技术人员将按照下表所列时间内排除故障（起始计算时间为招标人报障之时）。如果故障不能在规定时间内解决，故障将自动升级，同时向上一级反映，以寻求更为广泛技术资源的支持使故障尽快排除。故障响应时间如下表：</w:t>
      </w:r>
    </w:p>
    <w:tbl>
      <w:tblPr>
        <w:tblW w:w="6946"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1985"/>
        <w:gridCol w:w="2126"/>
      </w:tblGrid>
      <w:tr w:rsidR="008C5375" w14:paraId="50E725E7" w14:textId="77777777" w:rsidTr="008C5375">
        <w:trPr>
          <w:trHeight w:val="283"/>
        </w:trPr>
        <w:tc>
          <w:tcPr>
            <w:tcW w:w="2835" w:type="dxa"/>
            <w:shd w:val="clear" w:color="auto" w:fill="FFFF00"/>
            <w:tcMar>
              <w:top w:w="15" w:type="dxa"/>
              <w:left w:w="15" w:type="dxa"/>
              <w:bottom w:w="0" w:type="dxa"/>
              <w:right w:w="15" w:type="dxa"/>
            </w:tcMar>
            <w:vAlign w:val="center"/>
          </w:tcPr>
          <w:p w14:paraId="137A7548" w14:textId="2687BA8D" w:rsidR="008C5375" w:rsidRDefault="008C5375" w:rsidP="00212190">
            <w:pPr>
              <w:spacing w:before="0" w:after="0"/>
              <w:ind w:leftChars="-6" w:hangingChars="6" w:hanging="14"/>
              <w:jc w:val="center"/>
              <w:rPr>
                <w:rFonts w:hAnsi="宋体" w:cs="宋体"/>
                <w:b/>
                <w:bCs/>
                <w:color w:val="FF0000"/>
              </w:rPr>
            </w:pPr>
            <w:r>
              <w:rPr>
                <w:rFonts w:hAnsi="宋体" w:cs="宋体" w:hint="eastAsia"/>
                <w:b/>
                <w:bCs/>
                <w:color w:val="FF0000"/>
              </w:rPr>
              <w:lastRenderedPageBreak/>
              <w:t>故障等级</w:t>
            </w:r>
          </w:p>
        </w:tc>
        <w:tc>
          <w:tcPr>
            <w:tcW w:w="1985" w:type="dxa"/>
            <w:shd w:val="clear" w:color="auto" w:fill="FFFF00"/>
            <w:tcMar>
              <w:top w:w="15" w:type="dxa"/>
              <w:left w:w="15" w:type="dxa"/>
              <w:bottom w:w="0" w:type="dxa"/>
              <w:right w:w="15" w:type="dxa"/>
            </w:tcMar>
            <w:vAlign w:val="center"/>
          </w:tcPr>
          <w:p w14:paraId="5BF1F44A" w14:textId="3B7E3CA4" w:rsidR="008C5375" w:rsidRPr="00212190" w:rsidRDefault="008C5375" w:rsidP="00212190">
            <w:pPr>
              <w:spacing w:before="0" w:after="0"/>
              <w:ind w:leftChars="-6" w:hangingChars="6" w:hanging="14"/>
              <w:jc w:val="center"/>
            </w:pPr>
            <w:r>
              <w:rPr>
                <w:rFonts w:hAnsi="宋体" w:cs="宋体" w:hint="eastAsia"/>
                <w:b/>
                <w:bCs/>
                <w:color w:val="FF0000"/>
              </w:rPr>
              <w:t>一级故障</w:t>
            </w:r>
          </w:p>
        </w:tc>
        <w:tc>
          <w:tcPr>
            <w:tcW w:w="2126" w:type="dxa"/>
            <w:shd w:val="clear" w:color="auto" w:fill="FFFF00"/>
            <w:tcMar>
              <w:top w:w="15" w:type="dxa"/>
              <w:left w:w="15" w:type="dxa"/>
              <w:bottom w:w="0" w:type="dxa"/>
              <w:right w:w="15" w:type="dxa"/>
            </w:tcMar>
            <w:vAlign w:val="center"/>
          </w:tcPr>
          <w:p w14:paraId="6C35B05E" w14:textId="32CB09DB" w:rsidR="008C5375" w:rsidRDefault="008C5375" w:rsidP="00212190">
            <w:pPr>
              <w:spacing w:before="0" w:after="0"/>
              <w:ind w:leftChars="-6" w:hangingChars="6" w:hanging="14"/>
              <w:jc w:val="center"/>
              <w:rPr>
                <w:rFonts w:hAnsi="宋体" w:cs="宋体"/>
                <w:b/>
                <w:bCs/>
                <w:color w:val="FF0000"/>
              </w:rPr>
            </w:pPr>
            <w:r>
              <w:rPr>
                <w:rFonts w:hAnsi="宋体" w:cs="宋体" w:hint="eastAsia"/>
                <w:b/>
                <w:bCs/>
                <w:color w:val="FF0000"/>
              </w:rPr>
              <w:t>二级故障</w:t>
            </w:r>
          </w:p>
        </w:tc>
      </w:tr>
      <w:tr w:rsidR="008C5375" w14:paraId="6F2A335B" w14:textId="77777777" w:rsidTr="008C5375">
        <w:trPr>
          <w:trHeight w:val="369"/>
        </w:trPr>
        <w:tc>
          <w:tcPr>
            <w:tcW w:w="2835" w:type="dxa"/>
            <w:tcMar>
              <w:top w:w="15" w:type="dxa"/>
              <w:left w:w="15" w:type="dxa"/>
              <w:bottom w:w="0" w:type="dxa"/>
              <w:right w:w="15" w:type="dxa"/>
            </w:tcMar>
            <w:vAlign w:val="center"/>
          </w:tcPr>
          <w:p w14:paraId="4EA601C8" w14:textId="58D664AF" w:rsidR="008C5375" w:rsidRDefault="008C5375" w:rsidP="00212190">
            <w:pPr>
              <w:spacing w:before="0" w:after="0"/>
              <w:ind w:firstLineChars="0" w:firstLine="0"/>
              <w:rPr>
                <w:rFonts w:hAnsi="宋体" w:cs="宋体"/>
              </w:rPr>
            </w:pPr>
            <w:r>
              <w:rPr>
                <w:rFonts w:hAnsi="宋体" w:cs="宋体" w:hint="eastAsia"/>
              </w:rPr>
              <w:t>响应时间（分钟以内）</w:t>
            </w:r>
          </w:p>
        </w:tc>
        <w:tc>
          <w:tcPr>
            <w:tcW w:w="1985" w:type="dxa"/>
            <w:tcMar>
              <w:top w:w="15" w:type="dxa"/>
              <w:left w:w="15" w:type="dxa"/>
              <w:bottom w:w="0" w:type="dxa"/>
              <w:right w:w="15" w:type="dxa"/>
            </w:tcMar>
            <w:vAlign w:val="center"/>
          </w:tcPr>
          <w:p w14:paraId="519F40F4" w14:textId="6D0EF3B9" w:rsidR="008C5375" w:rsidRDefault="008C5375" w:rsidP="00212190">
            <w:pPr>
              <w:spacing w:before="0" w:after="0"/>
              <w:ind w:firstLineChars="0" w:firstLine="0"/>
              <w:jc w:val="center"/>
              <w:rPr>
                <w:rFonts w:hAnsi="宋体" w:cs="宋体"/>
              </w:rPr>
            </w:pPr>
            <w:r>
              <w:rPr>
                <w:rFonts w:hAnsi="宋体" w:cs="宋体"/>
              </w:rPr>
              <w:t>30</w:t>
            </w:r>
          </w:p>
        </w:tc>
        <w:tc>
          <w:tcPr>
            <w:tcW w:w="2126" w:type="dxa"/>
            <w:tcMar>
              <w:top w:w="15" w:type="dxa"/>
              <w:left w:w="15" w:type="dxa"/>
              <w:bottom w:w="0" w:type="dxa"/>
              <w:right w:w="15" w:type="dxa"/>
            </w:tcMar>
            <w:vAlign w:val="center"/>
          </w:tcPr>
          <w:p w14:paraId="658BAEAC" w14:textId="7AE654DF" w:rsidR="008C5375" w:rsidRDefault="008C5375" w:rsidP="00212190">
            <w:pPr>
              <w:spacing w:before="0" w:after="0"/>
              <w:ind w:firstLineChars="0" w:firstLine="0"/>
              <w:jc w:val="center"/>
              <w:rPr>
                <w:rFonts w:hAnsi="宋体" w:cs="宋体"/>
              </w:rPr>
            </w:pPr>
            <w:r>
              <w:rPr>
                <w:rFonts w:hAnsi="宋体" w:cs="宋体"/>
              </w:rPr>
              <w:t>60</w:t>
            </w:r>
          </w:p>
        </w:tc>
      </w:tr>
      <w:tr w:rsidR="008C5375" w14:paraId="21C82CBB" w14:textId="77777777" w:rsidTr="008C5375">
        <w:trPr>
          <w:trHeight w:val="319"/>
        </w:trPr>
        <w:tc>
          <w:tcPr>
            <w:tcW w:w="2835" w:type="dxa"/>
            <w:tcMar>
              <w:top w:w="15" w:type="dxa"/>
              <w:left w:w="15" w:type="dxa"/>
              <w:bottom w:w="0" w:type="dxa"/>
              <w:right w:w="15" w:type="dxa"/>
            </w:tcMar>
            <w:vAlign w:val="center"/>
          </w:tcPr>
          <w:p w14:paraId="410116C8" w14:textId="51874DCE" w:rsidR="008C5375" w:rsidRDefault="008C5375" w:rsidP="00212190">
            <w:pPr>
              <w:spacing w:before="0" w:after="0"/>
              <w:ind w:firstLineChars="0" w:firstLine="0"/>
              <w:rPr>
                <w:rFonts w:hAnsi="宋体" w:cs="宋体"/>
              </w:rPr>
            </w:pPr>
            <w:r>
              <w:rPr>
                <w:rFonts w:hAnsi="宋体" w:cs="宋体" w:hint="eastAsia"/>
              </w:rPr>
              <w:t>到达现场时间（小时以内）</w:t>
            </w:r>
          </w:p>
        </w:tc>
        <w:tc>
          <w:tcPr>
            <w:tcW w:w="1985" w:type="dxa"/>
            <w:tcMar>
              <w:top w:w="15" w:type="dxa"/>
              <w:left w:w="15" w:type="dxa"/>
              <w:bottom w:w="0" w:type="dxa"/>
              <w:right w:w="15" w:type="dxa"/>
            </w:tcMar>
            <w:vAlign w:val="center"/>
          </w:tcPr>
          <w:p w14:paraId="61D3BFB6" w14:textId="1EAA2E99" w:rsidR="008C5375" w:rsidRDefault="008C5375" w:rsidP="00212190">
            <w:pPr>
              <w:spacing w:before="0" w:after="0"/>
              <w:ind w:firstLineChars="0" w:firstLine="0"/>
              <w:jc w:val="center"/>
              <w:rPr>
                <w:rFonts w:hAnsi="宋体" w:cs="宋体"/>
              </w:rPr>
            </w:pPr>
            <w:r>
              <w:rPr>
                <w:rFonts w:hAnsi="宋体" w:cs="宋体"/>
              </w:rPr>
              <w:t xml:space="preserve">4 </w:t>
            </w:r>
          </w:p>
        </w:tc>
        <w:tc>
          <w:tcPr>
            <w:tcW w:w="2126" w:type="dxa"/>
            <w:tcMar>
              <w:top w:w="15" w:type="dxa"/>
              <w:left w:w="15" w:type="dxa"/>
              <w:bottom w:w="0" w:type="dxa"/>
              <w:right w:w="15" w:type="dxa"/>
            </w:tcMar>
            <w:vAlign w:val="center"/>
          </w:tcPr>
          <w:p w14:paraId="136E86C8" w14:textId="4E79FE15" w:rsidR="008C5375" w:rsidRDefault="008C5375" w:rsidP="00212190">
            <w:pPr>
              <w:spacing w:before="0" w:after="0"/>
              <w:ind w:firstLineChars="0" w:firstLine="0"/>
              <w:jc w:val="center"/>
              <w:rPr>
                <w:rFonts w:hAnsi="宋体" w:cs="宋体"/>
              </w:rPr>
            </w:pPr>
            <w:r>
              <w:rPr>
                <w:rFonts w:hAnsi="宋体" w:cs="宋体"/>
              </w:rPr>
              <w:t>12</w:t>
            </w:r>
          </w:p>
        </w:tc>
      </w:tr>
      <w:tr w:rsidR="008C5375" w14:paraId="52E67A8D" w14:textId="77777777" w:rsidTr="008C5375">
        <w:trPr>
          <w:trHeight w:val="319"/>
        </w:trPr>
        <w:tc>
          <w:tcPr>
            <w:tcW w:w="2835" w:type="dxa"/>
            <w:tcMar>
              <w:top w:w="15" w:type="dxa"/>
              <w:left w:w="15" w:type="dxa"/>
              <w:bottom w:w="0" w:type="dxa"/>
              <w:right w:w="15" w:type="dxa"/>
            </w:tcMar>
            <w:vAlign w:val="center"/>
          </w:tcPr>
          <w:p w14:paraId="1768B38A" w14:textId="10228554" w:rsidR="008C5375" w:rsidRDefault="008C5375" w:rsidP="00212190">
            <w:pPr>
              <w:spacing w:before="0" w:after="0"/>
              <w:ind w:firstLineChars="0" w:firstLine="0"/>
              <w:rPr>
                <w:rFonts w:hAnsi="宋体" w:cs="宋体"/>
              </w:rPr>
            </w:pPr>
            <w:r>
              <w:rPr>
                <w:rFonts w:hAnsi="宋体" w:cs="宋体" w:hint="eastAsia"/>
              </w:rPr>
              <w:t>故障排除时限（小时以内）</w:t>
            </w:r>
          </w:p>
        </w:tc>
        <w:tc>
          <w:tcPr>
            <w:tcW w:w="1985" w:type="dxa"/>
            <w:tcMar>
              <w:top w:w="15" w:type="dxa"/>
              <w:left w:w="15" w:type="dxa"/>
              <w:bottom w:w="0" w:type="dxa"/>
              <w:right w:w="15" w:type="dxa"/>
            </w:tcMar>
            <w:vAlign w:val="center"/>
          </w:tcPr>
          <w:p w14:paraId="26BC720D" w14:textId="164D3668" w:rsidR="008C5375" w:rsidRDefault="008C5375" w:rsidP="00212190">
            <w:pPr>
              <w:spacing w:before="0" w:after="0"/>
              <w:ind w:firstLineChars="0" w:firstLine="0"/>
              <w:jc w:val="center"/>
              <w:rPr>
                <w:rFonts w:hAnsi="宋体" w:cs="宋体"/>
              </w:rPr>
            </w:pPr>
            <w:r>
              <w:rPr>
                <w:rFonts w:hAnsi="宋体" w:cs="宋体"/>
              </w:rPr>
              <w:t>24</w:t>
            </w:r>
          </w:p>
        </w:tc>
        <w:tc>
          <w:tcPr>
            <w:tcW w:w="2126" w:type="dxa"/>
            <w:tcMar>
              <w:top w:w="15" w:type="dxa"/>
              <w:left w:w="15" w:type="dxa"/>
              <w:bottom w:w="0" w:type="dxa"/>
              <w:right w:w="15" w:type="dxa"/>
            </w:tcMar>
            <w:vAlign w:val="center"/>
          </w:tcPr>
          <w:p w14:paraId="26702A0D" w14:textId="74DBBEB5" w:rsidR="008C5375" w:rsidRDefault="008C5375" w:rsidP="00212190">
            <w:pPr>
              <w:spacing w:before="0" w:after="0"/>
              <w:ind w:firstLineChars="0" w:firstLine="0"/>
              <w:jc w:val="center"/>
              <w:rPr>
                <w:rFonts w:hAnsi="宋体" w:cs="宋体"/>
              </w:rPr>
            </w:pPr>
            <w:r>
              <w:rPr>
                <w:rFonts w:hAnsi="宋体" w:cs="宋体"/>
              </w:rPr>
              <w:t>72</w:t>
            </w:r>
          </w:p>
        </w:tc>
      </w:tr>
    </w:tbl>
    <w:p w14:paraId="12E0C207" w14:textId="51616685" w:rsidR="00DF5740" w:rsidRPr="00DF5740" w:rsidRDefault="007D4830" w:rsidP="00212190">
      <w:pPr>
        <w:numPr>
          <w:ilvl w:val="0"/>
          <w:numId w:val="9"/>
        </w:numPr>
        <w:spacing w:before="0" w:after="0"/>
        <w:ind w:left="1322" w:firstLineChars="0"/>
        <w:rPr>
          <w:lang w:bidi="th-TH"/>
        </w:rPr>
      </w:pPr>
      <w:r w:rsidRPr="00DF5740">
        <w:rPr>
          <w:rFonts w:hint="eastAsia"/>
        </w:rPr>
        <w:t>投标人承诺</w:t>
      </w:r>
      <w:proofErr w:type="gramStart"/>
      <w:r w:rsidRPr="00DF5740">
        <w:rPr>
          <w:rFonts w:hint="eastAsia"/>
        </w:rPr>
        <w:t>在维保服务</w:t>
      </w:r>
      <w:proofErr w:type="gramEnd"/>
      <w:r w:rsidRPr="00DF5740">
        <w:rPr>
          <w:rFonts w:hint="eastAsia"/>
        </w:rPr>
        <w:t>期内</w:t>
      </w:r>
      <w:proofErr w:type="gramStart"/>
      <w:r w:rsidRPr="00DF5740">
        <w:rPr>
          <w:rFonts w:hint="eastAsia"/>
        </w:rPr>
        <w:t>所有维保清单</w:t>
      </w:r>
      <w:proofErr w:type="gramEnd"/>
      <w:r w:rsidRPr="00DF5740">
        <w:rPr>
          <w:rFonts w:hint="eastAsia"/>
        </w:rPr>
        <w:t>产品的</w:t>
      </w:r>
      <w:r w:rsidRPr="00DF5740">
        <w:t>RMA</w:t>
      </w:r>
      <w:r w:rsidRPr="00DF5740">
        <w:rPr>
          <w:rFonts w:hint="eastAsia"/>
        </w:rPr>
        <w:t>硬件及配套软件、许可为原厂正品。</w:t>
      </w:r>
      <w:r>
        <w:rPr>
          <w:rFonts w:hint="eastAsia"/>
        </w:rPr>
        <w:t>备件发货</w:t>
      </w:r>
      <w:r>
        <w:t>SLA</w:t>
      </w:r>
      <w:r>
        <w:rPr>
          <w:rFonts w:hint="eastAsia"/>
        </w:rPr>
        <w:t>为</w:t>
      </w:r>
      <w:r>
        <w:t>7*24*4</w:t>
      </w:r>
      <w:r>
        <w:rPr>
          <w:rFonts w:hint="eastAsia"/>
        </w:rPr>
        <w:t>，</w:t>
      </w:r>
      <w:proofErr w:type="gramStart"/>
      <w:r w:rsidRPr="00DF5740">
        <w:rPr>
          <w:rFonts w:hint="eastAsia"/>
        </w:rPr>
        <w:t>对于维保清单</w:t>
      </w:r>
      <w:proofErr w:type="gramEnd"/>
      <w:r w:rsidRPr="00DF5740">
        <w:rPr>
          <w:rFonts w:hint="eastAsia"/>
        </w:rPr>
        <w:t>产品硬部件的替换，投标人需提供硬部件替换方案报告给招标人审核通过后方可为招标人在现场实施硬部件替换服务</w:t>
      </w:r>
      <w:r>
        <w:rPr>
          <w:rFonts w:hint="eastAsia"/>
        </w:rPr>
        <w:t>。按季度盘点备件库，确保备件库存满足甲方需求，并出具相应证明。</w:t>
      </w:r>
    </w:p>
    <w:p w14:paraId="6A01A591" w14:textId="4D4DBB6F" w:rsidR="004114E9" w:rsidRDefault="007D4830" w:rsidP="004114E9">
      <w:pPr>
        <w:pStyle w:val="20"/>
        <w:spacing w:before="0" w:after="0" w:line="360" w:lineRule="auto"/>
        <w:rPr>
          <w:rFonts w:ascii="宋体" w:hAnsi="宋体"/>
        </w:rPr>
      </w:pPr>
      <w:bookmarkStart w:id="122" w:name="_Toc127378245"/>
      <w:r>
        <w:rPr>
          <w:rFonts w:ascii="宋体" w:hAnsi="宋体" w:hint="eastAsia"/>
        </w:rPr>
        <w:t>定期巡检、升级加固</w:t>
      </w:r>
      <w:bookmarkEnd w:id="122"/>
    </w:p>
    <w:p w14:paraId="3162B407" w14:textId="1150FC67" w:rsidR="00E92A03" w:rsidRDefault="007D4830" w:rsidP="004C48B5">
      <w:pPr>
        <w:numPr>
          <w:ilvl w:val="0"/>
          <w:numId w:val="9"/>
        </w:numPr>
        <w:spacing w:before="0" w:after="0"/>
        <w:ind w:left="1322" w:firstLineChars="0"/>
      </w:pPr>
      <w:proofErr w:type="gramStart"/>
      <w:r w:rsidRPr="00393E0E">
        <w:rPr>
          <w:rFonts w:hint="eastAsia"/>
        </w:rPr>
        <w:t>在维保服务</w:t>
      </w:r>
      <w:proofErr w:type="gramEnd"/>
      <w:r w:rsidRPr="00393E0E">
        <w:rPr>
          <w:rFonts w:hint="eastAsia"/>
        </w:rPr>
        <w:t>期内，如原厂软硬件有重大变更或安全漏洞，投标人需提供现场技术支持、技术方案和现场变更和处置等支持服务，</w:t>
      </w:r>
      <w:r w:rsidRPr="00393E0E">
        <w:t>4</w:t>
      </w:r>
      <w:r w:rsidRPr="00393E0E">
        <w:rPr>
          <w:rFonts w:hint="eastAsia"/>
        </w:rPr>
        <w:t>小时内通知招标人或到现场与招标人协商解决方案；投标人现场配置时需安排原厂进行远程技术支持</w:t>
      </w:r>
      <w:r>
        <w:rPr>
          <w:rFonts w:hint="eastAsia"/>
        </w:rPr>
        <w:t>；</w:t>
      </w:r>
    </w:p>
    <w:p w14:paraId="32A14450" w14:textId="22B4DD7B" w:rsidR="004F68AE" w:rsidRDefault="007D4830" w:rsidP="00DF5740">
      <w:pPr>
        <w:numPr>
          <w:ilvl w:val="0"/>
          <w:numId w:val="9"/>
        </w:numPr>
        <w:spacing w:before="0" w:after="0"/>
        <w:ind w:left="1322" w:firstLineChars="0"/>
      </w:pPr>
      <w:r w:rsidRPr="00DF5740">
        <w:rPr>
          <w:rFonts w:hint="eastAsia"/>
        </w:rPr>
        <w:t>投标人提供定期预防性巡检服务：</w:t>
      </w:r>
      <w:proofErr w:type="gramStart"/>
      <w:r w:rsidRPr="00DF5740">
        <w:rPr>
          <w:rFonts w:hint="eastAsia"/>
        </w:rPr>
        <w:t>在维保服务</w:t>
      </w:r>
      <w:proofErr w:type="gramEnd"/>
      <w:r w:rsidRPr="00DF5740">
        <w:rPr>
          <w:rFonts w:hint="eastAsia"/>
        </w:rPr>
        <w:t>期内，投标人安排资深技术人员在香港现场对标的设备每季度进行一次系统巡检，确定巡检内容，按招标人格式要求提供巡检报告</w:t>
      </w:r>
      <w:r>
        <w:rPr>
          <w:rFonts w:hint="eastAsia"/>
        </w:rPr>
        <w:t>；</w:t>
      </w:r>
    </w:p>
    <w:p w14:paraId="6F4B51D0" w14:textId="2D2F6D3D" w:rsidR="0082529C" w:rsidRPr="0082529C" w:rsidRDefault="007D4830" w:rsidP="00212190">
      <w:pPr>
        <w:numPr>
          <w:ilvl w:val="0"/>
          <w:numId w:val="9"/>
        </w:numPr>
        <w:spacing w:before="0" w:after="0"/>
        <w:ind w:left="1322" w:firstLineChars="0"/>
      </w:pPr>
      <w:proofErr w:type="gramStart"/>
      <w:r w:rsidRPr="00DF5740">
        <w:rPr>
          <w:rFonts w:hint="eastAsia"/>
        </w:rPr>
        <w:t>对维保清单</w:t>
      </w:r>
      <w:proofErr w:type="gramEnd"/>
      <w:r w:rsidRPr="00DF5740">
        <w:rPr>
          <w:rFonts w:hint="eastAsia"/>
        </w:rPr>
        <w:t>产品软硬件提供全包式免费上门保修服务，按</w:t>
      </w:r>
      <w:proofErr w:type="gramStart"/>
      <w:r w:rsidRPr="00DF5740">
        <w:rPr>
          <w:rFonts w:hint="eastAsia"/>
        </w:rPr>
        <w:t>产品维保清单</w:t>
      </w:r>
      <w:proofErr w:type="gramEnd"/>
      <w:r w:rsidRPr="00DF5740">
        <w:rPr>
          <w:rFonts w:hint="eastAsia"/>
        </w:rPr>
        <w:t>的</w:t>
      </w:r>
      <w:proofErr w:type="gramStart"/>
      <w:r w:rsidRPr="00DF5740">
        <w:rPr>
          <w:rFonts w:hint="eastAsia"/>
        </w:rPr>
        <w:t>原厂维保服务</w:t>
      </w:r>
      <w:proofErr w:type="gramEnd"/>
      <w:r w:rsidRPr="00DF5740">
        <w:rPr>
          <w:rFonts w:hint="eastAsia"/>
        </w:rPr>
        <w:t>要求或第三</w:t>
      </w:r>
      <w:proofErr w:type="gramStart"/>
      <w:r w:rsidRPr="00DF5740">
        <w:rPr>
          <w:rFonts w:hint="eastAsia"/>
        </w:rPr>
        <w:t>方维保服务</w:t>
      </w:r>
      <w:proofErr w:type="gramEnd"/>
      <w:r w:rsidRPr="00DF5740">
        <w:rPr>
          <w:rFonts w:hint="eastAsia"/>
        </w:rPr>
        <w:t>要求提供现场技术支持以及软件</w:t>
      </w:r>
      <w:r w:rsidRPr="00DF5740">
        <w:t>/</w:t>
      </w:r>
      <w:r w:rsidRPr="00DF5740">
        <w:rPr>
          <w:rFonts w:hint="eastAsia"/>
        </w:rPr>
        <w:t>硬件检修安装替换、升级及补丁更新服务。对于软件升级及补丁更新服务，投标人需在测试床模拟测试成功并提供测试成功验证报告后方可为招标人在现场实施软件升级及补丁更新服务。</w:t>
      </w:r>
    </w:p>
    <w:p w14:paraId="378E9E4F" w14:textId="03884E4D" w:rsidR="0015626F" w:rsidRDefault="007D4830">
      <w:pPr>
        <w:pStyle w:val="20"/>
        <w:spacing w:before="0" w:after="0" w:line="360" w:lineRule="auto"/>
        <w:rPr>
          <w:rFonts w:ascii="宋体" w:hAnsi="宋体"/>
        </w:rPr>
      </w:pPr>
      <w:bookmarkStart w:id="123" w:name="_Toc127378246"/>
      <w:r>
        <w:rPr>
          <w:rFonts w:ascii="宋体" w:hAnsi="宋体" w:hint="eastAsia"/>
        </w:rPr>
        <w:t>许可更新</w:t>
      </w:r>
      <w:bookmarkEnd w:id="123"/>
    </w:p>
    <w:p w14:paraId="6A2CAE8B" w14:textId="1812F48A" w:rsidR="00E82E65" w:rsidRDefault="007D4830" w:rsidP="00DF5740">
      <w:pPr>
        <w:numPr>
          <w:ilvl w:val="0"/>
          <w:numId w:val="9"/>
        </w:numPr>
        <w:spacing w:before="0" w:after="0"/>
        <w:ind w:left="1322" w:firstLineChars="0"/>
      </w:pPr>
      <w:r>
        <w:rPr>
          <w:rFonts w:hint="eastAsia"/>
        </w:rPr>
        <w:t>根据不同设备的许可到期时间进行采购更新。</w:t>
      </w:r>
    </w:p>
    <w:p w14:paraId="4F30F053" w14:textId="4A3D88BD" w:rsidR="007E3567" w:rsidRDefault="007D4830" w:rsidP="007E3567">
      <w:pPr>
        <w:pStyle w:val="20"/>
        <w:spacing w:before="0" w:after="0" w:line="360" w:lineRule="auto"/>
        <w:rPr>
          <w:rFonts w:ascii="宋体" w:hAnsi="宋体"/>
        </w:rPr>
      </w:pPr>
      <w:bookmarkStart w:id="124" w:name="_Toc127378247"/>
      <w:r>
        <w:rPr>
          <w:rFonts w:ascii="宋体" w:hAnsi="宋体" w:hint="eastAsia"/>
        </w:rPr>
        <w:t>其他增值服务</w:t>
      </w:r>
      <w:bookmarkEnd w:id="124"/>
    </w:p>
    <w:p w14:paraId="23807439" w14:textId="5D109514" w:rsidR="007E3567" w:rsidRDefault="007D4830" w:rsidP="00233D82">
      <w:pPr>
        <w:spacing w:before="0" w:after="0"/>
        <w:ind w:left="902" w:firstLineChars="0" w:firstLine="0"/>
      </w:pPr>
      <w:r>
        <w:rPr>
          <w:rFonts w:hint="eastAsia"/>
        </w:rPr>
        <w:t>根据甲方具体需求，提供基础设施建设及运</w:t>
      </w:r>
      <w:proofErr w:type="gramStart"/>
      <w:r>
        <w:rPr>
          <w:rFonts w:hint="eastAsia"/>
        </w:rPr>
        <w:t>维水平</w:t>
      </w:r>
      <w:proofErr w:type="gramEnd"/>
      <w:r>
        <w:rPr>
          <w:rFonts w:hint="eastAsia"/>
        </w:rPr>
        <w:t>提升等增值服务。具体服务</w:t>
      </w:r>
      <w:proofErr w:type="gramStart"/>
      <w:r>
        <w:rPr>
          <w:rFonts w:hint="eastAsia"/>
        </w:rPr>
        <w:t>项包括且</w:t>
      </w:r>
      <w:proofErr w:type="gramEnd"/>
      <w:r>
        <w:rPr>
          <w:rFonts w:hint="eastAsia"/>
        </w:rPr>
        <w:t>不限于以下。</w:t>
      </w:r>
    </w:p>
    <w:p w14:paraId="11F780E8" w14:textId="4C6EFF4E" w:rsidR="00277A45" w:rsidRDefault="007D4830" w:rsidP="00277A45">
      <w:pPr>
        <w:numPr>
          <w:ilvl w:val="0"/>
          <w:numId w:val="9"/>
        </w:numPr>
        <w:spacing w:before="0" w:after="0"/>
        <w:ind w:left="1322" w:firstLineChars="0"/>
      </w:pPr>
      <w:r>
        <w:t>1.</w:t>
      </w:r>
      <w:r>
        <w:rPr>
          <w:rFonts w:hint="eastAsia"/>
        </w:rPr>
        <w:t>基础设施架构优化建议：</w:t>
      </w:r>
    </w:p>
    <w:p w14:paraId="5F1901B9" w14:textId="6B0E10CB" w:rsidR="00277A45" w:rsidRDefault="007D4830" w:rsidP="00402ECF">
      <w:pPr>
        <w:spacing w:before="0" w:after="0"/>
        <w:ind w:left="908" w:firstLineChars="0" w:firstLine="414"/>
      </w:pPr>
      <w:r>
        <w:lastRenderedPageBreak/>
        <w:t>1</w:t>
      </w:r>
      <w:r>
        <w:rPr>
          <w:rFonts w:hint="eastAsia"/>
        </w:rPr>
        <w:t>）针对甲方基础设施现状存在问题提出优化建议。</w:t>
      </w:r>
    </w:p>
    <w:p w14:paraId="36C54D5C" w14:textId="3B05D3CC" w:rsidR="00277A45" w:rsidRDefault="007D4830" w:rsidP="000B4478">
      <w:pPr>
        <w:numPr>
          <w:ilvl w:val="0"/>
          <w:numId w:val="9"/>
        </w:numPr>
        <w:spacing w:before="0" w:after="0"/>
        <w:ind w:left="1322" w:firstLineChars="0"/>
      </w:pPr>
      <w:r>
        <w:t>2.</w:t>
      </w:r>
      <w:r>
        <w:rPr>
          <w:rFonts w:hint="eastAsia"/>
        </w:rPr>
        <w:t>运行保障：每年</w:t>
      </w:r>
      <w:r w:rsidR="00E546CC">
        <w:t>12</w:t>
      </w:r>
      <w:r w:rsidRPr="000B4478">
        <w:rPr>
          <w:rFonts w:hint="eastAsia"/>
        </w:rPr>
        <w:t>人天专家现场运行保障服务。</w:t>
      </w:r>
    </w:p>
    <w:p w14:paraId="4A358628" w14:textId="44AD7AD6" w:rsidR="00277A45" w:rsidRDefault="007D4830" w:rsidP="00333852">
      <w:pPr>
        <w:spacing w:before="0" w:after="0"/>
        <w:ind w:left="908" w:firstLineChars="0" w:firstLine="414"/>
      </w:pPr>
      <w:r>
        <w:t>1</w:t>
      </w:r>
      <w:r>
        <w:rPr>
          <w:rFonts w:hint="eastAsia"/>
        </w:rPr>
        <w:t>）环境搭建、系统迁移、重大变更等支持服务。</w:t>
      </w:r>
    </w:p>
    <w:p w14:paraId="0022AEBD" w14:textId="609F5896" w:rsidR="00277A45" w:rsidRDefault="007D4830" w:rsidP="00333852">
      <w:pPr>
        <w:spacing w:before="0" w:after="0"/>
        <w:ind w:left="908" w:firstLineChars="0" w:firstLine="414"/>
      </w:pPr>
      <w:r>
        <w:t>2</w:t>
      </w:r>
      <w:r>
        <w:rPr>
          <w:rFonts w:hint="eastAsia"/>
        </w:rPr>
        <w:t>）</w:t>
      </w:r>
      <w:r w:rsidRPr="00F1322D">
        <w:rPr>
          <w:rFonts w:hint="eastAsia"/>
        </w:rPr>
        <w:t>监测运行数据分析，问题发现及定位解决闭环追踪。</w:t>
      </w:r>
    </w:p>
    <w:p w14:paraId="4D963518" w14:textId="6CB9C5A1" w:rsidR="00277A45" w:rsidRPr="000A4C0F" w:rsidRDefault="007D4830" w:rsidP="00333852">
      <w:pPr>
        <w:spacing w:before="0" w:after="0"/>
        <w:ind w:left="908" w:firstLineChars="0" w:firstLine="414"/>
      </w:pPr>
      <w:r>
        <w:t>3</w:t>
      </w:r>
      <w:r>
        <w:rPr>
          <w:rFonts w:hint="eastAsia"/>
        </w:rPr>
        <w:t>）</w:t>
      </w:r>
      <w:r w:rsidRPr="00E91C72">
        <w:rPr>
          <w:rFonts w:hint="eastAsia"/>
        </w:rPr>
        <w:t>特殊时期现场巡检及保障服务</w:t>
      </w:r>
      <w:r>
        <w:rPr>
          <w:rFonts w:hint="eastAsia"/>
        </w:rPr>
        <w:t>。</w:t>
      </w:r>
    </w:p>
    <w:p w14:paraId="167FBF8B" w14:textId="1DD545A8" w:rsidR="004B3AB9" w:rsidRDefault="007D4830" w:rsidP="004B3AB9">
      <w:pPr>
        <w:numPr>
          <w:ilvl w:val="0"/>
          <w:numId w:val="9"/>
        </w:numPr>
        <w:spacing w:before="0" w:after="0"/>
        <w:ind w:left="1322" w:firstLineChars="0"/>
      </w:pPr>
      <w:r>
        <w:t>3.</w:t>
      </w:r>
      <w:r>
        <w:rPr>
          <w:rFonts w:hint="eastAsia"/>
        </w:rPr>
        <w:t>能力提升：</w:t>
      </w:r>
    </w:p>
    <w:p w14:paraId="3DE3FB4F" w14:textId="7CF5BA8D" w:rsidR="000312D3" w:rsidRDefault="007D4830" w:rsidP="000312D3">
      <w:pPr>
        <w:spacing w:before="0" w:after="0"/>
        <w:ind w:left="908" w:firstLineChars="0" w:firstLine="414"/>
      </w:pPr>
      <w:r>
        <w:t>1</w:t>
      </w:r>
      <w:r>
        <w:rPr>
          <w:rFonts w:hint="eastAsia"/>
        </w:rPr>
        <w:t>）按季度组织双方运维服务例会，检视和复盘运维工作总结，持续提升运维服务水平。</w:t>
      </w:r>
    </w:p>
    <w:p w14:paraId="6E2CC7EF" w14:textId="02F9DB41" w:rsidR="004B3AB9" w:rsidRDefault="007D4830" w:rsidP="000312D3">
      <w:pPr>
        <w:spacing w:before="0" w:after="0"/>
        <w:ind w:left="908" w:firstLineChars="0" w:firstLine="414"/>
      </w:pPr>
      <w:r>
        <w:t>2</w:t>
      </w:r>
      <w:r>
        <w:rPr>
          <w:rFonts w:hint="eastAsia"/>
        </w:rPr>
        <w:t>）技术交流与培训：每季度至少一次专业技术交流与培训。</w:t>
      </w:r>
    </w:p>
    <w:p w14:paraId="0B97D3B3" w14:textId="34C3678A" w:rsidR="00233D82" w:rsidRDefault="007D4830" w:rsidP="00233D82">
      <w:pPr>
        <w:numPr>
          <w:ilvl w:val="0"/>
          <w:numId w:val="9"/>
        </w:numPr>
        <w:spacing w:before="0" w:after="0"/>
        <w:ind w:left="1322" w:firstLineChars="0"/>
      </w:pPr>
      <w:r>
        <w:t>4.</w:t>
      </w:r>
      <w:r>
        <w:rPr>
          <w:rFonts w:hint="eastAsia"/>
        </w:rPr>
        <w:t>变更操作支持：</w:t>
      </w:r>
    </w:p>
    <w:p w14:paraId="239D25CE" w14:textId="49EE4F26" w:rsidR="00233D82" w:rsidRPr="00233D82" w:rsidRDefault="007D4830" w:rsidP="00233D82">
      <w:pPr>
        <w:spacing w:before="0" w:after="0"/>
        <w:ind w:left="846" w:firstLineChars="0" w:firstLine="414"/>
      </w:pPr>
      <w:r>
        <w:t>1</w:t>
      </w:r>
      <w:r>
        <w:rPr>
          <w:rFonts w:hint="eastAsia"/>
        </w:rPr>
        <w:t>）根据甲方具体需求，对相关产品的变更进行支持，包括变更方案评审，变更操作值守。</w:t>
      </w:r>
    </w:p>
    <w:p w14:paraId="416AA6BE" w14:textId="1D638398" w:rsidR="0015626F" w:rsidRDefault="007D4830" w:rsidP="00BD2245">
      <w:pPr>
        <w:pStyle w:val="1"/>
        <w:pageBreakBefore w:val="0"/>
        <w:tabs>
          <w:tab w:val="left" w:pos="1534"/>
        </w:tabs>
        <w:spacing w:after="240" w:line="360" w:lineRule="auto"/>
        <w:ind w:left="0"/>
      </w:pPr>
      <w:bookmarkStart w:id="125" w:name="_Toc127378248"/>
      <w:bookmarkEnd w:id="113"/>
      <w:bookmarkEnd w:id="114"/>
      <w:bookmarkEnd w:id="115"/>
      <w:bookmarkEnd w:id="116"/>
      <w:bookmarkEnd w:id="117"/>
      <w:bookmarkEnd w:id="118"/>
      <w:bookmarkEnd w:id="119"/>
      <w:r>
        <w:rPr>
          <w:rFonts w:hint="eastAsia"/>
        </w:rPr>
        <w:t>项目管理</w:t>
      </w:r>
      <w:bookmarkEnd w:id="125"/>
    </w:p>
    <w:p w14:paraId="338B994C" w14:textId="5584D000" w:rsidR="0015626F" w:rsidRDefault="007D4830">
      <w:pPr>
        <w:pStyle w:val="20"/>
        <w:spacing w:before="0" w:after="0" w:line="360" w:lineRule="auto"/>
        <w:rPr>
          <w:rFonts w:ascii="宋体" w:hAnsi="宋体"/>
        </w:rPr>
      </w:pPr>
      <w:bookmarkStart w:id="126" w:name="_Toc127378249"/>
      <w:r>
        <w:rPr>
          <w:rFonts w:ascii="宋体" w:hAnsi="宋体" w:hint="eastAsia"/>
        </w:rPr>
        <w:t>项目管理方法论</w:t>
      </w:r>
      <w:bookmarkEnd w:id="126"/>
    </w:p>
    <w:p w14:paraId="0D84BD06" w14:textId="5E49E42E" w:rsidR="0015626F" w:rsidRDefault="007D4830">
      <w:pPr>
        <w:pStyle w:val="aff2"/>
        <w:spacing w:before="0" w:after="0"/>
        <w:ind w:firstLine="480"/>
        <w:rPr>
          <w:rFonts w:hAnsi="宋体"/>
        </w:rPr>
      </w:pPr>
      <w:r>
        <w:rPr>
          <w:rFonts w:hAnsi="宋体" w:hint="eastAsia"/>
        </w:rPr>
        <w:t>乙方须依据自身的项目管理方法论，</w:t>
      </w:r>
      <w:proofErr w:type="gramStart"/>
      <w:r>
        <w:rPr>
          <w:rFonts w:hAnsi="宋体" w:hint="eastAsia"/>
        </w:rPr>
        <w:t>结合国寿海外</w:t>
      </w:r>
      <w:proofErr w:type="gramEnd"/>
      <w:r>
        <w:rPr>
          <w:rFonts w:hAnsi="宋体" w:hint="eastAsia"/>
        </w:rPr>
        <w:t>项目实际情况，提出合理优化的适应本项目的项目管理方法论，并在项目实施过程中</w:t>
      </w:r>
      <w:r>
        <w:rPr>
          <w:rFonts w:hAnsi="宋体"/>
        </w:rPr>
        <w:t>,</w:t>
      </w:r>
      <w:r>
        <w:rPr>
          <w:rFonts w:hAnsi="宋体" w:hint="eastAsia"/>
        </w:rPr>
        <w:t>包括项目启动、执行与控制、收尾等阶段贯彻执行。</w:t>
      </w:r>
    </w:p>
    <w:p w14:paraId="38543C70" w14:textId="156EC822" w:rsidR="0015626F" w:rsidRDefault="007D4830">
      <w:pPr>
        <w:pStyle w:val="20"/>
      </w:pPr>
      <w:bookmarkStart w:id="127" w:name="_Toc127378250"/>
      <w:r>
        <w:rPr>
          <w:rFonts w:hint="eastAsia"/>
        </w:rPr>
        <w:t>项目实施组织</w:t>
      </w:r>
      <w:bookmarkEnd w:id="127"/>
    </w:p>
    <w:p w14:paraId="129F6371" w14:textId="6D070CC1" w:rsidR="0015626F" w:rsidRDefault="007D4830">
      <w:pPr>
        <w:pStyle w:val="aff2"/>
        <w:spacing w:before="0" w:after="0"/>
        <w:ind w:firstLine="480"/>
        <w:rPr>
          <w:rFonts w:hAnsi="宋体"/>
        </w:rPr>
      </w:pPr>
      <w:r w:rsidRPr="005F0968">
        <w:rPr>
          <w:rFonts w:hAnsi="宋体" w:hint="eastAsia"/>
        </w:rPr>
        <w:t>本项目实施期间，投标人须提供</w:t>
      </w:r>
      <w:r w:rsidRPr="005F0968">
        <w:rPr>
          <w:rFonts w:hAnsi="宋体"/>
        </w:rPr>
        <w:t>1</w:t>
      </w:r>
      <w:r w:rsidRPr="005F0968">
        <w:rPr>
          <w:rFonts w:hAnsi="宋体" w:hint="eastAsia"/>
        </w:rPr>
        <w:t>名</w:t>
      </w:r>
      <w:r>
        <w:rPr>
          <w:rFonts w:hAnsi="宋体" w:hint="eastAsia"/>
        </w:rPr>
        <w:t>专职服务经理</w:t>
      </w:r>
      <w:r w:rsidRPr="005F0968">
        <w:rPr>
          <w:rFonts w:hAnsi="宋体" w:hint="eastAsia"/>
        </w:rPr>
        <w:t>为招标人提供长期稳定快捷的咨询、协商、维保工作安排等协助服务。需提供服务人员公司归属证明材料服务工程师要求为专家级，固定人员，</w:t>
      </w:r>
      <w:r w:rsidR="00357E92" w:rsidRPr="00357E92">
        <w:rPr>
          <w:rFonts w:hAnsi="宋体" w:hint="eastAsia"/>
        </w:rPr>
        <w:t>具备数据中心或机房基础设施运维</w:t>
      </w:r>
      <w:r>
        <w:rPr>
          <w:rFonts w:hAnsi="宋体"/>
        </w:rPr>
        <w:t>8</w:t>
      </w:r>
      <w:r w:rsidRPr="005F0968">
        <w:rPr>
          <w:rFonts w:hAnsi="宋体" w:hint="eastAsia"/>
        </w:rPr>
        <w:t>年及以上工作经验，持有专业证书</w:t>
      </w:r>
      <w:r w:rsidR="00357E92">
        <w:rPr>
          <w:rFonts w:hAnsi="宋体" w:hint="eastAsia"/>
        </w:rPr>
        <w:t>（PMP或信息系统项目管理师）</w:t>
      </w:r>
      <w:r w:rsidRPr="005F0968">
        <w:rPr>
          <w:rFonts w:hAnsi="宋体" w:hint="eastAsia"/>
        </w:rPr>
        <w:t>。</w:t>
      </w:r>
      <w:r w:rsidR="00357E92">
        <w:rPr>
          <w:rFonts w:hAnsi="宋体" w:hint="eastAsia"/>
        </w:rPr>
        <w:t>维护团队应保证不少于5名人员，其工作年限均不少于3年。</w:t>
      </w:r>
      <w:r>
        <w:rPr>
          <w:rFonts w:hAnsi="宋体" w:hint="eastAsia"/>
        </w:rPr>
        <w:t>乙方人员在现场期间应严格遵守甲方的工作纪律和要求。</w:t>
      </w:r>
    </w:p>
    <w:p w14:paraId="07B695DC" w14:textId="0D49976C" w:rsidR="0015626F" w:rsidRDefault="007D4830">
      <w:pPr>
        <w:pStyle w:val="aff2"/>
        <w:spacing w:before="0" w:after="0"/>
        <w:ind w:firstLine="480"/>
        <w:rPr>
          <w:rFonts w:hAnsi="宋体"/>
        </w:rPr>
      </w:pPr>
      <w:r>
        <w:rPr>
          <w:rFonts w:hAnsi="宋体" w:hint="eastAsia"/>
        </w:rPr>
        <w:t>乙方应提出详细的实施组织建议。项目实施组织的具体形式、人员组成及分工由双方在项目启动阶段根据项目实施需要协商决定，并报甲方批准执行。在具</w:t>
      </w:r>
      <w:r>
        <w:rPr>
          <w:rFonts w:hAnsi="宋体" w:hint="eastAsia"/>
        </w:rPr>
        <w:lastRenderedPageBreak/>
        <w:t>体项目实施各阶段，可根据需要，提出项目实施组织和人员组成变更申请，经甲方批准执行。</w:t>
      </w:r>
    </w:p>
    <w:p w14:paraId="28DF0D04" w14:textId="39E9497A" w:rsidR="008C1F27" w:rsidRDefault="007D4830">
      <w:pPr>
        <w:pStyle w:val="aff2"/>
        <w:spacing w:before="0" w:after="0"/>
        <w:ind w:firstLine="480"/>
        <w:rPr>
          <w:rFonts w:hAnsi="宋体"/>
        </w:rPr>
      </w:pPr>
      <w:r w:rsidRPr="006E5CD4">
        <w:rPr>
          <w:rFonts w:hAnsi="宋体" w:hint="eastAsia"/>
        </w:rPr>
        <w:t>注：提供参与本项目相关工程师获得设备原厂证书的同时须提供工程师公司归属证明材料复印件加盖公章（归属证明材料形式可为公司承诺函、员工证或雇佣合同）。如提供的是子公司证书的，须提供公司隶属关系证明材料复印件。</w:t>
      </w:r>
    </w:p>
    <w:p w14:paraId="029FC80E" w14:textId="3FFBF05E" w:rsidR="0015626F" w:rsidRDefault="007D4830">
      <w:pPr>
        <w:pStyle w:val="20"/>
        <w:spacing w:before="0" w:after="0" w:line="360" w:lineRule="auto"/>
        <w:rPr>
          <w:rFonts w:ascii="宋体" w:hAnsi="宋体"/>
        </w:rPr>
      </w:pPr>
      <w:bookmarkStart w:id="128" w:name="_Toc320267737"/>
      <w:bookmarkStart w:id="129" w:name="_Toc320265475"/>
      <w:bookmarkStart w:id="130" w:name="_Toc320267422"/>
      <w:bookmarkStart w:id="131" w:name="_Toc320264070"/>
      <w:bookmarkStart w:id="132" w:name="_Toc320268053"/>
      <w:bookmarkStart w:id="133" w:name="_Toc320265626"/>
      <w:bookmarkStart w:id="134" w:name="_Toc320265480"/>
      <w:bookmarkStart w:id="135" w:name="_Toc320267891"/>
      <w:bookmarkStart w:id="136" w:name="_Toc320268209"/>
      <w:bookmarkStart w:id="137" w:name="_Toc320267893"/>
      <w:bookmarkStart w:id="138" w:name="_Toc320268058"/>
      <w:bookmarkStart w:id="139" w:name="_Toc320268050"/>
      <w:bookmarkStart w:id="140" w:name="_Toc320267894"/>
      <w:bookmarkStart w:id="141" w:name="_Toc320267741"/>
      <w:bookmarkStart w:id="142" w:name="_Toc320265473"/>
      <w:bookmarkStart w:id="143" w:name="_Toc320268054"/>
      <w:bookmarkStart w:id="144" w:name="_Toc320265476"/>
      <w:bookmarkStart w:id="145" w:name="_Toc320265322"/>
      <w:bookmarkStart w:id="146" w:name="_Toc320267417"/>
      <w:bookmarkStart w:id="147" w:name="_Toc320265627"/>
      <w:bookmarkStart w:id="148" w:name="_Toc320267586"/>
      <w:bookmarkStart w:id="149" w:name="_Toc320264058"/>
      <w:bookmarkStart w:id="150" w:name="_Toc320267739"/>
      <w:bookmarkStart w:id="151" w:name="_Toc320267427"/>
      <w:bookmarkStart w:id="152" w:name="_Toc320268206"/>
      <w:bookmarkStart w:id="153" w:name="_Toc320264068"/>
      <w:bookmarkStart w:id="154" w:name="_Toc320267580"/>
      <w:bookmarkStart w:id="155" w:name="_Toc320268213"/>
      <w:bookmarkStart w:id="156" w:name="_Toc320267583"/>
      <w:bookmarkStart w:id="157" w:name="_Toc320264066"/>
      <w:bookmarkStart w:id="158" w:name="_Toc320265628"/>
      <w:bookmarkStart w:id="159" w:name="_Toc320265629"/>
      <w:bookmarkStart w:id="160" w:name="_Toc320268204"/>
      <w:bookmarkStart w:id="161" w:name="_Toc320264067"/>
      <w:bookmarkStart w:id="162" w:name="_Toc320267730"/>
      <w:bookmarkStart w:id="163" w:name="_Toc320265474"/>
      <w:bookmarkStart w:id="164" w:name="_Toc320265472"/>
      <w:bookmarkStart w:id="165" w:name="_Toc320267584"/>
      <w:bookmarkStart w:id="166" w:name="_Toc320267892"/>
      <w:bookmarkStart w:id="167" w:name="_Toc320264057"/>
      <w:bookmarkStart w:id="168" w:name="_Toc320268049"/>
      <w:bookmarkStart w:id="169" w:name="_Toc320265618"/>
      <w:bookmarkStart w:id="170" w:name="_Toc320267585"/>
      <w:bookmarkStart w:id="171" w:name="_Toc320268052"/>
      <w:bookmarkStart w:id="172" w:name="_Toc320265320"/>
      <w:bookmarkStart w:id="173" w:name="_Toc320265631"/>
      <w:bookmarkStart w:id="174" w:name="_Toc320267740"/>
      <w:bookmarkStart w:id="175" w:name="_Toc320267419"/>
      <w:bookmarkStart w:id="176" w:name="_Toc320265478"/>
      <w:bookmarkStart w:id="177" w:name="_Toc320265630"/>
      <w:bookmarkStart w:id="178" w:name="_Toc320267897"/>
      <w:bookmarkStart w:id="179" w:name="_Toc320267581"/>
      <w:bookmarkStart w:id="180" w:name="_Toc320265327"/>
      <w:bookmarkStart w:id="181" w:name="_Toc320267416"/>
      <w:bookmarkStart w:id="182" w:name="_Toc320267736"/>
      <w:bookmarkStart w:id="183" w:name="_Toc320267420"/>
      <w:bookmarkStart w:id="184" w:name="_Toc320267728"/>
      <w:bookmarkStart w:id="185" w:name="_Toc320265471"/>
      <w:bookmarkStart w:id="186" w:name="_Toc320268051"/>
      <w:bookmarkStart w:id="187" w:name="_Toc320267423"/>
      <w:bookmarkStart w:id="188" w:name="_Toc320265316"/>
      <w:bookmarkStart w:id="189" w:name="_Toc320264060"/>
      <w:bookmarkStart w:id="190" w:name="_Toc320265479"/>
      <w:bookmarkStart w:id="191" w:name="_Toc320264055"/>
      <w:bookmarkStart w:id="192" w:name="_Toc320267411"/>
      <w:bookmarkStart w:id="193" w:name="_Toc320267577"/>
      <w:bookmarkStart w:id="194" w:name="_Toc320268207"/>
      <w:bookmarkStart w:id="195" w:name="_Toc320267425"/>
      <w:bookmarkStart w:id="196" w:name="_Toc320268202"/>
      <w:bookmarkStart w:id="197" w:name="_Toc320268200"/>
      <w:bookmarkStart w:id="198" w:name="_Toc320267738"/>
      <w:bookmarkStart w:id="199" w:name="_Toc320268045"/>
      <w:bookmarkStart w:id="200" w:name="_Toc320267415"/>
      <w:bookmarkStart w:id="201" w:name="_Toc320265465"/>
      <w:bookmarkStart w:id="202" w:name="_Toc320265319"/>
      <w:bookmarkStart w:id="203" w:name="_Toc320265310"/>
      <w:bookmarkStart w:id="204" w:name="_Toc320265617"/>
      <w:bookmarkStart w:id="205" w:name="_Toc320267579"/>
      <w:bookmarkStart w:id="206" w:name="_Toc320265470"/>
      <w:bookmarkStart w:id="207" w:name="_Toc320268047"/>
      <w:bookmarkStart w:id="208" w:name="_Toc320264059"/>
      <w:bookmarkStart w:id="209" w:name="_Toc320265466"/>
      <w:bookmarkStart w:id="210" w:name="_Toc320267898"/>
      <w:bookmarkStart w:id="211" w:name="_Toc320264063"/>
      <w:bookmarkStart w:id="212" w:name="_Toc320264064"/>
      <w:bookmarkStart w:id="213" w:name="_Toc320267578"/>
      <w:bookmarkStart w:id="214" w:name="_Toc320264061"/>
      <w:bookmarkStart w:id="215" w:name="_Toc320267889"/>
      <w:bookmarkStart w:id="216" w:name="_Toc320265314"/>
      <w:bookmarkStart w:id="217" w:name="_Toc320267884"/>
      <w:bookmarkStart w:id="218" w:name="_Toc320268214"/>
      <w:bookmarkStart w:id="219" w:name="_Toc320267735"/>
      <w:bookmarkStart w:id="220" w:name="_Toc320265318"/>
      <w:bookmarkStart w:id="221" w:name="_Toc320264062"/>
      <w:bookmarkStart w:id="222" w:name="_Toc320264052"/>
      <w:bookmarkStart w:id="223" w:name="_Toc320268055"/>
      <w:bookmarkStart w:id="224" w:name="_Toc320265317"/>
      <w:bookmarkStart w:id="225" w:name="_Toc320267890"/>
      <w:bookmarkStart w:id="226" w:name="_Toc320268048"/>
      <w:bookmarkStart w:id="227" w:name="_Toc320267726"/>
      <w:bookmarkStart w:id="228" w:name="_Toc320267418"/>
      <w:bookmarkStart w:id="229" w:name="_Toc320267572"/>
      <w:bookmarkStart w:id="230" w:name="_Toc320265623"/>
      <w:bookmarkStart w:id="231" w:name="_Toc320267731"/>
      <w:bookmarkStart w:id="232" w:name="_Toc320268043"/>
      <w:bookmarkStart w:id="233" w:name="_Toc320265621"/>
      <w:bookmarkStart w:id="234" w:name="_Toc320267576"/>
      <w:bookmarkStart w:id="235" w:name="_Toc320268203"/>
      <w:bookmarkStart w:id="236" w:name="_Toc320267888"/>
      <w:bookmarkStart w:id="237" w:name="_Toc320267424"/>
      <w:bookmarkStart w:id="238" w:name="_Toc320265321"/>
      <w:bookmarkStart w:id="239" w:name="_Toc320268196"/>
      <w:bookmarkStart w:id="240" w:name="_Toc320265467"/>
      <w:bookmarkStart w:id="241" w:name="_Toc320268199"/>
      <w:bookmarkStart w:id="242" w:name="_Toc320264053"/>
      <w:bookmarkStart w:id="243" w:name="_Toc320267725"/>
      <w:bookmarkStart w:id="244" w:name="_Toc320265462"/>
      <w:bookmarkStart w:id="245" w:name="_Toc320265312"/>
      <w:bookmarkStart w:id="246" w:name="_Toc320268205"/>
      <w:bookmarkStart w:id="247" w:name="_Toc320267895"/>
      <w:bookmarkStart w:id="248" w:name="_Toc320265313"/>
      <w:bookmarkStart w:id="249" w:name="_Toc320267571"/>
      <w:bookmarkStart w:id="250" w:name="_Toc320267733"/>
      <w:bookmarkStart w:id="251" w:name="_Toc320268044"/>
      <w:bookmarkStart w:id="252" w:name="_Toc320268197"/>
      <w:bookmarkStart w:id="253" w:name="_Toc320267887"/>
      <w:bookmarkStart w:id="254" w:name="_Toc320267729"/>
      <w:bookmarkStart w:id="255" w:name="_Toc320267886"/>
      <w:bookmarkStart w:id="256" w:name="_Toc320268046"/>
      <w:bookmarkStart w:id="257" w:name="_Toc320268041"/>
      <w:bookmarkStart w:id="258" w:name="_Toc320267575"/>
      <w:bookmarkStart w:id="259" w:name="_Toc320267414"/>
      <w:bookmarkStart w:id="260" w:name="_Toc320265477"/>
      <w:bookmarkStart w:id="261" w:name="_Toc320265613"/>
      <w:bookmarkStart w:id="262" w:name="_Toc320265323"/>
      <w:bookmarkStart w:id="263" w:name="_Toc320265619"/>
      <w:bookmarkStart w:id="264" w:name="_Toc320268040"/>
      <w:bookmarkStart w:id="265" w:name="_Toc320267732"/>
      <w:bookmarkStart w:id="266" w:name="_Toc320268208"/>
      <w:bookmarkStart w:id="267" w:name="_Toc320265468"/>
      <w:bookmarkStart w:id="268" w:name="_Toc320267883"/>
      <w:bookmarkStart w:id="269" w:name="_Toc320265625"/>
      <w:bookmarkStart w:id="270" w:name="_Toc320268057"/>
      <w:bookmarkStart w:id="271" w:name="_Toc320268201"/>
      <w:bookmarkStart w:id="272" w:name="_Toc320267428"/>
      <w:bookmarkStart w:id="273" w:name="_Toc320265614"/>
      <w:bookmarkStart w:id="274" w:name="_Toc320267734"/>
      <w:bookmarkStart w:id="275" w:name="_Toc320265315"/>
      <w:bookmarkStart w:id="276" w:name="_Toc320265469"/>
      <w:bookmarkStart w:id="277" w:name="_Toc320267901"/>
      <w:bookmarkStart w:id="278" w:name="_Toc320267573"/>
      <w:bookmarkStart w:id="279" w:name="_Toc320265616"/>
      <w:bookmarkStart w:id="280" w:name="_Toc320265620"/>
      <w:bookmarkStart w:id="281" w:name="_Toc320267574"/>
      <w:bookmarkStart w:id="282" w:name="_Toc320265622"/>
      <w:bookmarkStart w:id="283" w:name="_Toc320268056"/>
      <w:bookmarkStart w:id="284" w:name="_Toc320265463"/>
      <w:bookmarkStart w:id="285" w:name="_Toc320265325"/>
      <w:bookmarkStart w:id="286" w:name="_Toc320267412"/>
      <w:bookmarkStart w:id="287" w:name="_Toc320264069"/>
      <w:bookmarkStart w:id="288" w:name="_Toc320265624"/>
      <w:bookmarkStart w:id="289" w:name="_Toc320264065"/>
      <w:bookmarkStart w:id="290" w:name="_Toc320267899"/>
      <w:bookmarkStart w:id="291" w:name="_Toc320264056"/>
      <w:bookmarkStart w:id="292" w:name="_Toc320267896"/>
      <w:bookmarkStart w:id="293" w:name="_Toc320267569"/>
      <w:bookmarkStart w:id="294" w:name="_Toc320267568"/>
      <w:bookmarkStart w:id="295" w:name="_Toc320268211"/>
      <w:bookmarkStart w:id="296" w:name="_Toc320268212"/>
      <w:bookmarkStart w:id="297" w:name="_Toc320268210"/>
      <w:bookmarkStart w:id="298" w:name="_Toc320267421"/>
      <w:bookmarkStart w:id="299" w:name="_Toc320267429"/>
      <w:bookmarkStart w:id="300" w:name="_Toc320265324"/>
      <w:bookmarkStart w:id="301" w:name="_Toc320267743"/>
      <w:bookmarkStart w:id="302" w:name="_Toc320267426"/>
      <w:bookmarkStart w:id="303" w:name="_Toc320265326"/>
      <w:bookmarkStart w:id="304" w:name="_Toc320267742"/>
      <w:bookmarkStart w:id="305" w:name="_Toc320265309"/>
      <w:bookmarkStart w:id="306" w:name="_Toc320267900"/>
      <w:bookmarkStart w:id="307" w:name="_Toc320267582"/>
      <w:bookmarkStart w:id="308" w:name="_Toc127378251"/>
      <w:bookmarkStart w:id="309" w:name="_Toc316825163"/>
      <w:bookmarkStart w:id="310" w:name="_Toc262049818"/>
      <w:bookmarkStart w:id="311" w:name="_Toc316824410"/>
      <w:bookmarkStart w:id="312" w:name="_Toc316824984"/>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Pr>
          <w:rFonts w:ascii="宋体" w:hAnsi="宋体" w:hint="eastAsia"/>
        </w:rPr>
        <w:t>项目人员要求</w:t>
      </w:r>
      <w:bookmarkEnd w:id="308"/>
    </w:p>
    <w:p w14:paraId="46CA7E3A" w14:textId="4D014665" w:rsidR="0015626F" w:rsidRDefault="007D4830">
      <w:pPr>
        <w:pStyle w:val="aff2"/>
        <w:spacing w:before="0" w:after="0"/>
        <w:ind w:firstLine="480"/>
        <w:rPr>
          <w:rFonts w:hAnsi="宋体"/>
        </w:rPr>
      </w:pPr>
      <w:r>
        <w:rPr>
          <w:rFonts w:hAnsi="宋体" w:hint="eastAsia"/>
        </w:rPr>
        <w:t>投标方必须在投标文件中列出参与项目的项目总监、项目经理、主要顾问、专家的资历获取的</w:t>
      </w:r>
      <w:r>
        <w:rPr>
          <w:rFonts w:hAnsi="宋体"/>
        </w:rPr>
        <w:t>Emerson, Vertiv</w:t>
      </w:r>
      <w:r>
        <w:rPr>
          <w:rFonts w:hAnsi="宋体" w:hint="eastAsia"/>
        </w:rPr>
        <w:t>认证证书、投入本项目的时间及在本项目承担的职责。</w:t>
      </w:r>
    </w:p>
    <w:p w14:paraId="6159594D" w14:textId="3BE05AE6" w:rsidR="00CB6C1F" w:rsidRDefault="007D4830" w:rsidP="00CB6C1F">
      <w:pPr>
        <w:pStyle w:val="aff2"/>
        <w:spacing w:before="0" w:after="0"/>
        <w:ind w:firstLine="480"/>
        <w:rPr>
          <w:rFonts w:hAnsi="宋体"/>
        </w:rPr>
      </w:pPr>
      <w:bookmarkStart w:id="313" w:name="_Toc92187044"/>
      <w:bookmarkStart w:id="314" w:name="_Toc111108473"/>
      <w:r>
        <w:rPr>
          <w:rFonts w:hAnsi="宋体" w:hint="eastAsia"/>
        </w:rPr>
        <w:t>中标方投入的项目主要成员必须和投标文件中建议的人员一致，未经招标方同意，不允许更换（人员离职或健康原因等特殊情况除外）。</w:t>
      </w:r>
    </w:p>
    <w:p w14:paraId="0B030E30" w14:textId="2D052848" w:rsidR="00000863" w:rsidRPr="00000863" w:rsidRDefault="007D4830" w:rsidP="00CB6C1F">
      <w:pPr>
        <w:pStyle w:val="aff2"/>
        <w:spacing w:before="0" w:after="0"/>
        <w:ind w:firstLine="480"/>
        <w:rPr>
          <w:rFonts w:hAnsi="宋体"/>
        </w:rPr>
      </w:pPr>
      <w:r w:rsidRPr="00990DC5">
        <w:rPr>
          <w:rFonts w:hAnsi="宋体" w:hint="eastAsia"/>
        </w:rPr>
        <w:t>注：提供参与本项目相关工程师获得证书的同时须提供工程师公司归属证明材料复印件加盖公章（归属证明材料形式可为公司承诺函、员工证或雇佣合同）。如提供的是子公司证书的，须提供公司隶属关系证明材料复印件。</w:t>
      </w:r>
    </w:p>
    <w:p w14:paraId="3BC3D4D6" w14:textId="723F81F2" w:rsidR="0015626F" w:rsidRPr="00CB6C1F" w:rsidRDefault="007D4830" w:rsidP="00CB6C1F">
      <w:pPr>
        <w:pStyle w:val="20"/>
        <w:spacing w:before="0" w:after="0" w:line="360" w:lineRule="auto"/>
        <w:rPr>
          <w:rFonts w:ascii="宋体" w:hAnsi="宋体"/>
        </w:rPr>
      </w:pPr>
      <w:bookmarkStart w:id="315" w:name="_Toc127378252"/>
      <w:bookmarkEnd w:id="313"/>
      <w:bookmarkEnd w:id="314"/>
      <w:r w:rsidRPr="00CB6C1F">
        <w:rPr>
          <w:rFonts w:ascii="宋体" w:hAnsi="宋体" w:hint="eastAsia"/>
        </w:rPr>
        <w:t>项目实施计划</w:t>
      </w:r>
      <w:bookmarkEnd w:id="315"/>
    </w:p>
    <w:p w14:paraId="62C8E4DD" w14:textId="21D4C5E3" w:rsidR="0015626F" w:rsidRDefault="007D4830">
      <w:pPr>
        <w:pStyle w:val="aff2"/>
        <w:spacing w:before="0" w:after="0"/>
        <w:ind w:firstLine="480"/>
        <w:rPr>
          <w:rFonts w:hAnsi="宋体"/>
        </w:rPr>
      </w:pPr>
      <w:r>
        <w:rPr>
          <w:rFonts w:hAnsi="宋体" w:hint="eastAsia"/>
        </w:rPr>
        <w:t>本项目中，乙方需要按照国</w:t>
      </w:r>
      <w:proofErr w:type="gramStart"/>
      <w:r>
        <w:rPr>
          <w:rFonts w:hAnsi="宋体" w:hint="eastAsia"/>
        </w:rPr>
        <w:t>寿海外</w:t>
      </w:r>
      <w:proofErr w:type="gramEnd"/>
      <w:r>
        <w:rPr>
          <w:rFonts w:hAnsi="宋体" w:hint="eastAsia"/>
        </w:rPr>
        <w:t>要求的时间点安排实施计划，按时完成项目相应内容。</w:t>
      </w:r>
    </w:p>
    <w:p w14:paraId="5000EB4B" w14:textId="0EFD873F" w:rsidR="0015626F" w:rsidRDefault="007D4830">
      <w:pPr>
        <w:pStyle w:val="20"/>
        <w:spacing w:before="0" w:after="0" w:line="360" w:lineRule="auto"/>
        <w:rPr>
          <w:rFonts w:ascii="宋体" w:hAnsi="宋体"/>
        </w:rPr>
      </w:pPr>
      <w:bookmarkStart w:id="316" w:name="_Toc127378253"/>
      <w:r>
        <w:rPr>
          <w:rFonts w:ascii="宋体" w:hAnsi="宋体" w:hint="eastAsia"/>
        </w:rPr>
        <w:t>项目质量管理</w:t>
      </w:r>
      <w:bookmarkEnd w:id="316"/>
    </w:p>
    <w:p w14:paraId="4E4F837F" w14:textId="03D5BE9D" w:rsidR="0015626F" w:rsidRDefault="007D4830">
      <w:pPr>
        <w:pStyle w:val="aff2"/>
        <w:spacing w:before="0" w:after="0"/>
        <w:ind w:firstLine="480"/>
        <w:rPr>
          <w:rFonts w:hAnsi="宋体"/>
        </w:rPr>
      </w:pPr>
      <w:r>
        <w:rPr>
          <w:rFonts w:hAnsi="宋体" w:hint="eastAsia"/>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14:paraId="5B748483" w14:textId="49C8E020" w:rsidR="0015626F" w:rsidRDefault="007D4830">
      <w:pPr>
        <w:pStyle w:val="aff2"/>
        <w:spacing w:before="0" w:after="0"/>
        <w:ind w:firstLine="480"/>
        <w:rPr>
          <w:rFonts w:hAnsi="宋体"/>
        </w:rPr>
      </w:pPr>
      <w:r>
        <w:rPr>
          <w:rFonts w:hAnsi="宋体" w:hint="eastAsia"/>
        </w:rPr>
        <w:t>在组织结构上，将设置质量控制小组，专门负责项目实施的质量控制。质量控制小组由项目双方项目经理、业务人员及双方领导组成，乙方专门指定一位高级经理作为质量总监。</w:t>
      </w:r>
    </w:p>
    <w:p w14:paraId="200C8C94" w14:textId="6C9EA692" w:rsidR="0015626F" w:rsidRDefault="007D4830">
      <w:pPr>
        <w:pStyle w:val="aff2"/>
        <w:spacing w:before="0" w:after="0"/>
        <w:ind w:firstLine="480"/>
        <w:rPr>
          <w:rFonts w:hAnsi="宋体"/>
        </w:rPr>
      </w:pPr>
      <w:r>
        <w:rPr>
          <w:rFonts w:hAnsi="宋体" w:hint="eastAsia"/>
        </w:rPr>
        <w:t>质量管理小组将定期或不定期的举行检查会议，进行项目各阶段提交件的评审，听取项目经理及项目其他人员的汇报，对项目的进展和质量进行监督和控制，提出有关建议和意见。</w:t>
      </w:r>
    </w:p>
    <w:p w14:paraId="1C79CE54" w14:textId="64F04A2B" w:rsidR="0015626F" w:rsidRDefault="007D4830">
      <w:pPr>
        <w:pStyle w:val="aff2"/>
        <w:spacing w:before="0" w:after="0"/>
        <w:ind w:firstLine="480"/>
        <w:rPr>
          <w:rFonts w:hAnsi="宋体"/>
        </w:rPr>
      </w:pPr>
      <w:r>
        <w:rPr>
          <w:rFonts w:hAnsi="宋体" w:hint="eastAsia"/>
        </w:rPr>
        <w:t>质量管理小组的每次会议的内容，结论和决定，都将形成文字备忘录，为项</w:t>
      </w:r>
      <w:r>
        <w:rPr>
          <w:rFonts w:hAnsi="宋体" w:hint="eastAsia"/>
        </w:rPr>
        <w:lastRenderedPageBreak/>
        <w:t>目文档保存，并作为以后工作的依据，随时对项目的进展和质量进行修正。</w:t>
      </w:r>
    </w:p>
    <w:p w14:paraId="65E68AEA" w14:textId="2E82D787" w:rsidR="002973D5" w:rsidRDefault="007D4830" w:rsidP="002973D5">
      <w:pPr>
        <w:pStyle w:val="20"/>
      </w:pPr>
      <w:bookmarkStart w:id="317" w:name="_Toc127378254"/>
      <w:r>
        <w:rPr>
          <w:rFonts w:hint="eastAsia"/>
        </w:rPr>
        <w:t>项目质量考核</w:t>
      </w:r>
      <w:bookmarkEnd w:id="317"/>
    </w:p>
    <w:p w14:paraId="5BC1186F" w14:textId="6642C6A4" w:rsidR="002973D5" w:rsidRDefault="007D4830" w:rsidP="002973D5">
      <w:pPr>
        <w:spacing w:before="0" w:after="0"/>
        <w:ind w:firstLine="480"/>
        <w:rPr>
          <w:lang w:bidi="th-TH"/>
        </w:rPr>
      </w:pPr>
      <w:r w:rsidRPr="006E5CD4">
        <w:rPr>
          <w:rFonts w:hint="eastAsia"/>
          <w:lang w:bidi="th-TH"/>
        </w:rPr>
        <w:t>为保障服务质量，就用户满意度、故障处理、服务质量等进行考核，经双方确认由中标</w:t>
      </w:r>
      <w:proofErr w:type="gramStart"/>
      <w:r w:rsidRPr="006E5CD4">
        <w:rPr>
          <w:rFonts w:hint="eastAsia"/>
          <w:lang w:bidi="th-TH"/>
        </w:rPr>
        <w:t>人原因</w:t>
      </w:r>
      <w:proofErr w:type="gramEnd"/>
      <w:r w:rsidRPr="006E5CD4">
        <w:rPr>
          <w:rFonts w:hint="eastAsia"/>
          <w:lang w:bidi="th-TH"/>
        </w:rPr>
        <w:t>造成以下问题的，考核方式为扣除合同款</w:t>
      </w:r>
      <w:r w:rsidRPr="006E5CD4">
        <w:rPr>
          <w:lang w:bidi="th-TH"/>
        </w:rPr>
        <w:t>1%/</w:t>
      </w:r>
      <w:r w:rsidRPr="006E5CD4">
        <w:rPr>
          <w:rFonts w:hint="eastAsia"/>
          <w:lang w:bidi="th-TH"/>
        </w:rPr>
        <w:t>次</w:t>
      </w:r>
      <w:r w:rsidRPr="002973D5">
        <w:rPr>
          <w:rFonts w:hint="eastAsia"/>
          <w:lang w:bidi="th-TH"/>
        </w:rPr>
        <w:t>，从合同尾款或履约保证金中扣除，年度累计扣款</w:t>
      </w:r>
      <w:r w:rsidRPr="002973D5">
        <w:rPr>
          <w:lang w:bidi="th-TH"/>
        </w:rPr>
        <w:t>3</w:t>
      </w:r>
      <w:r w:rsidRPr="002973D5">
        <w:rPr>
          <w:rFonts w:hint="eastAsia"/>
          <w:lang w:bidi="th-TH"/>
        </w:rPr>
        <w:t>次及以上，甲方有权单方面解除合同，相关要求将在合同约定，扣款项如下：</w:t>
      </w:r>
    </w:p>
    <w:p w14:paraId="40742D3A" w14:textId="58C38F6B" w:rsidR="002973D5" w:rsidRDefault="007D4830" w:rsidP="002973D5">
      <w:pPr>
        <w:pStyle w:val="a0"/>
        <w:spacing w:before="0" w:after="0"/>
        <w:ind w:firstLine="480"/>
        <w:rPr>
          <w:lang w:bidi="th-TH"/>
        </w:rPr>
      </w:pPr>
      <w:r>
        <w:rPr>
          <w:rFonts w:hint="eastAsia"/>
          <w:lang w:bidi="th-TH"/>
        </w:rPr>
        <w:t>（一）用户满意度</w:t>
      </w:r>
    </w:p>
    <w:p w14:paraId="43F7DA52" w14:textId="61853E2A" w:rsidR="002973D5" w:rsidRDefault="007D4830" w:rsidP="002973D5">
      <w:pPr>
        <w:pStyle w:val="a0"/>
        <w:spacing w:before="0" w:after="0"/>
        <w:ind w:firstLine="480"/>
        <w:rPr>
          <w:lang w:bidi="th-TH"/>
        </w:rPr>
      </w:pPr>
      <w:r>
        <w:rPr>
          <w:rFonts w:hint="eastAsia"/>
          <w:lang w:bidi="th-TH"/>
        </w:rPr>
        <w:t>甲方将每月对乙方服务人员进行满意度评分，考评得分满分</w:t>
      </w:r>
      <w:r>
        <w:rPr>
          <w:lang w:bidi="th-TH"/>
        </w:rPr>
        <w:t>100</w:t>
      </w:r>
      <w:r>
        <w:rPr>
          <w:rFonts w:hint="eastAsia"/>
          <w:lang w:bidi="th-TH"/>
        </w:rPr>
        <w:t>分，共分为三个等级：优、良、差，且连续</w:t>
      </w:r>
      <w:r>
        <w:rPr>
          <w:lang w:bidi="th-TH"/>
        </w:rPr>
        <w:t>2</w:t>
      </w:r>
      <w:r>
        <w:rPr>
          <w:rFonts w:hint="eastAsia"/>
          <w:lang w:bidi="th-TH"/>
        </w:rPr>
        <w:t>个月评价为差。</w:t>
      </w:r>
    </w:p>
    <w:tbl>
      <w:tblPr>
        <w:tblW w:w="6946" w:type="dxa"/>
        <w:jc w:val="center"/>
        <w:tblLayout w:type="fixed"/>
        <w:tblLook w:val="04A0" w:firstRow="1" w:lastRow="0" w:firstColumn="1" w:lastColumn="0" w:noHBand="0" w:noVBand="1"/>
      </w:tblPr>
      <w:tblGrid>
        <w:gridCol w:w="3680"/>
        <w:gridCol w:w="3266"/>
      </w:tblGrid>
      <w:tr w:rsidR="002973D5" w14:paraId="1B9C3696" w14:textId="77777777" w:rsidTr="00D35B16">
        <w:trPr>
          <w:trHeight w:val="240"/>
          <w:jc w:val="center"/>
        </w:trPr>
        <w:tc>
          <w:tcPr>
            <w:tcW w:w="3680" w:type="dxa"/>
            <w:tcBorders>
              <w:top w:val="single" w:sz="4" w:space="0" w:color="auto"/>
              <w:left w:val="single" w:sz="4" w:space="0" w:color="auto"/>
              <w:bottom w:val="single" w:sz="4" w:space="0" w:color="auto"/>
              <w:right w:val="single" w:sz="4" w:space="0" w:color="auto"/>
            </w:tcBorders>
            <w:vAlign w:val="center"/>
          </w:tcPr>
          <w:p w14:paraId="6A88CCC4" w14:textId="7EEBC174" w:rsidR="002973D5" w:rsidRDefault="007D4830" w:rsidP="00D35B16">
            <w:pPr>
              <w:spacing w:before="0" w:after="0" w:line="560" w:lineRule="exact"/>
              <w:ind w:firstLine="482"/>
              <w:jc w:val="center"/>
              <w:rPr>
                <w:rFonts w:hAnsi="宋体" w:cs="宋体"/>
                <w:b/>
              </w:rPr>
            </w:pPr>
            <w:r>
              <w:rPr>
                <w:rFonts w:hAnsi="宋体" w:cs="宋体" w:hint="eastAsia"/>
                <w:b/>
              </w:rPr>
              <w:t>评估区间</w:t>
            </w:r>
          </w:p>
        </w:tc>
        <w:tc>
          <w:tcPr>
            <w:tcW w:w="3266" w:type="dxa"/>
            <w:tcBorders>
              <w:top w:val="single" w:sz="4" w:space="0" w:color="auto"/>
              <w:left w:val="nil"/>
              <w:bottom w:val="single" w:sz="4" w:space="0" w:color="auto"/>
              <w:right w:val="single" w:sz="4" w:space="0" w:color="auto"/>
            </w:tcBorders>
            <w:vAlign w:val="center"/>
          </w:tcPr>
          <w:p w14:paraId="1D247B55" w14:textId="289543C1" w:rsidR="002973D5" w:rsidRDefault="007D4830" w:rsidP="00D35B16">
            <w:pPr>
              <w:spacing w:before="0" w:after="0" w:line="560" w:lineRule="exact"/>
              <w:ind w:firstLine="482"/>
              <w:jc w:val="center"/>
              <w:rPr>
                <w:rFonts w:hAnsi="宋体" w:cs="宋体"/>
                <w:b/>
              </w:rPr>
            </w:pPr>
            <w:r>
              <w:rPr>
                <w:rFonts w:hAnsi="宋体" w:cs="宋体" w:hint="eastAsia"/>
                <w:b/>
              </w:rPr>
              <w:t>结论</w:t>
            </w:r>
          </w:p>
        </w:tc>
      </w:tr>
      <w:tr w:rsidR="002973D5" w14:paraId="73230F3B" w14:textId="77777777" w:rsidTr="00D35B16">
        <w:trPr>
          <w:trHeight w:val="240"/>
          <w:jc w:val="center"/>
        </w:trPr>
        <w:tc>
          <w:tcPr>
            <w:tcW w:w="3680" w:type="dxa"/>
            <w:tcBorders>
              <w:top w:val="nil"/>
              <w:left w:val="single" w:sz="4" w:space="0" w:color="auto"/>
              <w:bottom w:val="single" w:sz="4" w:space="0" w:color="auto"/>
              <w:right w:val="single" w:sz="4" w:space="0" w:color="auto"/>
            </w:tcBorders>
            <w:vAlign w:val="center"/>
          </w:tcPr>
          <w:p w14:paraId="52E6CFA3" w14:textId="561DA2C2" w:rsidR="002973D5" w:rsidRDefault="007D4830" w:rsidP="00D35B16">
            <w:pPr>
              <w:spacing w:before="0" w:after="0" w:line="560" w:lineRule="exact"/>
              <w:ind w:firstLine="480"/>
              <w:jc w:val="center"/>
              <w:rPr>
                <w:rFonts w:hAnsi="宋体" w:cs="宋体"/>
              </w:rPr>
            </w:pPr>
            <w:r>
              <w:rPr>
                <w:rFonts w:hAnsi="宋体" w:cs="宋体" w:hint="eastAsia"/>
              </w:rPr>
              <w:t>考核分≥</w:t>
            </w:r>
            <w:r>
              <w:rPr>
                <w:rFonts w:hAnsi="宋体" w:cs="宋体"/>
              </w:rPr>
              <w:t>85</w:t>
            </w:r>
          </w:p>
        </w:tc>
        <w:tc>
          <w:tcPr>
            <w:tcW w:w="3266" w:type="dxa"/>
            <w:tcBorders>
              <w:top w:val="nil"/>
              <w:left w:val="nil"/>
              <w:bottom w:val="single" w:sz="4" w:space="0" w:color="auto"/>
              <w:right w:val="single" w:sz="4" w:space="0" w:color="auto"/>
            </w:tcBorders>
            <w:vAlign w:val="center"/>
          </w:tcPr>
          <w:p w14:paraId="7BB8946D" w14:textId="125BB382" w:rsidR="002973D5" w:rsidRDefault="007D4830" w:rsidP="00D35B16">
            <w:pPr>
              <w:spacing w:before="0" w:after="0" w:line="560" w:lineRule="exact"/>
              <w:ind w:firstLine="480"/>
              <w:jc w:val="center"/>
              <w:rPr>
                <w:rFonts w:hAnsi="宋体" w:cs="宋体"/>
              </w:rPr>
            </w:pPr>
            <w:r>
              <w:rPr>
                <w:rFonts w:hAnsi="宋体" w:cs="宋体" w:hint="eastAsia"/>
              </w:rPr>
              <w:t>优</w:t>
            </w:r>
          </w:p>
        </w:tc>
      </w:tr>
      <w:tr w:rsidR="002973D5" w14:paraId="6D836BAA" w14:textId="77777777" w:rsidTr="00D35B16">
        <w:trPr>
          <w:trHeight w:val="240"/>
          <w:jc w:val="center"/>
        </w:trPr>
        <w:tc>
          <w:tcPr>
            <w:tcW w:w="3680" w:type="dxa"/>
            <w:tcBorders>
              <w:top w:val="nil"/>
              <w:left w:val="single" w:sz="4" w:space="0" w:color="auto"/>
              <w:bottom w:val="single" w:sz="4" w:space="0" w:color="auto"/>
              <w:right w:val="single" w:sz="4" w:space="0" w:color="auto"/>
            </w:tcBorders>
            <w:vAlign w:val="center"/>
          </w:tcPr>
          <w:p w14:paraId="230C5188" w14:textId="07A904C2" w:rsidR="002973D5" w:rsidRDefault="007D4830" w:rsidP="00D35B16">
            <w:pPr>
              <w:spacing w:before="0" w:after="0" w:line="560" w:lineRule="exact"/>
              <w:ind w:firstLine="480"/>
              <w:jc w:val="center"/>
              <w:rPr>
                <w:rFonts w:hAnsi="宋体" w:cs="宋体"/>
              </w:rPr>
            </w:pPr>
            <w:r>
              <w:rPr>
                <w:rFonts w:hAnsi="宋体" w:cs="宋体"/>
              </w:rPr>
              <w:t>60</w:t>
            </w:r>
            <w:r>
              <w:rPr>
                <w:rFonts w:hAnsi="宋体" w:cs="宋体" w:hint="eastAsia"/>
              </w:rPr>
              <w:t>≤考核分</w:t>
            </w:r>
            <w:r>
              <w:rPr>
                <w:rFonts w:hAnsi="宋体" w:cs="宋体"/>
              </w:rPr>
              <w:t>&lt;85</w:t>
            </w:r>
          </w:p>
        </w:tc>
        <w:tc>
          <w:tcPr>
            <w:tcW w:w="3266" w:type="dxa"/>
            <w:tcBorders>
              <w:top w:val="nil"/>
              <w:left w:val="nil"/>
              <w:bottom w:val="single" w:sz="4" w:space="0" w:color="auto"/>
              <w:right w:val="single" w:sz="4" w:space="0" w:color="auto"/>
            </w:tcBorders>
            <w:vAlign w:val="center"/>
          </w:tcPr>
          <w:p w14:paraId="2AA09511" w14:textId="7205312D" w:rsidR="002973D5" w:rsidRDefault="007D4830" w:rsidP="00D35B16">
            <w:pPr>
              <w:spacing w:before="0" w:after="0" w:line="560" w:lineRule="exact"/>
              <w:ind w:firstLine="480"/>
              <w:jc w:val="center"/>
              <w:rPr>
                <w:rFonts w:hAnsi="宋体" w:cs="宋体"/>
              </w:rPr>
            </w:pPr>
            <w:r>
              <w:rPr>
                <w:rFonts w:hAnsi="宋体" w:cs="宋体" w:hint="eastAsia"/>
              </w:rPr>
              <w:t>良</w:t>
            </w:r>
          </w:p>
        </w:tc>
      </w:tr>
      <w:tr w:rsidR="002973D5" w14:paraId="7FBA8489" w14:textId="77777777" w:rsidTr="00D35B16">
        <w:trPr>
          <w:trHeight w:val="240"/>
          <w:jc w:val="center"/>
        </w:trPr>
        <w:tc>
          <w:tcPr>
            <w:tcW w:w="3680" w:type="dxa"/>
            <w:tcBorders>
              <w:top w:val="nil"/>
              <w:left w:val="single" w:sz="4" w:space="0" w:color="auto"/>
              <w:bottom w:val="single" w:sz="4" w:space="0" w:color="auto"/>
              <w:right w:val="single" w:sz="4" w:space="0" w:color="auto"/>
            </w:tcBorders>
            <w:vAlign w:val="center"/>
          </w:tcPr>
          <w:p w14:paraId="65C64554" w14:textId="3BFB90E7" w:rsidR="002973D5" w:rsidRDefault="007D4830" w:rsidP="00D35B16">
            <w:pPr>
              <w:spacing w:before="0" w:after="0" w:line="560" w:lineRule="exact"/>
              <w:ind w:firstLine="480"/>
              <w:jc w:val="center"/>
              <w:rPr>
                <w:rFonts w:hAnsi="宋体" w:cs="宋体"/>
              </w:rPr>
            </w:pPr>
            <w:r>
              <w:rPr>
                <w:rFonts w:hAnsi="宋体" w:cs="宋体" w:hint="eastAsia"/>
              </w:rPr>
              <w:t>考核分</w:t>
            </w:r>
            <w:r>
              <w:rPr>
                <w:rFonts w:hAnsi="宋体" w:cs="宋体"/>
              </w:rPr>
              <w:t>&lt;60</w:t>
            </w:r>
          </w:p>
        </w:tc>
        <w:tc>
          <w:tcPr>
            <w:tcW w:w="3266" w:type="dxa"/>
            <w:tcBorders>
              <w:top w:val="nil"/>
              <w:left w:val="nil"/>
              <w:bottom w:val="single" w:sz="4" w:space="0" w:color="auto"/>
              <w:right w:val="single" w:sz="4" w:space="0" w:color="auto"/>
            </w:tcBorders>
            <w:vAlign w:val="center"/>
          </w:tcPr>
          <w:p w14:paraId="025E8900" w14:textId="4A4D7EFB" w:rsidR="002973D5" w:rsidRDefault="007D4830" w:rsidP="00D35B16">
            <w:pPr>
              <w:spacing w:before="0" w:after="0" w:line="560" w:lineRule="exact"/>
              <w:ind w:firstLine="480"/>
              <w:jc w:val="center"/>
              <w:rPr>
                <w:rFonts w:hAnsi="宋体" w:cs="宋体"/>
              </w:rPr>
            </w:pPr>
            <w:r>
              <w:rPr>
                <w:rFonts w:hAnsi="宋体" w:cs="宋体" w:hint="eastAsia"/>
              </w:rPr>
              <w:t>差</w:t>
            </w:r>
          </w:p>
        </w:tc>
      </w:tr>
    </w:tbl>
    <w:p w14:paraId="33759BC3" w14:textId="532371C9" w:rsidR="002973D5" w:rsidRDefault="007D4830" w:rsidP="002973D5">
      <w:pPr>
        <w:pStyle w:val="a0"/>
        <w:spacing w:before="0" w:after="0"/>
        <w:ind w:firstLine="480"/>
        <w:rPr>
          <w:lang w:bidi="th-TH"/>
        </w:rPr>
      </w:pPr>
      <w:r>
        <w:rPr>
          <w:rFonts w:hint="eastAsia"/>
          <w:lang w:bidi="th-TH"/>
        </w:rPr>
        <w:t>说明：出现被认定为真实有效的服务投诉事件，扣</w:t>
      </w:r>
      <w:r>
        <w:rPr>
          <w:lang w:bidi="th-TH"/>
        </w:rPr>
        <w:t>10</w:t>
      </w:r>
      <w:r>
        <w:rPr>
          <w:rFonts w:hint="eastAsia"/>
          <w:lang w:bidi="th-TH"/>
        </w:rPr>
        <w:t>分</w:t>
      </w:r>
      <w:r>
        <w:rPr>
          <w:lang w:bidi="th-TH"/>
        </w:rPr>
        <w:t>/</w:t>
      </w:r>
      <w:r>
        <w:rPr>
          <w:rFonts w:hint="eastAsia"/>
          <w:lang w:bidi="th-TH"/>
        </w:rPr>
        <w:t>次</w:t>
      </w:r>
    </w:p>
    <w:p w14:paraId="41E5661A" w14:textId="524323D8" w:rsidR="002973D5" w:rsidRDefault="007D4830" w:rsidP="002973D5">
      <w:pPr>
        <w:pStyle w:val="a0"/>
        <w:spacing w:before="0" w:after="0"/>
        <w:ind w:firstLine="480"/>
        <w:rPr>
          <w:lang w:bidi="th-TH"/>
        </w:rPr>
      </w:pPr>
      <w:r>
        <w:rPr>
          <w:rFonts w:hint="eastAsia"/>
          <w:lang w:bidi="th-TH"/>
        </w:rPr>
        <w:t>（二）项目实施</w:t>
      </w:r>
    </w:p>
    <w:p w14:paraId="188ABA41" w14:textId="07685CC8" w:rsidR="002973D5" w:rsidRDefault="007D4830" w:rsidP="002973D5">
      <w:pPr>
        <w:pStyle w:val="a0"/>
        <w:spacing w:before="0" w:after="0"/>
        <w:ind w:firstLine="480"/>
        <w:rPr>
          <w:lang w:bidi="th-TH"/>
        </w:rPr>
      </w:pPr>
      <w:r>
        <w:rPr>
          <w:rFonts w:hint="eastAsia"/>
          <w:lang w:bidi="th-TH"/>
        </w:rPr>
        <w:t>未按照项目实施说明规定</w:t>
      </w:r>
      <w:proofErr w:type="gramStart"/>
      <w:r>
        <w:rPr>
          <w:rFonts w:hint="eastAsia"/>
          <w:lang w:bidi="th-TH"/>
        </w:rPr>
        <w:t>的维保技术服务</w:t>
      </w:r>
      <w:proofErr w:type="gramEnd"/>
      <w:r>
        <w:rPr>
          <w:rFonts w:hint="eastAsia"/>
          <w:lang w:bidi="th-TH"/>
        </w:rPr>
        <w:t>方案要求实施，当月超过</w:t>
      </w:r>
      <w:r>
        <w:rPr>
          <w:lang w:bidi="th-TH"/>
        </w:rPr>
        <w:t>3</w:t>
      </w:r>
      <w:r>
        <w:rPr>
          <w:rFonts w:hint="eastAsia"/>
          <w:lang w:bidi="th-TH"/>
        </w:rPr>
        <w:t>次的；在运</w:t>
      </w:r>
      <w:proofErr w:type="gramStart"/>
      <w:r>
        <w:rPr>
          <w:rFonts w:hint="eastAsia"/>
          <w:lang w:bidi="th-TH"/>
        </w:rPr>
        <w:t>维过程</w:t>
      </w:r>
      <w:proofErr w:type="gramEnd"/>
      <w:r>
        <w:rPr>
          <w:rFonts w:hint="eastAsia"/>
          <w:lang w:bidi="th-TH"/>
        </w:rPr>
        <w:t>中未经甲方允许擅自修改配置；运</w:t>
      </w:r>
      <w:proofErr w:type="gramStart"/>
      <w:r>
        <w:rPr>
          <w:rFonts w:hint="eastAsia"/>
          <w:lang w:bidi="th-TH"/>
        </w:rPr>
        <w:t>维过程</w:t>
      </w:r>
      <w:proofErr w:type="gramEnd"/>
      <w:r>
        <w:rPr>
          <w:rFonts w:hint="eastAsia"/>
          <w:lang w:bidi="th-TH"/>
        </w:rPr>
        <w:t>中造成生产事故。</w:t>
      </w:r>
    </w:p>
    <w:p w14:paraId="1D181C0B" w14:textId="515DF1DB" w:rsidR="002973D5" w:rsidRDefault="007D4830" w:rsidP="002973D5">
      <w:pPr>
        <w:pStyle w:val="a0"/>
        <w:spacing w:before="0" w:after="0"/>
        <w:ind w:firstLine="480"/>
        <w:rPr>
          <w:lang w:bidi="th-TH"/>
        </w:rPr>
      </w:pPr>
      <w:r>
        <w:rPr>
          <w:rFonts w:hint="eastAsia"/>
          <w:lang w:bidi="th-TH"/>
        </w:rPr>
        <w:t>（三）响应时间</w:t>
      </w:r>
    </w:p>
    <w:p w14:paraId="40F88FF6" w14:textId="10908A0E" w:rsidR="002973D5" w:rsidRDefault="007D4830" w:rsidP="002973D5">
      <w:pPr>
        <w:pStyle w:val="a0"/>
        <w:spacing w:before="0" w:after="0"/>
        <w:ind w:firstLine="480"/>
        <w:rPr>
          <w:lang w:bidi="th-TH"/>
        </w:rPr>
      </w:pPr>
      <w:r>
        <w:rPr>
          <w:rFonts w:hint="eastAsia"/>
          <w:lang w:bidi="th-TH"/>
        </w:rPr>
        <w:t>未达到承诺的</w:t>
      </w:r>
      <w:r>
        <w:rPr>
          <w:lang w:bidi="th-TH"/>
        </w:rPr>
        <w:t>SLA</w:t>
      </w:r>
      <w:r>
        <w:rPr>
          <w:rFonts w:hint="eastAsia"/>
          <w:lang w:bidi="th-TH"/>
        </w:rPr>
        <w:t>响应时间、现场到达时间、故障解决时间进行服务造成甲方损失的；未按照承诺的</w:t>
      </w:r>
      <w:r>
        <w:rPr>
          <w:lang w:bidi="th-TH"/>
        </w:rPr>
        <w:t>SLA</w:t>
      </w:r>
      <w:r>
        <w:rPr>
          <w:rFonts w:hint="eastAsia"/>
          <w:lang w:bidi="th-TH"/>
        </w:rPr>
        <w:t>响应时间、现场到达时间、故障解决时间进行服务，未造成甲方实质性损失，但当月超过</w:t>
      </w:r>
      <w:r>
        <w:rPr>
          <w:lang w:bidi="th-TH"/>
        </w:rPr>
        <w:t>3</w:t>
      </w:r>
      <w:r>
        <w:rPr>
          <w:rFonts w:hint="eastAsia"/>
          <w:lang w:bidi="th-TH"/>
        </w:rPr>
        <w:t>次的。</w:t>
      </w:r>
    </w:p>
    <w:p w14:paraId="1AB7B287" w14:textId="512B64D6" w:rsidR="002973D5" w:rsidRDefault="007D4830" w:rsidP="002973D5">
      <w:pPr>
        <w:pStyle w:val="a0"/>
        <w:spacing w:before="0" w:after="0"/>
        <w:ind w:firstLine="480"/>
        <w:rPr>
          <w:lang w:bidi="th-TH"/>
        </w:rPr>
      </w:pPr>
      <w:r>
        <w:rPr>
          <w:rFonts w:hint="eastAsia"/>
          <w:lang w:bidi="th-TH"/>
        </w:rPr>
        <w:t>（四）服务质量</w:t>
      </w:r>
    </w:p>
    <w:p w14:paraId="14489693" w14:textId="5096F853" w:rsidR="002973D5" w:rsidRDefault="007D4830" w:rsidP="002973D5">
      <w:pPr>
        <w:pStyle w:val="a0"/>
        <w:spacing w:before="0" w:after="0"/>
        <w:ind w:firstLine="480"/>
        <w:rPr>
          <w:lang w:bidi="th-TH"/>
        </w:rPr>
      </w:pPr>
      <w:r>
        <w:rPr>
          <w:rFonts w:hint="eastAsia"/>
          <w:lang w:bidi="th-TH"/>
        </w:rPr>
        <w:t>在运维服务中甲方工作人员有效投诉超过三次的。</w:t>
      </w:r>
    </w:p>
    <w:p w14:paraId="3FC53B5A" w14:textId="78409A49" w:rsidR="002973D5" w:rsidRDefault="007D4830" w:rsidP="002973D5">
      <w:pPr>
        <w:pStyle w:val="a0"/>
        <w:spacing w:before="0" w:after="0"/>
        <w:ind w:firstLine="480"/>
        <w:rPr>
          <w:lang w:bidi="th-TH"/>
        </w:rPr>
      </w:pPr>
      <w:r>
        <w:rPr>
          <w:rFonts w:hint="eastAsia"/>
          <w:lang w:bidi="th-TH"/>
        </w:rPr>
        <w:t>（五）主动性</w:t>
      </w:r>
    </w:p>
    <w:p w14:paraId="480D62B4" w14:textId="4661F914" w:rsidR="002973D5" w:rsidRDefault="007D4830" w:rsidP="002973D5">
      <w:pPr>
        <w:pStyle w:val="a0"/>
        <w:spacing w:before="0" w:after="0"/>
        <w:ind w:firstLine="480"/>
        <w:rPr>
          <w:lang w:bidi="th-TH"/>
        </w:rPr>
      </w:pPr>
      <w:r>
        <w:rPr>
          <w:rFonts w:hint="eastAsia"/>
          <w:lang w:bidi="th-TH"/>
        </w:rPr>
        <w:t>拖延、消极完成合同规定范围内甲方交办的任务。</w:t>
      </w:r>
    </w:p>
    <w:p w14:paraId="301937A0" w14:textId="28E9D20F" w:rsidR="0015626F" w:rsidRDefault="007D4830" w:rsidP="00CB6C1F">
      <w:pPr>
        <w:pStyle w:val="1"/>
        <w:pageBreakBefore w:val="0"/>
        <w:tabs>
          <w:tab w:val="left" w:pos="1534"/>
        </w:tabs>
        <w:spacing w:after="240" w:line="360" w:lineRule="auto"/>
        <w:ind w:left="0"/>
      </w:pPr>
      <w:bookmarkStart w:id="318" w:name="_Toc127378255"/>
      <w:r>
        <w:rPr>
          <w:rFonts w:hint="eastAsia"/>
        </w:rPr>
        <w:lastRenderedPageBreak/>
        <w:t>供应商责任</w:t>
      </w:r>
      <w:bookmarkEnd w:id="318"/>
    </w:p>
    <w:p w14:paraId="5277CC0B" w14:textId="19CD4C5C" w:rsidR="0015626F" w:rsidRDefault="007D4830">
      <w:pPr>
        <w:pStyle w:val="aff2"/>
        <w:spacing w:before="0" w:after="0"/>
        <w:ind w:firstLine="480"/>
        <w:rPr>
          <w:rFonts w:hAnsi="宋体"/>
        </w:rPr>
      </w:pPr>
      <w:r>
        <w:rPr>
          <w:rFonts w:hAnsi="宋体" w:hint="eastAsia"/>
        </w:rPr>
        <w:t>供应商须确认并承诺能够完成本技术规范中所要求的需求内容以及按要求组织项目团队，确认并承诺承担本技术规范书中所要求供应商承担的所有责任。</w:t>
      </w:r>
    </w:p>
    <w:p w14:paraId="58DB9072" w14:textId="6D17F7F8" w:rsidR="0015626F" w:rsidRDefault="007D4830">
      <w:pPr>
        <w:pStyle w:val="20"/>
        <w:spacing w:before="0" w:after="0" w:line="360" w:lineRule="auto"/>
        <w:rPr>
          <w:rFonts w:ascii="宋体" w:hAnsi="宋体"/>
        </w:rPr>
      </w:pPr>
      <w:bookmarkStart w:id="319" w:name="_Toc127378256"/>
      <w:r>
        <w:rPr>
          <w:rFonts w:ascii="宋体" w:hAnsi="宋体" w:hint="eastAsia"/>
        </w:rPr>
        <w:t>供应商组织要求</w:t>
      </w:r>
      <w:bookmarkEnd w:id="319"/>
    </w:p>
    <w:p w14:paraId="7A414611" w14:textId="60C0304E" w:rsidR="0015626F" w:rsidRDefault="007D4830">
      <w:pPr>
        <w:pStyle w:val="aff2"/>
        <w:spacing w:before="0" w:after="0"/>
        <w:ind w:firstLine="480"/>
        <w:rPr>
          <w:rFonts w:hAnsi="宋体"/>
        </w:rPr>
      </w:pPr>
      <w:r>
        <w:rPr>
          <w:rFonts w:hAnsi="宋体" w:hint="eastAsia"/>
        </w:rPr>
        <w:t>为保障项目落地成功，同时为了确保乙方提供的技术服务响应的及时性、有效性，要求乙方具备信息化设备交付及维保服务能力，拥有金融行业</w:t>
      </w:r>
      <w:r>
        <w:rPr>
          <w:rFonts w:hAnsi="宋体"/>
        </w:rPr>
        <w:t>5</w:t>
      </w:r>
      <w:r>
        <w:rPr>
          <w:rFonts w:hAnsi="宋体" w:hint="eastAsia"/>
        </w:rPr>
        <w:t>年相关维保服务案例；要求乙方具备本地团队，提供本次项目团队主要成员简历。</w:t>
      </w:r>
    </w:p>
    <w:p w14:paraId="352A0684" w14:textId="459DD62E" w:rsidR="0015626F" w:rsidRDefault="007D4830">
      <w:pPr>
        <w:pStyle w:val="20"/>
        <w:spacing w:before="0" w:after="0" w:line="360" w:lineRule="auto"/>
        <w:rPr>
          <w:rFonts w:ascii="宋体" w:hAnsi="宋体"/>
        </w:rPr>
      </w:pPr>
      <w:bookmarkStart w:id="320" w:name="_Toc127378257"/>
      <w:r>
        <w:rPr>
          <w:rFonts w:ascii="宋体" w:hAnsi="宋体" w:hint="eastAsia"/>
        </w:rPr>
        <w:t>供应商职责要求</w:t>
      </w:r>
      <w:bookmarkEnd w:id="320"/>
    </w:p>
    <w:p w14:paraId="2848D809" w14:textId="36F77B38" w:rsidR="0015626F" w:rsidRDefault="007D4830">
      <w:pPr>
        <w:pStyle w:val="aff2"/>
        <w:spacing w:before="0" w:after="0"/>
        <w:ind w:firstLine="480"/>
        <w:rPr>
          <w:rFonts w:hAnsi="宋体"/>
        </w:rPr>
      </w:pPr>
      <w:r>
        <w:rPr>
          <w:rFonts w:hAnsi="宋体" w:hint="eastAsia"/>
        </w:rPr>
        <w:t>供应商须对项目的全部内容进行应答，按照本技术规范要求提交全部资料，并对本技术规范各方面做出实质性响应。</w:t>
      </w:r>
    </w:p>
    <w:p w14:paraId="0D94A232" w14:textId="395235F3" w:rsidR="0015626F" w:rsidRDefault="007D4830">
      <w:pPr>
        <w:pStyle w:val="aff2"/>
        <w:numPr>
          <w:ilvl w:val="0"/>
          <w:numId w:val="10"/>
        </w:numPr>
        <w:spacing w:before="0" w:after="0"/>
        <w:ind w:firstLineChars="0"/>
        <w:rPr>
          <w:rFonts w:hAnsi="宋体"/>
        </w:rPr>
      </w:pPr>
      <w:r>
        <w:rPr>
          <w:rFonts w:hAnsi="宋体" w:hint="eastAsia"/>
        </w:rPr>
        <w:t>对本项目范围、内容、所承担的任务的理解与确认；</w:t>
      </w:r>
    </w:p>
    <w:p w14:paraId="1A1F123C" w14:textId="08379308" w:rsidR="0015626F" w:rsidRPr="0072792F" w:rsidRDefault="007D4830">
      <w:pPr>
        <w:pStyle w:val="aff2"/>
        <w:numPr>
          <w:ilvl w:val="0"/>
          <w:numId w:val="10"/>
        </w:numPr>
        <w:spacing w:before="0" w:after="0"/>
        <w:ind w:firstLineChars="0"/>
        <w:rPr>
          <w:rFonts w:hAnsi="宋体"/>
        </w:rPr>
      </w:pPr>
      <w:r w:rsidRPr="0072792F">
        <w:rPr>
          <w:rFonts w:hAnsi="宋体" w:hint="eastAsia"/>
        </w:rPr>
        <w:t>本项目管理方案建议包括但不限于：</w:t>
      </w:r>
    </w:p>
    <w:p w14:paraId="350B58DF" w14:textId="2A46F9D0" w:rsidR="0015626F" w:rsidRPr="0072792F" w:rsidRDefault="007D4830">
      <w:pPr>
        <w:pStyle w:val="aff2"/>
        <w:numPr>
          <w:ilvl w:val="0"/>
          <w:numId w:val="11"/>
        </w:numPr>
        <w:spacing w:before="0" w:after="0"/>
        <w:ind w:firstLineChars="0"/>
        <w:rPr>
          <w:rFonts w:hAnsi="宋体"/>
        </w:rPr>
      </w:pPr>
      <w:r w:rsidRPr="0072792F">
        <w:rPr>
          <w:rFonts w:hAnsi="宋体" w:hint="eastAsia"/>
        </w:rPr>
        <w:t>设计项目组织结构，明确双方职责和主要任务；</w:t>
      </w:r>
    </w:p>
    <w:p w14:paraId="0F5D2B05" w14:textId="618BF168" w:rsidR="004A44CD" w:rsidRPr="0072792F" w:rsidRDefault="007D4830" w:rsidP="004A44CD">
      <w:pPr>
        <w:pStyle w:val="aff2"/>
        <w:numPr>
          <w:ilvl w:val="0"/>
          <w:numId w:val="11"/>
        </w:numPr>
        <w:spacing w:before="0" w:after="0"/>
        <w:ind w:firstLineChars="0"/>
        <w:rPr>
          <w:rFonts w:hAnsi="宋体"/>
        </w:rPr>
      </w:pPr>
      <w:r w:rsidRPr="0072792F">
        <w:rPr>
          <w:rFonts w:hAnsi="宋体" w:hint="eastAsia"/>
        </w:rPr>
        <w:t>项目人员简历及资质证明；</w:t>
      </w:r>
    </w:p>
    <w:p w14:paraId="044827A7" w14:textId="7EA40BC2" w:rsidR="0015626F" w:rsidRPr="0072792F" w:rsidRDefault="007D4830">
      <w:pPr>
        <w:pStyle w:val="aff2"/>
        <w:numPr>
          <w:ilvl w:val="0"/>
          <w:numId w:val="11"/>
        </w:numPr>
        <w:spacing w:before="0" w:after="0"/>
        <w:ind w:firstLineChars="0"/>
        <w:rPr>
          <w:rFonts w:hAnsi="宋体"/>
        </w:rPr>
      </w:pPr>
      <w:r w:rsidRPr="0072792F">
        <w:rPr>
          <w:rFonts w:hAnsi="宋体" w:hint="eastAsia"/>
        </w:rPr>
        <w:t>详细工作进度计划</w:t>
      </w:r>
      <w:r w:rsidRPr="0072792F">
        <w:rPr>
          <w:rFonts w:hAnsi="宋体"/>
        </w:rPr>
        <w:t>/</w:t>
      </w:r>
      <w:r w:rsidRPr="0072792F">
        <w:rPr>
          <w:rFonts w:hAnsi="宋体" w:hint="eastAsia"/>
        </w:rPr>
        <w:t>策略；</w:t>
      </w:r>
    </w:p>
    <w:p w14:paraId="5F25D40F" w14:textId="782F5025" w:rsidR="0015626F" w:rsidRPr="0072792F" w:rsidRDefault="007D4830">
      <w:pPr>
        <w:pStyle w:val="aff2"/>
        <w:numPr>
          <w:ilvl w:val="0"/>
          <w:numId w:val="11"/>
        </w:numPr>
        <w:spacing w:before="0" w:after="0"/>
        <w:ind w:firstLineChars="0"/>
        <w:rPr>
          <w:rFonts w:hAnsi="宋体"/>
        </w:rPr>
      </w:pPr>
      <w:r w:rsidRPr="0072792F">
        <w:rPr>
          <w:rFonts w:hAnsi="宋体" w:hint="eastAsia"/>
        </w:rPr>
        <w:t>成果清单及说明；</w:t>
      </w:r>
    </w:p>
    <w:p w14:paraId="49452B99" w14:textId="2AD130AD" w:rsidR="0015626F" w:rsidRPr="0072792F" w:rsidRDefault="007D4830">
      <w:pPr>
        <w:pStyle w:val="aff2"/>
        <w:numPr>
          <w:ilvl w:val="0"/>
          <w:numId w:val="11"/>
        </w:numPr>
        <w:spacing w:before="0" w:after="0"/>
        <w:ind w:firstLineChars="0"/>
        <w:rPr>
          <w:rFonts w:hAnsi="宋体"/>
        </w:rPr>
      </w:pPr>
      <w:r w:rsidRPr="0072792F">
        <w:rPr>
          <w:rFonts w:hAnsi="宋体" w:hint="eastAsia"/>
        </w:rPr>
        <w:t>项目验收标准。</w:t>
      </w:r>
    </w:p>
    <w:p w14:paraId="7DA678DA" w14:textId="150B553F" w:rsidR="0015626F" w:rsidRDefault="007D4830">
      <w:pPr>
        <w:pStyle w:val="aff2"/>
        <w:numPr>
          <w:ilvl w:val="0"/>
          <w:numId w:val="10"/>
        </w:numPr>
        <w:spacing w:before="0" w:after="0"/>
        <w:ind w:firstLineChars="0"/>
        <w:rPr>
          <w:rFonts w:hAnsi="宋体"/>
        </w:rPr>
      </w:pPr>
      <w:r>
        <w:rPr>
          <w:rFonts w:hAnsi="宋体" w:hint="eastAsia"/>
        </w:rPr>
        <w:t>项目实施阶段职责包括但不限于：</w:t>
      </w:r>
    </w:p>
    <w:p w14:paraId="76772F17" w14:textId="61F8B97F" w:rsidR="00687B30" w:rsidRPr="00687B30" w:rsidRDefault="007D4830" w:rsidP="002432C4">
      <w:pPr>
        <w:pStyle w:val="aff2"/>
        <w:numPr>
          <w:ilvl w:val="0"/>
          <w:numId w:val="12"/>
        </w:numPr>
        <w:spacing w:before="0" w:after="0"/>
        <w:ind w:firstLineChars="0"/>
        <w:rPr>
          <w:rFonts w:hAnsi="宋体"/>
        </w:rPr>
      </w:pPr>
      <w:r>
        <w:rPr>
          <w:rFonts w:hAnsi="宋体" w:hint="eastAsia"/>
          <w:snapToGrid w:val="0"/>
        </w:rPr>
        <w:t>提供</w:t>
      </w:r>
      <w:r w:rsidRPr="002432C4">
        <w:rPr>
          <w:rFonts w:hAnsi="宋体" w:hint="eastAsia"/>
          <w:snapToGrid w:val="0"/>
        </w:rPr>
        <w:t>现状调研、问题解决、备件更换、定期巡检、升级加固、许可更新、其他增值服务</w:t>
      </w:r>
      <w:r>
        <w:rPr>
          <w:rFonts w:hAnsi="宋体" w:hint="eastAsia"/>
          <w:snapToGrid w:val="0"/>
        </w:rPr>
        <w:t>；</w:t>
      </w:r>
    </w:p>
    <w:p w14:paraId="555674C6" w14:textId="736B54B6" w:rsidR="0015626F" w:rsidRDefault="007D4830">
      <w:pPr>
        <w:pStyle w:val="aff2"/>
        <w:numPr>
          <w:ilvl w:val="0"/>
          <w:numId w:val="12"/>
        </w:numPr>
        <w:spacing w:before="0" w:after="0"/>
        <w:ind w:firstLineChars="0"/>
        <w:rPr>
          <w:rFonts w:hAnsi="宋体"/>
        </w:rPr>
      </w:pPr>
      <w:r>
        <w:rPr>
          <w:rFonts w:hAnsi="宋体" w:hint="eastAsia"/>
        </w:rPr>
        <w:t>编制项目实施过程中的相关材料、会议纪要等；</w:t>
      </w:r>
    </w:p>
    <w:p w14:paraId="70CAADAA" w14:textId="7BAF5A39" w:rsidR="0015626F" w:rsidRDefault="007D4830">
      <w:pPr>
        <w:pStyle w:val="aff2"/>
        <w:numPr>
          <w:ilvl w:val="0"/>
          <w:numId w:val="12"/>
        </w:numPr>
        <w:spacing w:before="0" w:after="0"/>
        <w:ind w:firstLineChars="0"/>
        <w:rPr>
          <w:rFonts w:hAnsi="宋体"/>
        </w:rPr>
      </w:pPr>
      <w:r>
        <w:rPr>
          <w:rFonts w:hAnsi="宋体" w:hint="eastAsia"/>
        </w:rPr>
        <w:t>项目实施完成总结。</w:t>
      </w:r>
    </w:p>
    <w:p w14:paraId="6D92CC03" w14:textId="5E5EF437" w:rsidR="0015626F" w:rsidRDefault="007D4830" w:rsidP="0098210F">
      <w:pPr>
        <w:pStyle w:val="1"/>
        <w:pageBreakBefore w:val="0"/>
        <w:tabs>
          <w:tab w:val="left" w:pos="1534"/>
        </w:tabs>
        <w:spacing w:after="240" w:line="360" w:lineRule="auto"/>
        <w:ind w:left="0"/>
      </w:pPr>
      <w:bookmarkStart w:id="321" w:name="_Toc127378258"/>
      <w:bookmarkEnd w:id="309"/>
      <w:bookmarkEnd w:id="310"/>
      <w:bookmarkEnd w:id="311"/>
      <w:bookmarkEnd w:id="312"/>
      <w:r>
        <w:rPr>
          <w:rFonts w:hint="eastAsia"/>
        </w:rPr>
        <w:t>培训与知识转移</w:t>
      </w:r>
      <w:bookmarkEnd w:id="321"/>
    </w:p>
    <w:p w14:paraId="33A97EBC" w14:textId="413883E1" w:rsidR="0015626F" w:rsidRDefault="007D4830">
      <w:pPr>
        <w:pStyle w:val="aff2"/>
        <w:spacing w:before="0" w:after="0"/>
        <w:ind w:firstLine="480"/>
        <w:rPr>
          <w:rFonts w:hAnsi="宋体"/>
        </w:rPr>
      </w:pPr>
      <w:r>
        <w:rPr>
          <w:rFonts w:hAnsi="宋体" w:hint="eastAsia"/>
        </w:rPr>
        <w:t>在项目中，为确保项目的可持续性发展，保证从设计阶段到实施阶段和上线维护的平滑过渡，以及降低不同阶段过渡过程的不确定性和可能的执行偏差，通过多种方式提供项目技术培训。</w:t>
      </w:r>
    </w:p>
    <w:p w14:paraId="086FBEA7" w14:textId="70B8406B" w:rsidR="0015626F" w:rsidRDefault="007D4830">
      <w:pPr>
        <w:pStyle w:val="aff2"/>
        <w:spacing w:before="0" w:after="0"/>
        <w:ind w:firstLine="480"/>
        <w:rPr>
          <w:rFonts w:hAnsi="宋体"/>
        </w:rPr>
      </w:pPr>
      <w:r>
        <w:rPr>
          <w:rFonts w:hAnsi="宋体" w:hint="eastAsia"/>
        </w:rPr>
        <w:t>知识转移是将专家的特定能力转移到项目组的客户成员，并最终转移到客户</w:t>
      </w:r>
      <w:r>
        <w:rPr>
          <w:rFonts w:hAnsi="宋体" w:hint="eastAsia"/>
        </w:rPr>
        <w:lastRenderedPageBreak/>
        <w:t>整个组织。根据本次项目总体内容和时间进度要求，乙方安排有关项目方法、项目成果等方面的培训</w:t>
      </w:r>
      <w:r>
        <w:rPr>
          <w:rFonts w:hAnsi="宋体"/>
        </w:rPr>
        <w:t>,</w:t>
      </w:r>
      <w:r>
        <w:rPr>
          <w:rFonts w:hAnsi="宋体" w:hint="eastAsia"/>
        </w:rPr>
        <w:t>相关知识培训内容包括：</w:t>
      </w:r>
    </w:p>
    <w:p w14:paraId="41F1C3AA" w14:textId="0769EE68" w:rsidR="0015626F" w:rsidRDefault="007D4830">
      <w:pPr>
        <w:pStyle w:val="20"/>
        <w:spacing w:before="0" w:after="0" w:line="360" w:lineRule="auto"/>
        <w:rPr>
          <w:rFonts w:ascii="宋体" w:hAnsi="宋体"/>
        </w:rPr>
      </w:pPr>
      <w:bookmarkStart w:id="322" w:name="_Toc127378259"/>
      <w:r>
        <w:rPr>
          <w:rFonts w:ascii="宋体" w:hAnsi="宋体" w:hint="eastAsia"/>
        </w:rPr>
        <w:t>培训要求</w:t>
      </w:r>
      <w:bookmarkEnd w:id="322"/>
    </w:p>
    <w:p w14:paraId="72EC3708" w14:textId="2648ED1C" w:rsidR="005B4EB9" w:rsidRDefault="007D4830" w:rsidP="005B4EB9">
      <w:pPr>
        <w:pStyle w:val="aff2"/>
        <w:spacing w:before="0" w:after="0"/>
        <w:ind w:firstLine="480"/>
        <w:rPr>
          <w:rFonts w:hAnsi="宋体"/>
        </w:rPr>
      </w:pPr>
      <w:r>
        <w:rPr>
          <w:rFonts w:hAnsi="宋体"/>
        </w:rPr>
        <w:t>1</w:t>
      </w:r>
      <w:r>
        <w:rPr>
          <w:rFonts w:hAnsi="宋体" w:hint="eastAsia"/>
        </w:rPr>
        <w:t>）在项目启动时，向项目组进行产品使用培训；</w:t>
      </w:r>
    </w:p>
    <w:p w14:paraId="6B082BC9" w14:textId="01912D0B" w:rsidR="0015626F" w:rsidRDefault="007D4830" w:rsidP="005B4EB9">
      <w:pPr>
        <w:pStyle w:val="aff2"/>
        <w:spacing w:before="0" w:after="0"/>
        <w:ind w:firstLine="480"/>
        <w:rPr>
          <w:rFonts w:hAnsi="宋体"/>
        </w:rPr>
      </w:pPr>
      <w:r>
        <w:rPr>
          <w:rFonts w:hAnsi="宋体"/>
        </w:rPr>
        <w:t>2</w:t>
      </w:r>
      <w:r>
        <w:rPr>
          <w:rFonts w:hAnsi="宋体" w:hint="eastAsia"/>
        </w:rPr>
        <w:t>）在项目实施过程中，通过技术培训、人员访谈、数据收集、分析整理、研讨会等形式向项目组进行知识转移。</w:t>
      </w:r>
    </w:p>
    <w:p w14:paraId="33849DDB" w14:textId="2F786C6D" w:rsidR="005C2BF9" w:rsidRDefault="007D4830">
      <w:pPr>
        <w:pStyle w:val="aff2"/>
        <w:spacing w:before="0" w:after="0"/>
        <w:ind w:firstLine="480"/>
        <w:rPr>
          <w:rFonts w:hAnsi="宋体"/>
        </w:rPr>
      </w:pPr>
      <w:r>
        <w:rPr>
          <w:rFonts w:hAnsi="宋体"/>
        </w:rPr>
        <w:t>3</w:t>
      </w:r>
      <w:r>
        <w:rPr>
          <w:rFonts w:hAnsi="宋体" w:hint="eastAsia"/>
        </w:rPr>
        <w:t>）在项目实施结束前，向项目组进行产品维护培训；</w:t>
      </w:r>
    </w:p>
    <w:p w14:paraId="01A89A54" w14:textId="29191E12" w:rsidR="0015626F" w:rsidRDefault="007D4830">
      <w:pPr>
        <w:pStyle w:val="aff2"/>
        <w:spacing w:before="0" w:after="0"/>
        <w:ind w:firstLine="480"/>
        <w:rPr>
          <w:rFonts w:hAnsi="宋体"/>
        </w:rPr>
      </w:pPr>
      <w:r>
        <w:rPr>
          <w:rFonts w:hAnsi="宋体"/>
        </w:rPr>
        <w:t>4</w:t>
      </w:r>
      <w:r>
        <w:rPr>
          <w:rFonts w:hAnsi="宋体" w:hint="eastAsia"/>
        </w:rPr>
        <w:t>）应提供中文培训资料、讲义、模板等资料。</w:t>
      </w:r>
    </w:p>
    <w:p w14:paraId="5EDB8D02" w14:textId="6C6B52D2" w:rsidR="0015626F" w:rsidRDefault="007D4830" w:rsidP="00EC3AB8">
      <w:pPr>
        <w:pStyle w:val="1"/>
        <w:pageBreakBefore w:val="0"/>
        <w:tabs>
          <w:tab w:val="left" w:pos="1534"/>
        </w:tabs>
        <w:spacing w:after="240" w:line="360" w:lineRule="auto"/>
        <w:ind w:left="0"/>
      </w:pPr>
      <w:bookmarkStart w:id="323" w:name="_Toc127378260"/>
      <w:r>
        <w:rPr>
          <w:rFonts w:hint="eastAsia"/>
        </w:rPr>
        <w:t>项目交付与成果物</w:t>
      </w:r>
      <w:bookmarkEnd w:id="323"/>
    </w:p>
    <w:p w14:paraId="27BD767F" w14:textId="09FB7159" w:rsidR="0015626F" w:rsidRDefault="007D4830">
      <w:pPr>
        <w:pStyle w:val="20"/>
        <w:spacing w:before="0" w:after="0" w:line="360" w:lineRule="auto"/>
        <w:rPr>
          <w:rFonts w:ascii="宋体" w:hAnsi="宋体"/>
        </w:rPr>
      </w:pPr>
      <w:bookmarkStart w:id="324" w:name="_Toc127378261"/>
      <w:r>
        <w:rPr>
          <w:rFonts w:ascii="宋体" w:hAnsi="宋体" w:hint="eastAsia"/>
        </w:rPr>
        <w:t>项目成果交付</w:t>
      </w:r>
      <w:bookmarkEnd w:id="324"/>
    </w:p>
    <w:p w14:paraId="2A77A7C7" w14:textId="3EF6E271" w:rsidR="0015626F" w:rsidRDefault="007D4830">
      <w:pPr>
        <w:pStyle w:val="aff2"/>
        <w:spacing w:before="0" w:after="0"/>
        <w:ind w:firstLine="480"/>
        <w:rPr>
          <w:rFonts w:hAnsi="宋体"/>
        </w:rPr>
      </w:pPr>
      <w:r>
        <w:rPr>
          <w:rFonts w:hAnsi="宋体" w:hint="eastAsia"/>
        </w:rPr>
        <w:t>为了确保项目实施的成功，在项目中的各级交付文件非常重要，乙方需要按照双方约定的格式提交项目相关文档。</w:t>
      </w:r>
    </w:p>
    <w:p w14:paraId="4B6C3544" w14:textId="34480C28" w:rsidR="0015626F" w:rsidRDefault="007D4830">
      <w:pPr>
        <w:pStyle w:val="aff2"/>
        <w:spacing w:before="0" w:after="0"/>
        <w:ind w:firstLine="480"/>
        <w:rPr>
          <w:rFonts w:hAnsi="宋体"/>
        </w:rPr>
      </w:pPr>
      <w:r>
        <w:rPr>
          <w:rFonts w:hAnsi="宋体" w:hint="eastAsia"/>
        </w:rPr>
        <w:t>为确保项目按照项目预期的计划执行，在项目实施过程中，一些重要文件</w:t>
      </w:r>
      <w:proofErr w:type="gramStart"/>
      <w:r>
        <w:rPr>
          <w:rFonts w:hAnsi="宋体" w:hint="eastAsia"/>
        </w:rPr>
        <w:t>需要国寿海外</w:t>
      </w:r>
      <w:proofErr w:type="gramEnd"/>
      <w:r>
        <w:rPr>
          <w:rFonts w:hAnsi="宋体" w:hint="eastAsia"/>
        </w:rPr>
        <w:t>项目经理或相关人员进行审批和确认。</w:t>
      </w:r>
    </w:p>
    <w:p w14:paraId="11443F7B" w14:textId="6AF5DA46" w:rsidR="0015626F" w:rsidRDefault="007D4830">
      <w:pPr>
        <w:pStyle w:val="aff2"/>
        <w:spacing w:before="0" w:after="0"/>
        <w:ind w:firstLine="480"/>
        <w:rPr>
          <w:rFonts w:hAnsi="宋体"/>
        </w:rPr>
      </w:pPr>
      <w:r>
        <w:rPr>
          <w:rFonts w:hAnsi="宋体" w:hint="eastAsia"/>
        </w:rPr>
        <w:t>在项目各阶段交付</w:t>
      </w:r>
      <w:proofErr w:type="gramStart"/>
      <w:r>
        <w:rPr>
          <w:rFonts w:hAnsi="宋体" w:hint="eastAsia"/>
        </w:rPr>
        <w:t>物内容</w:t>
      </w:r>
      <w:proofErr w:type="gramEnd"/>
      <w:r>
        <w:rPr>
          <w:rFonts w:hAnsi="宋体" w:hint="eastAsia"/>
        </w:rPr>
        <w:t>与要求（包含但不限于以下内容）：</w:t>
      </w:r>
    </w:p>
    <w:p w14:paraId="024419FE" w14:textId="0E1F5AAD" w:rsidR="0015626F" w:rsidRDefault="007D4830">
      <w:pPr>
        <w:numPr>
          <w:ilvl w:val="0"/>
          <w:numId w:val="13"/>
        </w:numPr>
        <w:adjustRightInd/>
        <w:spacing w:before="0" w:after="0"/>
        <w:ind w:firstLineChars="0"/>
        <w:jc w:val="left"/>
        <w:textAlignment w:val="auto"/>
        <w:rPr>
          <w:rFonts w:hAnsi="宋体" w:cs="Arial"/>
        </w:rPr>
      </w:pPr>
      <w:r>
        <w:rPr>
          <w:rFonts w:hAnsi="宋体" w:cs="Arial" w:hint="eastAsia"/>
        </w:rPr>
        <w:t>项目实施计划</w:t>
      </w:r>
    </w:p>
    <w:p w14:paraId="09A5E39E" w14:textId="178379B9" w:rsidR="0015626F" w:rsidRDefault="007D4830">
      <w:pPr>
        <w:numPr>
          <w:ilvl w:val="0"/>
          <w:numId w:val="13"/>
        </w:numPr>
        <w:adjustRightInd/>
        <w:spacing w:before="0" w:after="0"/>
        <w:ind w:firstLineChars="0"/>
        <w:jc w:val="left"/>
        <w:textAlignment w:val="auto"/>
        <w:rPr>
          <w:rFonts w:hAnsi="宋体" w:cs="Arial"/>
        </w:rPr>
      </w:pPr>
      <w:r>
        <w:rPr>
          <w:rFonts w:hAnsi="宋体" w:cs="Arial" w:hint="eastAsia"/>
        </w:rPr>
        <w:t>项目实施方案</w:t>
      </w:r>
    </w:p>
    <w:p w14:paraId="3C19DCAC" w14:textId="157AA1C3" w:rsidR="0015626F" w:rsidRDefault="007D4830">
      <w:pPr>
        <w:numPr>
          <w:ilvl w:val="0"/>
          <w:numId w:val="13"/>
        </w:numPr>
        <w:adjustRightInd/>
        <w:spacing w:before="0" w:after="0"/>
        <w:ind w:firstLineChars="0"/>
        <w:jc w:val="left"/>
        <w:textAlignment w:val="auto"/>
        <w:rPr>
          <w:rFonts w:hAnsi="宋体" w:cs="Arial"/>
        </w:rPr>
      </w:pPr>
      <w:r>
        <w:rPr>
          <w:rFonts w:hAnsi="宋体" w:cs="Arial" w:hint="eastAsia"/>
        </w:rPr>
        <w:t>项目调研提纲及调研结果</w:t>
      </w:r>
    </w:p>
    <w:p w14:paraId="47338CC3" w14:textId="692E09E7" w:rsidR="0015626F" w:rsidRDefault="007D4830" w:rsidP="00EC3AB8">
      <w:pPr>
        <w:numPr>
          <w:ilvl w:val="0"/>
          <w:numId w:val="13"/>
        </w:numPr>
        <w:adjustRightInd/>
        <w:spacing w:before="0" w:after="0"/>
        <w:ind w:firstLineChars="0"/>
        <w:jc w:val="left"/>
        <w:textAlignment w:val="auto"/>
        <w:rPr>
          <w:rFonts w:hAnsi="宋体" w:cs="Arial"/>
        </w:rPr>
      </w:pPr>
      <w:r w:rsidRPr="00EC3AB8">
        <w:rPr>
          <w:rFonts w:hAnsi="宋体" w:cs="Arial" w:hint="eastAsia"/>
        </w:rPr>
        <w:t>各设备</w:t>
      </w:r>
      <w:r>
        <w:rPr>
          <w:rFonts w:hAnsi="宋体" w:cs="Arial" w:hint="eastAsia"/>
        </w:rPr>
        <w:t>的维保方案</w:t>
      </w:r>
    </w:p>
    <w:p w14:paraId="1FAC010A" w14:textId="3C69C12E" w:rsidR="006B68D2" w:rsidRDefault="007D4830" w:rsidP="006B68D2">
      <w:pPr>
        <w:numPr>
          <w:ilvl w:val="0"/>
          <w:numId w:val="13"/>
        </w:numPr>
        <w:adjustRightInd/>
        <w:spacing w:before="0" w:after="0"/>
        <w:ind w:firstLineChars="0"/>
        <w:jc w:val="left"/>
        <w:textAlignment w:val="auto"/>
        <w:rPr>
          <w:rFonts w:hAnsi="宋体" w:cs="Arial"/>
        </w:rPr>
      </w:pPr>
      <w:r w:rsidRPr="00EC3AB8">
        <w:rPr>
          <w:rFonts w:hAnsi="宋体" w:cs="Arial" w:hint="eastAsia"/>
        </w:rPr>
        <w:t>各设备</w:t>
      </w:r>
      <w:r>
        <w:rPr>
          <w:rFonts w:hAnsi="宋体" w:cs="Arial" w:hint="eastAsia"/>
        </w:rPr>
        <w:t>的巡检记录</w:t>
      </w:r>
    </w:p>
    <w:p w14:paraId="24B09B33" w14:textId="7D129EB7" w:rsidR="003F3CC2" w:rsidRDefault="007D4830" w:rsidP="003F3CC2">
      <w:pPr>
        <w:numPr>
          <w:ilvl w:val="0"/>
          <w:numId w:val="13"/>
        </w:numPr>
        <w:adjustRightInd/>
        <w:spacing w:before="0" w:after="0"/>
        <w:ind w:firstLineChars="0"/>
        <w:jc w:val="left"/>
        <w:textAlignment w:val="auto"/>
        <w:rPr>
          <w:rFonts w:hAnsi="宋体" w:cs="Arial"/>
        </w:rPr>
      </w:pPr>
      <w:r w:rsidRPr="00EC3AB8">
        <w:rPr>
          <w:rFonts w:hAnsi="宋体" w:cs="Arial" w:hint="eastAsia"/>
        </w:rPr>
        <w:t>各设备</w:t>
      </w:r>
      <w:r>
        <w:rPr>
          <w:rFonts w:hAnsi="宋体" w:cs="Arial" w:hint="eastAsia"/>
        </w:rPr>
        <w:t>的升级加固记录</w:t>
      </w:r>
    </w:p>
    <w:p w14:paraId="263EC0B5" w14:textId="2F6F628D" w:rsidR="007C2B92" w:rsidRDefault="007D4830" w:rsidP="007C2B92">
      <w:pPr>
        <w:numPr>
          <w:ilvl w:val="0"/>
          <w:numId w:val="13"/>
        </w:numPr>
        <w:adjustRightInd/>
        <w:spacing w:before="0" w:after="0"/>
        <w:ind w:firstLineChars="0"/>
        <w:jc w:val="left"/>
        <w:textAlignment w:val="auto"/>
        <w:rPr>
          <w:rFonts w:hAnsi="宋体" w:cs="Arial"/>
        </w:rPr>
      </w:pPr>
      <w:bookmarkStart w:id="325" w:name="_Hlk126668077"/>
      <w:r w:rsidRPr="00EC3AB8">
        <w:rPr>
          <w:rFonts w:hAnsi="宋体" w:cs="Arial" w:hint="eastAsia"/>
        </w:rPr>
        <w:t>各设备</w:t>
      </w:r>
      <w:r>
        <w:rPr>
          <w:rFonts w:hAnsi="宋体" w:cs="Arial" w:hint="eastAsia"/>
        </w:rPr>
        <w:t>的变更记录（如有）</w:t>
      </w:r>
    </w:p>
    <w:bookmarkEnd w:id="325"/>
    <w:p w14:paraId="507396AD" w14:textId="69C89E3B" w:rsidR="005D5DAE" w:rsidRPr="000D0C2D" w:rsidRDefault="007D4830" w:rsidP="000D0C2D">
      <w:pPr>
        <w:numPr>
          <w:ilvl w:val="0"/>
          <w:numId w:val="13"/>
        </w:numPr>
        <w:adjustRightInd/>
        <w:spacing w:before="0" w:after="0"/>
        <w:ind w:firstLineChars="0"/>
        <w:jc w:val="left"/>
        <w:textAlignment w:val="auto"/>
        <w:rPr>
          <w:rFonts w:hAnsi="宋体" w:cs="Arial"/>
        </w:rPr>
      </w:pPr>
      <w:r w:rsidRPr="00EC3AB8">
        <w:rPr>
          <w:rFonts w:hAnsi="宋体" w:cs="Arial" w:hint="eastAsia"/>
        </w:rPr>
        <w:t>各设备</w:t>
      </w:r>
      <w:r>
        <w:rPr>
          <w:rFonts w:hAnsi="宋体" w:cs="Arial" w:hint="eastAsia"/>
        </w:rPr>
        <w:t>的许可更新记录</w:t>
      </w:r>
      <w:r>
        <w:rPr>
          <w:rFonts w:hAnsi="宋体" w:cs="Arial"/>
        </w:rPr>
        <w:t xml:space="preserve"> </w:t>
      </w:r>
      <w:r>
        <w:rPr>
          <w:rFonts w:hAnsi="宋体" w:cs="Arial" w:hint="eastAsia"/>
        </w:rPr>
        <w:t>（如有）</w:t>
      </w:r>
    </w:p>
    <w:p w14:paraId="7D684A27" w14:textId="1BE02B40" w:rsidR="006B68D2" w:rsidRPr="0009356E" w:rsidRDefault="007D4830" w:rsidP="0009356E">
      <w:pPr>
        <w:numPr>
          <w:ilvl w:val="0"/>
          <w:numId w:val="13"/>
        </w:numPr>
        <w:adjustRightInd/>
        <w:spacing w:before="0" w:after="0"/>
        <w:ind w:firstLineChars="0"/>
        <w:jc w:val="left"/>
        <w:textAlignment w:val="auto"/>
        <w:rPr>
          <w:rFonts w:hAnsi="宋体" w:cs="Arial"/>
        </w:rPr>
      </w:pPr>
      <w:r w:rsidRPr="00EC3AB8">
        <w:rPr>
          <w:rFonts w:hAnsi="宋体" w:cs="Arial" w:hint="eastAsia"/>
        </w:rPr>
        <w:t>各设备</w:t>
      </w:r>
      <w:r>
        <w:rPr>
          <w:rFonts w:hAnsi="宋体" w:cs="Arial" w:hint="eastAsia"/>
        </w:rPr>
        <w:t>的更换记录（如有）</w:t>
      </w:r>
    </w:p>
    <w:p w14:paraId="24F1BC2C" w14:textId="6689780E" w:rsidR="0015626F" w:rsidRDefault="007D4830" w:rsidP="00C01763">
      <w:pPr>
        <w:numPr>
          <w:ilvl w:val="0"/>
          <w:numId w:val="13"/>
        </w:numPr>
        <w:adjustRightInd/>
        <w:spacing w:before="0" w:after="0"/>
        <w:ind w:firstLineChars="0"/>
        <w:jc w:val="left"/>
        <w:textAlignment w:val="auto"/>
        <w:rPr>
          <w:rFonts w:hAnsi="宋体" w:cs="Arial"/>
        </w:rPr>
      </w:pPr>
      <w:r>
        <w:rPr>
          <w:rFonts w:hAnsi="宋体" w:cs="Arial" w:hint="eastAsia"/>
        </w:rPr>
        <w:t>培训计划及资料、讲义、模板</w:t>
      </w:r>
    </w:p>
    <w:p w14:paraId="68CC9D27" w14:textId="4A8AD0EF" w:rsidR="0009356E" w:rsidRPr="0009356E" w:rsidRDefault="007D4830" w:rsidP="0009356E">
      <w:pPr>
        <w:numPr>
          <w:ilvl w:val="0"/>
          <w:numId w:val="13"/>
        </w:numPr>
        <w:adjustRightInd/>
        <w:spacing w:before="0" w:after="0"/>
        <w:ind w:firstLineChars="0"/>
        <w:jc w:val="left"/>
        <w:textAlignment w:val="auto"/>
        <w:rPr>
          <w:rFonts w:hAnsi="宋体" w:cs="Arial"/>
        </w:rPr>
      </w:pPr>
      <w:r>
        <w:rPr>
          <w:rFonts w:hAnsi="宋体" w:cs="Arial" w:hint="eastAsia"/>
        </w:rPr>
        <w:t>其他增值服务记录（如有）</w:t>
      </w:r>
    </w:p>
    <w:p w14:paraId="0CB5D1B7" w14:textId="6A5ABDDF" w:rsidR="0015626F" w:rsidRDefault="007D4830">
      <w:pPr>
        <w:numPr>
          <w:ilvl w:val="0"/>
          <w:numId w:val="13"/>
        </w:numPr>
        <w:adjustRightInd/>
        <w:spacing w:before="0" w:after="0"/>
        <w:ind w:firstLineChars="0"/>
        <w:jc w:val="left"/>
        <w:textAlignment w:val="auto"/>
        <w:rPr>
          <w:rFonts w:hAnsi="宋体" w:cs="Arial"/>
        </w:rPr>
      </w:pPr>
      <w:r>
        <w:rPr>
          <w:rFonts w:hAnsi="宋体" w:cs="Arial" w:hint="eastAsia"/>
        </w:rPr>
        <w:t>项目总结报告</w:t>
      </w:r>
    </w:p>
    <w:p w14:paraId="363B0637" w14:textId="5F53A265" w:rsidR="0015626F" w:rsidRPr="00AD1DE0" w:rsidRDefault="007D4830" w:rsidP="00AD1DE0">
      <w:pPr>
        <w:numPr>
          <w:ilvl w:val="0"/>
          <w:numId w:val="13"/>
        </w:numPr>
        <w:adjustRightInd/>
        <w:spacing w:before="0" w:after="0"/>
        <w:ind w:firstLineChars="0"/>
        <w:jc w:val="left"/>
        <w:textAlignment w:val="auto"/>
        <w:rPr>
          <w:rFonts w:hAnsi="宋体" w:cs="Arial"/>
        </w:rPr>
      </w:pPr>
      <w:r>
        <w:rPr>
          <w:rFonts w:hAnsi="宋体" w:cs="Arial" w:hint="eastAsia"/>
        </w:rPr>
        <w:lastRenderedPageBreak/>
        <w:t>工作遗留项及关注事项</w:t>
      </w:r>
    </w:p>
    <w:p w14:paraId="7F1D5A3D" w14:textId="1250E190" w:rsidR="0015626F" w:rsidRDefault="007D4830" w:rsidP="007328DF">
      <w:pPr>
        <w:pStyle w:val="1"/>
        <w:pageBreakBefore w:val="0"/>
        <w:tabs>
          <w:tab w:val="left" w:pos="1534"/>
        </w:tabs>
        <w:spacing w:after="240" w:line="360" w:lineRule="auto"/>
        <w:ind w:left="0"/>
      </w:pPr>
      <w:bookmarkStart w:id="326" w:name="_Toc127378262"/>
      <w:r>
        <w:rPr>
          <w:rFonts w:hint="eastAsia"/>
        </w:rPr>
        <w:t>验收</w:t>
      </w:r>
      <w:bookmarkEnd w:id="326"/>
    </w:p>
    <w:p w14:paraId="241BCE46" w14:textId="124B0E48" w:rsidR="0015626F" w:rsidRDefault="007D4830">
      <w:pPr>
        <w:ind w:firstLine="480"/>
      </w:pPr>
      <w:r>
        <w:rPr>
          <w:rFonts w:hint="eastAsia"/>
        </w:rPr>
        <w:t>本项目的验收标准为：完成项目成果交付以及知识移交。</w:t>
      </w:r>
    </w:p>
    <w:p w14:paraId="59C50D7F" w14:textId="28BBB14D" w:rsidR="0015626F" w:rsidRDefault="007D4830">
      <w:pPr>
        <w:ind w:firstLine="480"/>
      </w:pPr>
      <w:r>
        <w:rPr>
          <w:rFonts w:hint="eastAsia"/>
        </w:rPr>
        <w:t>符合验收标准后，乙方须提前十四天用书面方式向国</w:t>
      </w:r>
      <w:proofErr w:type="gramStart"/>
      <w:r>
        <w:rPr>
          <w:rFonts w:hint="eastAsia"/>
        </w:rPr>
        <w:t>寿海外</w:t>
      </w:r>
      <w:proofErr w:type="gramEnd"/>
      <w:r>
        <w:rPr>
          <w:rFonts w:hint="eastAsia"/>
        </w:rPr>
        <w:t>提出验收申请，由国寿海外组织项目验收小组对项目成果物进行验收，如验收通过，则由国</w:t>
      </w:r>
      <w:proofErr w:type="gramStart"/>
      <w:r>
        <w:rPr>
          <w:rFonts w:hint="eastAsia"/>
        </w:rPr>
        <w:t>寿海外</w:t>
      </w:r>
      <w:proofErr w:type="gramEnd"/>
      <w:r>
        <w:rPr>
          <w:rFonts w:hint="eastAsia"/>
        </w:rPr>
        <w:t>出具最终验收证书。</w:t>
      </w:r>
    </w:p>
    <w:p w14:paraId="663E813B" w14:textId="29022412" w:rsidR="00045DFA" w:rsidRDefault="007D4830">
      <w:pPr>
        <w:ind w:firstLine="480"/>
        <w:sectPr w:rsidR="00045DF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pPr>
      <w:r>
        <w:rPr>
          <w:rFonts w:hint="eastAsia"/>
        </w:rPr>
        <w:t>上述各验收阶段均与付款直接相关，具体条款经甲乙双方商定后，体现在具体合同文本中。</w:t>
      </w:r>
    </w:p>
    <w:p w14:paraId="39DB2B0F" w14:textId="50C0A40E" w:rsidR="00045DFA" w:rsidRDefault="007D4830" w:rsidP="00045DFA">
      <w:pPr>
        <w:pStyle w:val="1"/>
        <w:pageBreakBefore w:val="0"/>
        <w:numPr>
          <w:ilvl w:val="0"/>
          <w:numId w:val="0"/>
        </w:numPr>
        <w:tabs>
          <w:tab w:val="left" w:pos="1534"/>
        </w:tabs>
        <w:spacing w:after="240" w:line="360" w:lineRule="auto"/>
        <w:jc w:val="both"/>
      </w:pPr>
      <w:bookmarkStart w:id="327" w:name="_Toc127378263"/>
      <w:r>
        <w:rPr>
          <w:rFonts w:hint="eastAsia"/>
        </w:rPr>
        <w:lastRenderedPageBreak/>
        <w:t>附件</w:t>
      </w:r>
      <w:bookmarkEnd w:id="327"/>
    </w:p>
    <w:p w14:paraId="26A7653C" w14:textId="3CDE3C09" w:rsidR="00045DFA" w:rsidRDefault="007D4830" w:rsidP="00045DFA">
      <w:pPr>
        <w:ind w:firstLine="480"/>
      </w:pPr>
      <w:r>
        <w:rPr>
          <w:rFonts w:hint="eastAsia"/>
        </w:rPr>
        <w:t>红磡和</w:t>
      </w:r>
      <w:proofErr w:type="gramStart"/>
      <w:r>
        <w:rPr>
          <w:rFonts w:hint="eastAsia"/>
        </w:rPr>
        <w:t>湾仔</w:t>
      </w:r>
      <w:proofErr w:type="gramEnd"/>
      <w:r>
        <w:rPr>
          <w:rFonts w:hint="eastAsia"/>
        </w:rPr>
        <w:t>设备</w:t>
      </w:r>
      <w:proofErr w:type="gramStart"/>
      <w:r>
        <w:rPr>
          <w:rFonts w:hint="eastAsia"/>
        </w:rPr>
        <w:t>间维保</w:t>
      </w:r>
      <w:proofErr w:type="gramEnd"/>
      <w:r w:rsidR="008C5375">
        <w:rPr>
          <w:rFonts w:hint="eastAsia"/>
        </w:rPr>
        <w:t>硬件及服务</w:t>
      </w:r>
      <w:r>
        <w:rPr>
          <w:rFonts w:hint="eastAsia"/>
        </w:rPr>
        <w:t>清单</w:t>
      </w:r>
    </w:p>
    <w:p w14:paraId="229F023C" w14:textId="4B1F407D" w:rsidR="00C1159B" w:rsidRPr="00C1159B" w:rsidRDefault="005C5983" w:rsidP="00C1159B">
      <w:pPr>
        <w:pStyle w:val="a0"/>
        <w:ind w:firstLine="480"/>
      </w:pPr>
      <w:r>
        <w:object w:dxaOrig="2489" w:dyaOrig="1903" w14:anchorId="08F9C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24.5pt;height:95.25pt" o:ole="">
            <v:imagedata r:id="rId14" o:title=""/>
          </v:shape>
          <o:OLEObject Type="Embed" ProgID="Excel.Sheet.12" ShapeID="_x0000_i1037" DrawAspect="Icon" ObjectID="_1739020203" r:id="rId15"/>
        </w:object>
      </w:r>
      <w:bookmarkStart w:id="328" w:name="_GoBack"/>
      <w:bookmarkEnd w:id="328"/>
    </w:p>
    <w:sectPr w:rsidR="00C1159B" w:rsidRPr="00C1159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0FCB0" w14:textId="77777777" w:rsidR="00802722" w:rsidRDefault="00802722">
      <w:pPr>
        <w:spacing w:line="240" w:lineRule="auto"/>
        <w:ind w:firstLine="480"/>
      </w:pPr>
      <w:r>
        <w:separator/>
      </w:r>
    </w:p>
  </w:endnote>
  <w:endnote w:type="continuationSeparator" w:id="0">
    <w:p w14:paraId="57922EF6" w14:textId="77777777" w:rsidR="00802722" w:rsidRDefault="0080272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 w:name="宋体常规">
    <w:altName w:val="宋体"/>
    <w:charset w:val="86"/>
    <w:family w:val="roma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827A" w14:textId="77777777" w:rsidR="0015626F" w:rsidRDefault="0015626F">
    <w:pPr>
      <w:pStyle w:val="af2"/>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631E5" w14:textId="4E2206B3" w:rsidR="0015626F" w:rsidRDefault="00CD5662">
    <w:pPr>
      <w:pStyle w:val="af2"/>
      <w:spacing w:before="120"/>
      <w:ind w:firstLine="360"/>
      <w:jc w:val="center"/>
    </w:pPr>
    <w:r>
      <w:fldChar w:fldCharType="begin"/>
    </w:r>
    <w:r>
      <w:instrText>PAGE   \* MERGEFORMAT</w:instrText>
    </w:r>
    <w:r>
      <w:fldChar w:fldCharType="separate"/>
    </w:r>
    <w:r w:rsidR="005C5983" w:rsidRPr="005C5983">
      <w:rPr>
        <w:noProof/>
        <w:lang w:val="zh-CN"/>
      </w:rPr>
      <w:t>14</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3EA3" w14:textId="77777777" w:rsidR="0015626F" w:rsidRDefault="0015626F">
    <w:pPr>
      <w:pStyle w:val="af2"/>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A859B" w14:textId="77777777" w:rsidR="00802722" w:rsidRDefault="00802722">
      <w:pPr>
        <w:spacing w:before="0" w:after="0"/>
        <w:ind w:firstLine="480"/>
      </w:pPr>
      <w:r>
        <w:separator/>
      </w:r>
    </w:p>
  </w:footnote>
  <w:footnote w:type="continuationSeparator" w:id="0">
    <w:p w14:paraId="25C34327" w14:textId="77777777" w:rsidR="00802722" w:rsidRDefault="00802722">
      <w:pPr>
        <w:spacing w:before="0" w:after="0"/>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79D74" w14:textId="77777777" w:rsidR="0015626F" w:rsidRDefault="0015626F">
    <w:pPr>
      <w:pStyle w:val="af4"/>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5EC07" w14:textId="77777777" w:rsidR="0015626F" w:rsidRDefault="0015626F" w:rsidP="00495176">
    <w:pPr>
      <w:pStyle w:val="af4"/>
      <w:pBdr>
        <w:bottom w:val="none" w:sz="0" w:space="0" w:color="auto"/>
      </w:pBdr>
      <w:ind w:firstLine="400"/>
      <w:rPr>
        <w:rFonts w:hAnsi="宋体"/>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FE76" w14:textId="77777777" w:rsidR="0015626F" w:rsidRDefault="0015626F">
    <w:pPr>
      <w:pStyle w:val="af4"/>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037"/>
    <w:multiLevelType w:val="singleLevel"/>
    <w:tmpl w:val="015C5037"/>
    <w:lvl w:ilvl="0">
      <w:start w:val="1"/>
      <w:numFmt w:val="bullet"/>
      <w:pStyle w:val="CNOOCBlack"/>
      <w:lvlText w:val=""/>
      <w:lvlJc w:val="left"/>
      <w:pPr>
        <w:tabs>
          <w:tab w:val="left" w:pos="2251"/>
        </w:tabs>
        <w:ind w:left="2251" w:hanging="360"/>
      </w:pPr>
      <w:rPr>
        <w:rFonts w:ascii="Wingdings" w:hAnsi="Wingdings" w:hint="default"/>
      </w:rPr>
    </w:lvl>
  </w:abstractNum>
  <w:abstractNum w:abstractNumId="1" w15:restartNumberingAfterBreak="0">
    <w:nsid w:val="03835844"/>
    <w:multiLevelType w:val="multilevel"/>
    <w:tmpl w:val="03835844"/>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24F74508"/>
    <w:multiLevelType w:val="multilevel"/>
    <w:tmpl w:val="24F74508"/>
    <w:lvl w:ilvl="0">
      <w:start w:val="1"/>
      <w:numFmt w:val="chineseCountingThousand"/>
      <w:pStyle w:val="1"/>
      <w:lvlText w:val="第%1章"/>
      <w:lvlJc w:val="left"/>
      <w:pPr>
        <w:ind w:left="432" w:hanging="432"/>
      </w:pPr>
      <w:rPr>
        <w:rFonts w:hint="eastAsia"/>
        <w:lang w:val="en-US"/>
      </w:rPr>
    </w:lvl>
    <w:lvl w:ilvl="1">
      <w:start w:val="1"/>
      <w:numFmt w:val="decimal"/>
      <w:pStyle w:val="20"/>
      <w:isLgl/>
      <w:lvlText w:val="%1.%2"/>
      <w:lvlJc w:val="left"/>
      <w:pPr>
        <w:ind w:left="6387" w:hanging="576"/>
      </w:pPr>
      <w:rPr>
        <w:rFonts w:ascii="宋体" w:eastAsia="宋体" w:hAnsi="宋体" w:hint="default"/>
        <w:b/>
      </w:rPr>
    </w:lvl>
    <w:lvl w:ilvl="2">
      <w:start w:val="1"/>
      <w:numFmt w:val="decimal"/>
      <w:pStyle w:val="3"/>
      <w:isLgl/>
      <w:lvlText w:val="%1.%2.%3"/>
      <w:lvlJc w:val="left"/>
      <w:pPr>
        <w:ind w:left="4689" w:hanging="720"/>
      </w:pPr>
      <w:rPr>
        <w:rFonts w:hint="default"/>
        <w:b/>
        <w:color w:val="auto"/>
      </w:rPr>
    </w:lvl>
    <w:lvl w:ilvl="3">
      <w:start w:val="1"/>
      <w:numFmt w:val="decimal"/>
      <w:pStyle w:val="4"/>
      <w:isLgl/>
      <w:lvlText w:val="%1.%2.%3.%4"/>
      <w:lvlJc w:val="left"/>
      <w:pPr>
        <w:ind w:left="864" w:hanging="864"/>
      </w:pPr>
      <w:rPr>
        <w:rFonts w:hint="eastAsia"/>
      </w:rPr>
    </w:lvl>
    <w:lvl w:ilvl="4">
      <w:start w:val="1"/>
      <w:numFmt w:val="decimal"/>
      <w:pStyle w:val="5"/>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start w:val="1"/>
      <w:numFmt w:val="decimal"/>
      <w:pStyle w:val="6"/>
      <w:isLgl/>
      <w:lvlText w:val="%1.%2.%3.%4.%5.%6"/>
      <w:lvlJc w:val="left"/>
      <w:pPr>
        <w:ind w:left="1152" w:hanging="1152"/>
      </w:pPr>
      <w:rPr>
        <w:rFonts w:hint="eastAsia"/>
      </w:rPr>
    </w:lvl>
    <w:lvl w:ilvl="6">
      <w:start w:val="1"/>
      <w:numFmt w:val="decimal"/>
      <w:pStyle w:val="7"/>
      <w:isLgl/>
      <w:lvlText w:val="%1.%2.%3.%4.%5.%6.%7"/>
      <w:lvlJc w:val="left"/>
      <w:pPr>
        <w:ind w:left="1296" w:hanging="1296"/>
      </w:pPr>
      <w:rPr>
        <w:rFonts w:hint="eastAsia"/>
      </w:rPr>
    </w:lvl>
    <w:lvl w:ilvl="7">
      <w:start w:val="1"/>
      <w:numFmt w:val="decimal"/>
      <w:pStyle w:val="8"/>
      <w:isLgl/>
      <w:lvlText w:val="%1.%2.%3.%4.%5.%6.%7.%8"/>
      <w:lvlJc w:val="left"/>
      <w:pPr>
        <w:ind w:left="1440" w:hanging="1440"/>
      </w:pPr>
      <w:rPr>
        <w:rFonts w:hint="eastAsia"/>
      </w:rPr>
    </w:lvl>
    <w:lvl w:ilvl="8">
      <w:start w:val="1"/>
      <w:numFmt w:val="decimal"/>
      <w:pStyle w:val="9"/>
      <w:isLgl/>
      <w:lvlText w:val="%1.%2.%3.%4.%5.%6.%7.%8.%9"/>
      <w:lvlJc w:val="left"/>
      <w:pPr>
        <w:ind w:left="1584" w:hanging="1584"/>
      </w:pPr>
      <w:rPr>
        <w:rFonts w:hint="eastAsia"/>
      </w:rPr>
    </w:lvl>
  </w:abstractNum>
  <w:abstractNum w:abstractNumId="3" w15:restartNumberingAfterBreak="0">
    <w:nsid w:val="2D8F00A5"/>
    <w:multiLevelType w:val="multilevel"/>
    <w:tmpl w:val="2D8F00A5"/>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333F324F"/>
    <w:multiLevelType w:val="multilevel"/>
    <w:tmpl w:val="333F324F"/>
    <w:lvl w:ilvl="0">
      <w:start w:val="1"/>
      <w:numFmt w:val="chineseCountingThousand"/>
      <w:pStyle w:val="CNOOCH1"/>
      <w:lvlText w:val="第%1章"/>
      <w:lvlJc w:val="left"/>
      <w:pPr>
        <w:tabs>
          <w:tab w:val="left" w:pos="1534"/>
        </w:tabs>
        <w:ind w:left="454" w:firstLine="0"/>
      </w:pPr>
      <w:rPr>
        <w:rFonts w:hint="eastAsia"/>
      </w:rPr>
    </w:lvl>
    <w:lvl w:ilvl="1">
      <w:start w:val="1"/>
      <w:numFmt w:val="decimal"/>
      <w:isLgl/>
      <w:lvlText w:val="%1.%2"/>
      <w:lvlJc w:val="left"/>
      <w:pPr>
        <w:tabs>
          <w:tab w:val="left" w:pos="1440"/>
        </w:tabs>
        <w:ind w:left="720" w:firstLine="0"/>
      </w:pPr>
      <w:rPr>
        <w:rFonts w:ascii="Arial" w:hAnsi="Arial" w:cs="Arial" w:hint="default"/>
      </w:rPr>
    </w:lvl>
    <w:lvl w:ilvl="2">
      <w:start w:val="1"/>
      <w:numFmt w:val="decimal"/>
      <w:isLgl/>
      <w:lvlText w:val="%1.%2.%3"/>
      <w:lvlJc w:val="left"/>
      <w:pPr>
        <w:tabs>
          <w:tab w:val="left" w:pos="1174"/>
        </w:tabs>
        <w:ind w:left="454" w:firstLine="0"/>
      </w:pPr>
      <w:rPr>
        <w:rFonts w:ascii="Arial" w:hAnsi="Arial" w:cs="Arial" w:hint="default"/>
      </w:rPr>
    </w:lvl>
    <w:lvl w:ilvl="3">
      <w:start w:val="1"/>
      <w:numFmt w:val="decimal"/>
      <w:isLgl/>
      <w:lvlText w:val="%1.%2.%3.%4"/>
      <w:lvlJc w:val="left"/>
      <w:pPr>
        <w:tabs>
          <w:tab w:val="left" w:pos="1647"/>
        </w:tabs>
        <w:ind w:left="567" w:firstLine="0"/>
      </w:pPr>
      <w:rPr>
        <w:rFonts w:hint="eastAsia"/>
      </w:rPr>
    </w:lvl>
    <w:lvl w:ilvl="4">
      <w:start w:val="1"/>
      <w:numFmt w:val="decimal"/>
      <w:isLgl/>
      <w:lvlText w:val="%1.%2.%3.%4.%5"/>
      <w:lvlJc w:val="left"/>
      <w:rPr>
        <w:rFonts w:ascii="Times New Roman" w:hAnsi="Times New Roman" w:cs="Times New Roman" w:hint="eastAsia"/>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start w:val="1"/>
      <w:numFmt w:val="decimal"/>
      <w:isLgl/>
      <w:lvlText w:val="%1.%2.%3.%4.%5.%6"/>
      <w:lvlJc w:val="left"/>
      <w:pPr>
        <w:tabs>
          <w:tab w:val="left" w:pos="2594"/>
        </w:tabs>
        <w:ind w:left="794" w:firstLine="0"/>
      </w:pPr>
      <w:rPr>
        <w:rFonts w:hint="eastAsia"/>
      </w:rPr>
    </w:lvl>
    <w:lvl w:ilvl="6">
      <w:start w:val="1"/>
      <w:numFmt w:val="decimal"/>
      <w:lvlText w:val="%1.%2.%3.%4.%5.%6.%7"/>
      <w:lvlJc w:val="left"/>
      <w:pPr>
        <w:tabs>
          <w:tab w:val="left" w:pos="1750"/>
        </w:tabs>
        <w:ind w:left="1750" w:hanging="1296"/>
      </w:pPr>
      <w:rPr>
        <w:rFonts w:hint="eastAsia"/>
      </w:rPr>
    </w:lvl>
    <w:lvl w:ilvl="7">
      <w:start w:val="1"/>
      <w:numFmt w:val="decimal"/>
      <w:lvlText w:val="%1.%2.%3.%4.%5.%6.%7.%8"/>
      <w:lvlJc w:val="left"/>
      <w:pPr>
        <w:tabs>
          <w:tab w:val="left" w:pos="1894"/>
        </w:tabs>
        <w:ind w:left="1894" w:hanging="1440"/>
      </w:pPr>
      <w:rPr>
        <w:rFonts w:hint="eastAsia"/>
      </w:rPr>
    </w:lvl>
    <w:lvl w:ilvl="8">
      <w:start w:val="1"/>
      <w:numFmt w:val="decimal"/>
      <w:lvlText w:val="%1.%2.%3.%4.%5.%6.%7.%8.%9"/>
      <w:lvlJc w:val="left"/>
      <w:pPr>
        <w:tabs>
          <w:tab w:val="left" w:pos="2038"/>
        </w:tabs>
        <w:ind w:left="2038" w:hanging="1584"/>
      </w:pPr>
      <w:rPr>
        <w:rFonts w:hint="eastAsia"/>
      </w:rPr>
    </w:lvl>
  </w:abstractNum>
  <w:abstractNum w:abstractNumId="5" w15:restartNumberingAfterBreak="0">
    <w:nsid w:val="3F2414FF"/>
    <w:multiLevelType w:val="multilevel"/>
    <w:tmpl w:val="3F2414FF"/>
    <w:lvl w:ilvl="0">
      <w:start w:val="1"/>
      <w:numFmt w:val="bullet"/>
      <w:lvlText w:val=""/>
      <w:lvlJc w:val="left"/>
      <w:pPr>
        <w:ind w:left="1320" w:hanging="420"/>
      </w:pPr>
      <w:rPr>
        <w:rFonts w:ascii="Wingdings" w:hAnsi="Wingdings" w:hint="default"/>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6" w15:restartNumberingAfterBreak="0">
    <w:nsid w:val="647E7957"/>
    <w:multiLevelType w:val="multilevel"/>
    <w:tmpl w:val="647E7957"/>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7" w15:restartNumberingAfterBreak="0">
    <w:nsid w:val="65640412"/>
    <w:multiLevelType w:val="multilevel"/>
    <w:tmpl w:val="9BD0050A"/>
    <w:lvl w:ilvl="0">
      <w:start w:val="1"/>
      <w:numFmt w:val="bullet"/>
      <w:lvlText w:val=""/>
      <w:lvlJc w:val="left"/>
      <w:pPr>
        <w:ind w:left="846" w:hanging="420"/>
      </w:pPr>
      <w:rPr>
        <w:rFonts w:ascii="Wingdings" w:hAnsi="Wingdings" w:hint="default"/>
      </w:rPr>
    </w:lvl>
    <w:lvl w:ilvl="1">
      <w:start w:val="1"/>
      <w:numFmt w:val="decimal"/>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 w15:restartNumberingAfterBreak="0">
    <w:nsid w:val="6BC068C7"/>
    <w:multiLevelType w:val="multilevel"/>
    <w:tmpl w:val="6BC068C7"/>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9" w15:restartNumberingAfterBreak="0">
    <w:nsid w:val="6CC4666F"/>
    <w:multiLevelType w:val="singleLevel"/>
    <w:tmpl w:val="6CC4666F"/>
    <w:lvl w:ilvl="0">
      <w:numFmt w:val="none"/>
      <w:pStyle w:val="Achievement"/>
      <w:lvlText w:val=""/>
      <w:legacy w:legacy="1" w:legacySpace="0" w:legacyIndent="360"/>
      <w:lvlJc w:val="left"/>
      <w:pPr>
        <w:ind w:left="360" w:hanging="360"/>
      </w:pPr>
      <w:rPr>
        <w:rFonts w:ascii="Symbol" w:hAnsi="Symbol" w:hint="default"/>
        <w:sz w:val="24"/>
      </w:rPr>
    </w:lvl>
  </w:abstractNum>
  <w:abstractNum w:abstractNumId="10" w15:restartNumberingAfterBreak="0">
    <w:nsid w:val="6DB22422"/>
    <w:multiLevelType w:val="multilevel"/>
    <w:tmpl w:val="6DB22422"/>
    <w:lvl w:ilvl="0">
      <w:start w:val="1"/>
      <w:numFmt w:val="bullet"/>
      <w:pStyle w:val="CheckList"/>
      <w:lvlText w:val=""/>
      <w:lvlJc w:val="left"/>
      <w:pPr>
        <w:ind w:left="360" w:hanging="360"/>
      </w:pPr>
      <w:rPr>
        <w:rFonts w:ascii="Wingdings" w:hAnsi="Wingdings" w:cs="Times New Roman"/>
        <w:color w:val="4F81BD"/>
        <w:position w:val="-6"/>
        <w:sz w:val="36"/>
        <w:szCs w:val="28"/>
      </w:rPr>
    </w:lvl>
    <w:lvl w:ilvl="1">
      <w:start w:val="1"/>
      <w:numFmt w:val="bullet"/>
      <w:lvlText w:val=""/>
      <w:lvlJc w:val="left"/>
      <w:pPr>
        <w:tabs>
          <w:tab w:val="left" w:pos="720"/>
        </w:tabs>
        <w:ind w:left="720" w:hanging="360"/>
      </w:pPr>
      <w:rPr>
        <w:rFonts w:ascii="Wingdings" w:hAnsi="Wingdings" w:cs="Times New Roman"/>
        <w:color w:val="4F81BD"/>
        <w:position w:val="-6"/>
        <w:sz w:val="36"/>
        <w:szCs w:val="28"/>
      </w:rPr>
    </w:lvl>
    <w:lvl w:ilvl="2">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start w:val="1"/>
      <w:numFmt w:val="decimal"/>
      <w:lvlText w:val="(%4)"/>
      <w:lvlJc w:val="left"/>
      <w:pPr>
        <w:tabs>
          <w:tab w:val="left" w:pos="1440"/>
        </w:tabs>
        <w:ind w:left="1440" w:hanging="360"/>
      </w:pPr>
      <w:rPr>
        <w:rFonts w:hint="default"/>
      </w:rPr>
    </w:lvl>
    <w:lvl w:ilvl="4">
      <w:start w:val="1"/>
      <w:numFmt w:val="lowerLetter"/>
      <w:lvlText w:val="(%5)"/>
      <w:lvlJc w:val="left"/>
      <w:pPr>
        <w:tabs>
          <w:tab w:val="left" w:pos="1800"/>
        </w:tabs>
        <w:ind w:left="1800" w:hanging="360"/>
      </w:pPr>
      <w:rPr>
        <w:rFonts w:hint="default"/>
      </w:rPr>
    </w:lvl>
    <w:lvl w:ilvl="5">
      <w:start w:val="1"/>
      <w:numFmt w:val="lowerRoman"/>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lowerLetter"/>
      <w:lvlText w:val="%8."/>
      <w:lvlJc w:val="left"/>
      <w:pPr>
        <w:tabs>
          <w:tab w:val="left" w:pos="2880"/>
        </w:tabs>
        <w:ind w:left="2880" w:hanging="360"/>
      </w:pPr>
      <w:rPr>
        <w:rFonts w:hint="default"/>
      </w:rPr>
    </w:lvl>
    <w:lvl w:ilvl="8">
      <w:start w:val="1"/>
      <w:numFmt w:val="lowerRoman"/>
      <w:lvlText w:val="%9."/>
      <w:lvlJc w:val="left"/>
      <w:pPr>
        <w:tabs>
          <w:tab w:val="left" w:pos="3240"/>
        </w:tabs>
        <w:ind w:left="3240" w:hanging="360"/>
      </w:pPr>
      <w:rPr>
        <w:rFonts w:hint="default"/>
      </w:rPr>
    </w:lvl>
  </w:abstractNum>
  <w:abstractNum w:abstractNumId="11" w15:restartNumberingAfterBreak="0">
    <w:nsid w:val="73DC7FC2"/>
    <w:multiLevelType w:val="multilevel"/>
    <w:tmpl w:val="73DC7FC2"/>
    <w:lvl w:ilvl="0">
      <w:start w:val="1"/>
      <w:numFmt w:val="bullet"/>
      <w:lvlText w:val=""/>
      <w:lvlJc w:val="left"/>
      <w:pPr>
        <w:tabs>
          <w:tab w:val="left" w:pos="838"/>
        </w:tabs>
        <w:ind w:left="838" w:hanging="420"/>
      </w:pPr>
      <w:rPr>
        <w:rFonts w:ascii="Wingdings" w:hAnsi="Wingdings" w:hint="default"/>
      </w:rPr>
    </w:lvl>
    <w:lvl w:ilvl="1">
      <w:start w:val="1"/>
      <w:numFmt w:val="bullet"/>
      <w:pStyle w:val="z3"/>
      <w:lvlText w:val=""/>
      <w:lvlJc w:val="left"/>
      <w:pPr>
        <w:tabs>
          <w:tab w:val="left" w:pos="1258"/>
        </w:tabs>
        <w:ind w:left="1258" w:hanging="420"/>
      </w:pPr>
      <w:rPr>
        <w:rFonts w:ascii="Wingdings" w:hAnsi="Wingdings" w:hint="default"/>
      </w:rPr>
    </w:lvl>
    <w:lvl w:ilvl="2">
      <w:start w:val="1"/>
      <w:numFmt w:val="bullet"/>
      <w:lvlText w:val=""/>
      <w:lvlJc w:val="left"/>
      <w:pPr>
        <w:tabs>
          <w:tab w:val="left" w:pos="1678"/>
        </w:tabs>
        <w:ind w:left="1678" w:hanging="420"/>
      </w:pPr>
      <w:rPr>
        <w:rFonts w:ascii="Wingdings" w:hAnsi="Wingdings" w:hint="default"/>
      </w:rPr>
    </w:lvl>
    <w:lvl w:ilvl="3">
      <w:start w:val="1"/>
      <w:numFmt w:val="bullet"/>
      <w:lvlText w:val=""/>
      <w:lvlJc w:val="left"/>
      <w:pPr>
        <w:tabs>
          <w:tab w:val="left" w:pos="2098"/>
        </w:tabs>
        <w:ind w:left="2098" w:hanging="420"/>
      </w:pPr>
      <w:rPr>
        <w:rFonts w:ascii="Wingdings" w:hAnsi="Wingdings" w:hint="default"/>
      </w:rPr>
    </w:lvl>
    <w:lvl w:ilvl="4">
      <w:start w:val="1"/>
      <w:numFmt w:val="bullet"/>
      <w:lvlText w:val=""/>
      <w:lvlJc w:val="left"/>
      <w:pPr>
        <w:tabs>
          <w:tab w:val="left" w:pos="2518"/>
        </w:tabs>
        <w:ind w:left="2518" w:hanging="420"/>
      </w:pPr>
      <w:rPr>
        <w:rFonts w:ascii="Wingdings" w:hAnsi="Wingdings" w:hint="default"/>
      </w:rPr>
    </w:lvl>
    <w:lvl w:ilvl="5">
      <w:start w:val="1"/>
      <w:numFmt w:val="bullet"/>
      <w:lvlText w:val=""/>
      <w:lvlJc w:val="left"/>
      <w:pPr>
        <w:tabs>
          <w:tab w:val="left" w:pos="2938"/>
        </w:tabs>
        <w:ind w:left="2938" w:hanging="420"/>
      </w:pPr>
      <w:rPr>
        <w:rFonts w:ascii="Wingdings" w:hAnsi="Wingdings" w:hint="default"/>
      </w:rPr>
    </w:lvl>
    <w:lvl w:ilvl="6">
      <w:start w:val="1"/>
      <w:numFmt w:val="bullet"/>
      <w:lvlText w:val=""/>
      <w:lvlJc w:val="left"/>
      <w:pPr>
        <w:tabs>
          <w:tab w:val="left" w:pos="3358"/>
        </w:tabs>
        <w:ind w:left="3358" w:hanging="420"/>
      </w:pPr>
      <w:rPr>
        <w:rFonts w:ascii="Wingdings" w:hAnsi="Wingdings" w:hint="default"/>
      </w:rPr>
    </w:lvl>
    <w:lvl w:ilvl="7">
      <w:start w:val="1"/>
      <w:numFmt w:val="bullet"/>
      <w:lvlText w:val=""/>
      <w:lvlJc w:val="left"/>
      <w:pPr>
        <w:tabs>
          <w:tab w:val="left" w:pos="3778"/>
        </w:tabs>
        <w:ind w:left="3778" w:hanging="420"/>
      </w:pPr>
      <w:rPr>
        <w:rFonts w:ascii="Wingdings" w:hAnsi="Wingdings" w:hint="default"/>
      </w:rPr>
    </w:lvl>
    <w:lvl w:ilvl="8">
      <w:start w:val="1"/>
      <w:numFmt w:val="bullet"/>
      <w:lvlText w:val=""/>
      <w:lvlJc w:val="left"/>
      <w:pPr>
        <w:tabs>
          <w:tab w:val="left" w:pos="4198"/>
        </w:tabs>
        <w:ind w:left="4198" w:hanging="420"/>
      </w:pPr>
      <w:rPr>
        <w:rFonts w:ascii="Wingdings" w:hAnsi="Wingdings" w:hint="default"/>
      </w:rPr>
    </w:lvl>
  </w:abstractNum>
  <w:abstractNum w:abstractNumId="12" w15:restartNumberingAfterBreak="0">
    <w:nsid w:val="79AA389E"/>
    <w:multiLevelType w:val="multilevel"/>
    <w:tmpl w:val="79AA389E"/>
    <w:lvl w:ilvl="0">
      <w:start w:val="1"/>
      <w:numFmt w:val="bullet"/>
      <w:pStyle w:val="z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2"/>
  </w:num>
  <w:num w:numId="2">
    <w:abstractNumId w:val="12"/>
  </w:num>
  <w:num w:numId="3">
    <w:abstractNumId w:val="0"/>
  </w:num>
  <w:num w:numId="4">
    <w:abstractNumId w:val="10"/>
  </w:num>
  <w:num w:numId="5">
    <w:abstractNumId w:val="11"/>
  </w:num>
  <w:num w:numId="6">
    <w:abstractNumId w:val="4"/>
  </w:num>
  <w:num w:numId="7">
    <w:abstractNumId w:val="9"/>
  </w:num>
  <w:num w:numId="8">
    <w:abstractNumId w:val="1"/>
  </w:num>
  <w:num w:numId="9">
    <w:abstractNumId w:val="7"/>
  </w:num>
  <w:num w:numId="10">
    <w:abstractNumId w:val="3"/>
  </w:num>
  <w:num w:numId="11">
    <w:abstractNumId w:val="8"/>
  </w:num>
  <w:num w:numId="12">
    <w:abstractNumId w:val="5"/>
  </w:num>
  <w:num w:numId="13">
    <w:abstractNumId w:val="6"/>
  </w:num>
  <w:num w:numId="14">
    <w:abstractNumId w:val="2"/>
  </w:num>
  <w:num w:numId="15">
    <w:abstractNumId w:val="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zZGI3Y2Y1NmYwMGYwYmVkNjJiYTRiNzM1NzlkZjcifQ=="/>
  </w:docVars>
  <w:rsids>
    <w:rsidRoot w:val="002D6B6F"/>
    <w:rsid w:val="00000301"/>
    <w:rsid w:val="00000863"/>
    <w:rsid w:val="00000B57"/>
    <w:rsid w:val="000010B4"/>
    <w:rsid w:val="000014B4"/>
    <w:rsid w:val="000018E3"/>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367A"/>
    <w:rsid w:val="00024A25"/>
    <w:rsid w:val="00024F38"/>
    <w:rsid w:val="0002508F"/>
    <w:rsid w:val="00025242"/>
    <w:rsid w:val="00025263"/>
    <w:rsid w:val="000259D2"/>
    <w:rsid w:val="00025A11"/>
    <w:rsid w:val="00025F8F"/>
    <w:rsid w:val="00026F6A"/>
    <w:rsid w:val="00027861"/>
    <w:rsid w:val="00027944"/>
    <w:rsid w:val="00030C7C"/>
    <w:rsid w:val="000312D3"/>
    <w:rsid w:val="00032C31"/>
    <w:rsid w:val="00032C8F"/>
    <w:rsid w:val="000331DD"/>
    <w:rsid w:val="000337D8"/>
    <w:rsid w:val="00034072"/>
    <w:rsid w:val="0003455D"/>
    <w:rsid w:val="00034B41"/>
    <w:rsid w:val="00035515"/>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4BEF"/>
    <w:rsid w:val="0004570A"/>
    <w:rsid w:val="00045DFA"/>
    <w:rsid w:val="000460F7"/>
    <w:rsid w:val="00046801"/>
    <w:rsid w:val="00046B6F"/>
    <w:rsid w:val="0004727C"/>
    <w:rsid w:val="00047A99"/>
    <w:rsid w:val="00047B7E"/>
    <w:rsid w:val="00047BCC"/>
    <w:rsid w:val="00047C30"/>
    <w:rsid w:val="00050741"/>
    <w:rsid w:val="00050D62"/>
    <w:rsid w:val="000510F2"/>
    <w:rsid w:val="00051639"/>
    <w:rsid w:val="00051749"/>
    <w:rsid w:val="00051EF3"/>
    <w:rsid w:val="00052A2E"/>
    <w:rsid w:val="00054AD5"/>
    <w:rsid w:val="00054C94"/>
    <w:rsid w:val="00055345"/>
    <w:rsid w:val="00055801"/>
    <w:rsid w:val="00056D5E"/>
    <w:rsid w:val="00057046"/>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56E"/>
    <w:rsid w:val="0009393D"/>
    <w:rsid w:val="00094F74"/>
    <w:rsid w:val="0009637D"/>
    <w:rsid w:val="000963DB"/>
    <w:rsid w:val="000973F7"/>
    <w:rsid w:val="0009786F"/>
    <w:rsid w:val="000A0854"/>
    <w:rsid w:val="000A13A5"/>
    <w:rsid w:val="000A19D5"/>
    <w:rsid w:val="000A3149"/>
    <w:rsid w:val="000A3C5B"/>
    <w:rsid w:val="000A3DB4"/>
    <w:rsid w:val="000A4926"/>
    <w:rsid w:val="000A4C0F"/>
    <w:rsid w:val="000A4FD3"/>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2E8D"/>
    <w:rsid w:val="000C3720"/>
    <w:rsid w:val="000C4980"/>
    <w:rsid w:val="000C4A49"/>
    <w:rsid w:val="000C5780"/>
    <w:rsid w:val="000C579D"/>
    <w:rsid w:val="000C602E"/>
    <w:rsid w:val="000C788F"/>
    <w:rsid w:val="000D0600"/>
    <w:rsid w:val="000D0BA5"/>
    <w:rsid w:val="000D0C2D"/>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838"/>
    <w:rsid w:val="000F2A55"/>
    <w:rsid w:val="000F3A73"/>
    <w:rsid w:val="000F4118"/>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A1C"/>
    <w:rsid w:val="00101A11"/>
    <w:rsid w:val="00101DEB"/>
    <w:rsid w:val="0010223C"/>
    <w:rsid w:val="00103453"/>
    <w:rsid w:val="00103F68"/>
    <w:rsid w:val="00104E04"/>
    <w:rsid w:val="001051DD"/>
    <w:rsid w:val="001057E7"/>
    <w:rsid w:val="001058B7"/>
    <w:rsid w:val="00105AD3"/>
    <w:rsid w:val="00105CBB"/>
    <w:rsid w:val="00106C97"/>
    <w:rsid w:val="00110BD2"/>
    <w:rsid w:val="00112F59"/>
    <w:rsid w:val="00113DD1"/>
    <w:rsid w:val="00114747"/>
    <w:rsid w:val="00114FFE"/>
    <w:rsid w:val="00116847"/>
    <w:rsid w:val="0011696C"/>
    <w:rsid w:val="00116C77"/>
    <w:rsid w:val="001172AB"/>
    <w:rsid w:val="001172DB"/>
    <w:rsid w:val="00117896"/>
    <w:rsid w:val="00117B13"/>
    <w:rsid w:val="00117BBC"/>
    <w:rsid w:val="0012021E"/>
    <w:rsid w:val="001207C3"/>
    <w:rsid w:val="00120C37"/>
    <w:rsid w:val="001211A3"/>
    <w:rsid w:val="00121E7A"/>
    <w:rsid w:val="0012208B"/>
    <w:rsid w:val="001230B3"/>
    <w:rsid w:val="001237CB"/>
    <w:rsid w:val="001245A3"/>
    <w:rsid w:val="0012495D"/>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DB5"/>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4B4"/>
    <w:rsid w:val="001839CD"/>
    <w:rsid w:val="00184872"/>
    <w:rsid w:val="00184AA4"/>
    <w:rsid w:val="00185E97"/>
    <w:rsid w:val="001860ED"/>
    <w:rsid w:val="0018614A"/>
    <w:rsid w:val="001865E1"/>
    <w:rsid w:val="00186709"/>
    <w:rsid w:val="0018677C"/>
    <w:rsid w:val="00187023"/>
    <w:rsid w:val="001870AA"/>
    <w:rsid w:val="00187F45"/>
    <w:rsid w:val="001903C8"/>
    <w:rsid w:val="00190423"/>
    <w:rsid w:val="001906BB"/>
    <w:rsid w:val="00190BF9"/>
    <w:rsid w:val="00190D00"/>
    <w:rsid w:val="0019189D"/>
    <w:rsid w:val="00191BA4"/>
    <w:rsid w:val="00192088"/>
    <w:rsid w:val="00192C23"/>
    <w:rsid w:val="00192E49"/>
    <w:rsid w:val="00192F1D"/>
    <w:rsid w:val="001930DC"/>
    <w:rsid w:val="00193354"/>
    <w:rsid w:val="00194132"/>
    <w:rsid w:val="00195021"/>
    <w:rsid w:val="00195328"/>
    <w:rsid w:val="0019571C"/>
    <w:rsid w:val="00195789"/>
    <w:rsid w:val="00195889"/>
    <w:rsid w:val="00195AE1"/>
    <w:rsid w:val="00196176"/>
    <w:rsid w:val="00196871"/>
    <w:rsid w:val="001968EE"/>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15E"/>
    <w:rsid w:val="001A6417"/>
    <w:rsid w:val="001A7516"/>
    <w:rsid w:val="001A7610"/>
    <w:rsid w:val="001A7BE0"/>
    <w:rsid w:val="001B026A"/>
    <w:rsid w:val="001B0299"/>
    <w:rsid w:val="001B0C74"/>
    <w:rsid w:val="001B1AD9"/>
    <w:rsid w:val="001B1C80"/>
    <w:rsid w:val="001B1DE1"/>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311B"/>
    <w:rsid w:val="001C4256"/>
    <w:rsid w:val="001C448F"/>
    <w:rsid w:val="001C587E"/>
    <w:rsid w:val="001C5E7E"/>
    <w:rsid w:val="001C6544"/>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4CEA"/>
    <w:rsid w:val="001E5813"/>
    <w:rsid w:val="001E5F9F"/>
    <w:rsid w:val="001E6D36"/>
    <w:rsid w:val="001E79F5"/>
    <w:rsid w:val="001F1A07"/>
    <w:rsid w:val="001F1C51"/>
    <w:rsid w:val="001F25D0"/>
    <w:rsid w:val="001F2C77"/>
    <w:rsid w:val="001F2DB3"/>
    <w:rsid w:val="001F2E89"/>
    <w:rsid w:val="001F2FFC"/>
    <w:rsid w:val="001F3558"/>
    <w:rsid w:val="001F412D"/>
    <w:rsid w:val="001F4256"/>
    <w:rsid w:val="001F469E"/>
    <w:rsid w:val="001F4B6F"/>
    <w:rsid w:val="001F4CD1"/>
    <w:rsid w:val="001F4D70"/>
    <w:rsid w:val="001F5A29"/>
    <w:rsid w:val="001F6709"/>
    <w:rsid w:val="001F70FC"/>
    <w:rsid w:val="001F71E6"/>
    <w:rsid w:val="001F7762"/>
    <w:rsid w:val="001F7B19"/>
    <w:rsid w:val="00200197"/>
    <w:rsid w:val="002005A7"/>
    <w:rsid w:val="002007A7"/>
    <w:rsid w:val="00200CA5"/>
    <w:rsid w:val="00201301"/>
    <w:rsid w:val="002016A2"/>
    <w:rsid w:val="00201E49"/>
    <w:rsid w:val="00202688"/>
    <w:rsid w:val="00203261"/>
    <w:rsid w:val="00203C3D"/>
    <w:rsid w:val="00204091"/>
    <w:rsid w:val="00205073"/>
    <w:rsid w:val="0020537E"/>
    <w:rsid w:val="00205667"/>
    <w:rsid w:val="002058B0"/>
    <w:rsid w:val="00207ED1"/>
    <w:rsid w:val="002108E9"/>
    <w:rsid w:val="00210BDE"/>
    <w:rsid w:val="00210F2B"/>
    <w:rsid w:val="00212190"/>
    <w:rsid w:val="002130B1"/>
    <w:rsid w:val="00213618"/>
    <w:rsid w:val="0021415E"/>
    <w:rsid w:val="0021453A"/>
    <w:rsid w:val="00214692"/>
    <w:rsid w:val="00214A3E"/>
    <w:rsid w:val="00214C0C"/>
    <w:rsid w:val="00214FAD"/>
    <w:rsid w:val="00214FD0"/>
    <w:rsid w:val="002151E8"/>
    <w:rsid w:val="00216605"/>
    <w:rsid w:val="00216BB7"/>
    <w:rsid w:val="00216BCB"/>
    <w:rsid w:val="00217F8C"/>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D5B"/>
    <w:rsid w:val="00233C8E"/>
    <w:rsid w:val="00233D82"/>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27B"/>
    <w:rsid w:val="002432C4"/>
    <w:rsid w:val="00243C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77A45"/>
    <w:rsid w:val="002801B2"/>
    <w:rsid w:val="0028087C"/>
    <w:rsid w:val="002809DA"/>
    <w:rsid w:val="00280EA0"/>
    <w:rsid w:val="0028140C"/>
    <w:rsid w:val="00281769"/>
    <w:rsid w:val="0028192C"/>
    <w:rsid w:val="00281B0E"/>
    <w:rsid w:val="00282CF0"/>
    <w:rsid w:val="00283514"/>
    <w:rsid w:val="00283D86"/>
    <w:rsid w:val="00283E17"/>
    <w:rsid w:val="00284586"/>
    <w:rsid w:val="002846E5"/>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3F54"/>
    <w:rsid w:val="002946A9"/>
    <w:rsid w:val="00294909"/>
    <w:rsid w:val="00294FEF"/>
    <w:rsid w:val="0029540C"/>
    <w:rsid w:val="0029562F"/>
    <w:rsid w:val="00295B55"/>
    <w:rsid w:val="0029638A"/>
    <w:rsid w:val="002973D5"/>
    <w:rsid w:val="00297CFF"/>
    <w:rsid w:val="00297D51"/>
    <w:rsid w:val="00297F59"/>
    <w:rsid w:val="002A0244"/>
    <w:rsid w:val="002A024B"/>
    <w:rsid w:val="002A0402"/>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83A"/>
    <w:rsid w:val="002E52F1"/>
    <w:rsid w:val="002E5E91"/>
    <w:rsid w:val="002E62F5"/>
    <w:rsid w:val="002E683C"/>
    <w:rsid w:val="002F03A2"/>
    <w:rsid w:val="002F1413"/>
    <w:rsid w:val="002F1CAE"/>
    <w:rsid w:val="002F2160"/>
    <w:rsid w:val="002F3DCC"/>
    <w:rsid w:val="002F4BEC"/>
    <w:rsid w:val="002F5401"/>
    <w:rsid w:val="002F582E"/>
    <w:rsid w:val="002F668B"/>
    <w:rsid w:val="00300AFD"/>
    <w:rsid w:val="00300DA0"/>
    <w:rsid w:val="0030171E"/>
    <w:rsid w:val="00301F0A"/>
    <w:rsid w:val="00302176"/>
    <w:rsid w:val="00302599"/>
    <w:rsid w:val="0030287A"/>
    <w:rsid w:val="003029AB"/>
    <w:rsid w:val="00302FBA"/>
    <w:rsid w:val="003044D0"/>
    <w:rsid w:val="0030458A"/>
    <w:rsid w:val="0030487D"/>
    <w:rsid w:val="003068DA"/>
    <w:rsid w:val="003071D3"/>
    <w:rsid w:val="00307C26"/>
    <w:rsid w:val="00307D6A"/>
    <w:rsid w:val="00310029"/>
    <w:rsid w:val="003104A3"/>
    <w:rsid w:val="00310726"/>
    <w:rsid w:val="00310E07"/>
    <w:rsid w:val="003117A3"/>
    <w:rsid w:val="00312201"/>
    <w:rsid w:val="003123AF"/>
    <w:rsid w:val="00312B89"/>
    <w:rsid w:val="00312B91"/>
    <w:rsid w:val="00312BD6"/>
    <w:rsid w:val="003135F3"/>
    <w:rsid w:val="00313711"/>
    <w:rsid w:val="003146E5"/>
    <w:rsid w:val="00315FC5"/>
    <w:rsid w:val="00316080"/>
    <w:rsid w:val="003161FC"/>
    <w:rsid w:val="003164B5"/>
    <w:rsid w:val="003166F6"/>
    <w:rsid w:val="003169C2"/>
    <w:rsid w:val="00317263"/>
    <w:rsid w:val="003172BA"/>
    <w:rsid w:val="00317B9E"/>
    <w:rsid w:val="00320295"/>
    <w:rsid w:val="0032042D"/>
    <w:rsid w:val="00320BC8"/>
    <w:rsid w:val="00323303"/>
    <w:rsid w:val="00323E2E"/>
    <w:rsid w:val="00324471"/>
    <w:rsid w:val="00325823"/>
    <w:rsid w:val="003265F6"/>
    <w:rsid w:val="00326752"/>
    <w:rsid w:val="00327048"/>
    <w:rsid w:val="00327266"/>
    <w:rsid w:val="00327CBC"/>
    <w:rsid w:val="0033011C"/>
    <w:rsid w:val="00330AED"/>
    <w:rsid w:val="00330BAC"/>
    <w:rsid w:val="00330C3B"/>
    <w:rsid w:val="00330FB4"/>
    <w:rsid w:val="00331D2B"/>
    <w:rsid w:val="00331EEE"/>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5F31"/>
    <w:rsid w:val="00346298"/>
    <w:rsid w:val="00346A7A"/>
    <w:rsid w:val="003474F8"/>
    <w:rsid w:val="00347C1E"/>
    <w:rsid w:val="00350B10"/>
    <w:rsid w:val="003510B9"/>
    <w:rsid w:val="003513E7"/>
    <w:rsid w:val="0035185D"/>
    <w:rsid w:val="00351AC9"/>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57E92"/>
    <w:rsid w:val="003600B8"/>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2C37"/>
    <w:rsid w:val="003839FC"/>
    <w:rsid w:val="0038420A"/>
    <w:rsid w:val="00386308"/>
    <w:rsid w:val="003864DB"/>
    <w:rsid w:val="003869DC"/>
    <w:rsid w:val="00387087"/>
    <w:rsid w:val="00387550"/>
    <w:rsid w:val="00387582"/>
    <w:rsid w:val="00387FB2"/>
    <w:rsid w:val="0039063C"/>
    <w:rsid w:val="003910B7"/>
    <w:rsid w:val="00391159"/>
    <w:rsid w:val="00391402"/>
    <w:rsid w:val="003928E2"/>
    <w:rsid w:val="003931A9"/>
    <w:rsid w:val="00393D84"/>
    <w:rsid w:val="00393E0E"/>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3B9D"/>
    <w:rsid w:val="003B4ADA"/>
    <w:rsid w:val="003B4C69"/>
    <w:rsid w:val="003B57E2"/>
    <w:rsid w:val="003B5AB4"/>
    <w:rsid w:val="003B6DDC"/>
    <w:rsid w:val="003B6E61"/>
    <w:rsid w:val="003B7155"/>
    <w:rsid w:val="003B73EA"/>
    <w:rsid w:val="003B7AFE"/>
    <w:rsid w:val="003B7BF1"/>
    <w:rsid w:val="003B7DCF"/>
    <w:rsid w:val="003C0C6F"/>
    <w:rsid w:val="003C1093"/>
    <w:rsid w:val="003C10FF"/>
    <w:rsid w:val="003C1B88"/>
    <w:rsid w:val="003C1F56"/>
    <w:rsid w:val="003C1F67"/>
    <w:rsid w:val="003C241F"/>
    <w:rsid w:val="003C3339"/>
    <w:rsid w:val="003C391A"/>
    <w:rsid w:val="003C4083"/>
    <w:rsid w:val="003C5F66"/>
    <w:rsid w:val="003C68FF"/>
    <w:rsid w:val="003C6AF3"/>
    <w:rsid w:val="003C6E10"/>
    <w:rsid w:val="003C6EA4"/>
    <w:rsid w:val="003C733D"/>
    <w:rsid w:val="003C768C"/>
    <w:rsid w:val="003C78D0"/>
    <w:rsid w:val="003C7A90"/>
    <w:rsid w:val="003C7AF2"/>
    <w:rsid w:val="003C7B80"/>
    <w:rsid w:val="003C7E66"/>
    <w:rsid w:val="003C7EF5"/>
    <w:rsid w:val="003D0757"/>
    <w:rsid w:val="003D0DCE"/>
    <w:rsid w:val="003D1589"/>
    <w:rsid w:val="003D1AB4"/>
    <w:rsid w:val="003D22AC"/>
    <w:rsid w:val="003D266C"/>
    <w:rsid w:val="003D2837"/>
    <w:rsid w:val="003D3166"/>
    <w:rsid w:val="003D349D"/>
    <w:rsid w:val="003D3CE3"/>
    <w:rsid w:val="003D433C"/>
    <w:rsid w:val="003D4C2B"/>
    <w:rsid w:val="003D5721"/>
    <w:rsid w:val="003D67E1"/>
    <w:rsid w:val="003D6B68"/>
    <w:rsid w:val="003D6C28"/>
    <w:rsid w:val="003D750F"/>
    <w:rsid w:val="003E113C"/>
    <w:rsid w:val="003E16E5"/>
    <w:rsid w:val="003E1E77"/>
    <w:rsid w:val="003E1EC6"/>
    <w:rsid w:val="003E2F2D"/>
    <w:rsid w:val="003E3094"/>
    <w:rsid w:val="003E379D"/>
    <w:rsid w:val="003E3E48"/>
    <w:rsid w:val="003E412F"/>
    <w:rsid w:val="003E45B6"/>
    <w:rsid w:val="003E47F6"/>
    <w:rsid w:val="003E6B04"/>
    <w:rsid w:val="003E70E6"/>
    <w:rsid w:val="003E7282"/>
    <w:rsid w:val="003E7449"/>
    <w:rsid w:val="003E77CD"/>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CF"/>
    <w:rsid w:val="00402EFE"/>
    <w:rsid w:val="00402F4F"/>
    <w:rsid w:val="004038BF"/>
    <w:rsid w:val="00403E54"/>
    <w:rsid w:val="00404685"/>
    <w:rsid w:val="00405008"/>
    <w:rsid w:val="004050FA"/>
    <w:rsid w:val="00405AFD"/>
    <w:rsid w:val="00407E09"/>
    <w:rsid w:val="004113E6"/>
    <w:rsid w:val="004114E9"/>
    <w:rsid w:val="00411721"/>
    <w:rsid w:val="00411FE4"/>
    <w:rsid w:val="00412230"/>
    <w:rsid w:val="004127B6"/>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1BC"/>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27BD8"/>
    <w:rsid w:val="004301F9"/>
    <w:rsid w:val="0043081B"/>
    <w:rsid w:val="004313D1"/>
    <w:rsid w:val="00431890"/>
    <w:rsid w:val="00431909"/>
    <w:rsid w:val="0043312E"/>
    <w:rsid w:val="0043376F"/>
    <w:rsid w:val="00434FA1"/>
    <w:rsid w:val="00435421"/>
    <w:rsid w:val="00435BE7"/>
    <w:rsid w:val="00436AC8"/>
    <w:rsid w:val="00436B92"/>
    <w:rsid w:val="00436E41"/>
    <w:rsid w:val="00437909"/>
    <w:rsid w:val="0044035E"/>
    <w:rsid w:val="00440E90"/>
    <w:rsid w:val="0044157C"/>
    <w:rsid w:val="004417E6"/>
    <w:rsid w:val="00441F13"/>
    <w:rsid w:val="00442061"/>
    <w:rsid w:val="004425E4"/>
    <w:rsid w:val="00442D6A"/>
    <w:rsid w:val="004430BF"/>
    <w:rsid w:val="00443252"/>
    <w:rsid w:val="004434D2"/>
    <w:rsid w:val="00443B21"/>
    <w:rsid w:val="00444A30"/>
    <w:rsid w:val="00444C10"/>
    <w:rsid w:val="0044571C"/>
    <w:rsid w:val="00445EC0"/>
    <w:rsid w:val="00446CA1"/>
    <w:rsid w:val="0044795A"/>
    <w:rsid w:val="00447B09"/>
    <w:rsid w:val="00447C4B"/>
    <w:rsid w:val="00447D2A"/>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4FEC"/>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1F10"/>
    <w:rsid w:val="00492267"/>
    <w:rsid w:val="00492B9C"/>
    <w:rsid w:val="0049349C"/>
    <w:rsid w:val="00494674"/>
    <w:rsid w:val="004947DA"/>
    <w:rsid w:val="004948DB"/>
    <w:rsid w:val="00494D5B"/>
    <w:rsid w:val="0049516E"/>
    <w:rsid w:val="00495176"/>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943"/>
    <w:rsid w:val="004B22D4"/>
    <w:rsid w:val="004B249A"/>
    <w:rsid w:val="004B33E7"/>
    <w:rsid w:val="004B3A24"/>
    <w:rsid w:val="004B3AB9"/>
    <w:rsid w:val="004B3FA5"/>
    <w:rsid w:val="004B401E"/>
    <w:rsid w:val="004B47DC"/>
    <w:rsid w:val="004B5368"/>
    <w:rsid w:val="004B6529"/>
    <w:rsid w:val="004B7304"/>
    <w:rsid w:val="004B77A1"/>
    <w:rsid w:val="004B79A3"/>
    <w:rsid w:val="004C03CE"/>
    <w:rsid w:val="004C059C"/>
    <w:rsid w:val="004C0FF9"/>
    <w:rsid w:val="004C127E"/>
    <w:rsid w:val="004C1468"/>
    <w:rsid w:val="004C1F82"/>
    <w:rsid w:val="004C295C"/>
    <w:rsid w:val="004C2CA1"/>
    <w:rsid w:val="004C390C"/>
    <w:rsid w:val="004C5D36"/>
    <w:rsid w:val="004C7364"/>
    <w:rsid w:val="004C7FA7"/>
    <w:rsid w:val="004D06BB"/>
    <w:rsid w:val="004D10A7"/>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CB4"/>
    <w:rsid w:val="004E7D0D"/>
    <w:rsid w:val="004E7F2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3BB5"/>
    <w:rsid w:val="005049DB"/>
    <w:rsid w:val="00504BEC"/>
    <w:rsid w:val="0050550A"/>
    <w:rsid w:val="005059B5"/>
    <w:rsid w:val="00506527"/>
    <w:rsid w:val="00507570"/>
    <w:rsid w:val="00507911"/>
    <w:rsid w:val="005103C0"/>
    <w:rsid w:val="00511ECD"/>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1045"/>
    <w:rsid w:val="00531514"/>
    <w:rsid w:val="00531623"/>
    <w:rsid w:val="005326F3"/>
    <w:rsid w:val="00532A9F"/>
    <w:rsid w:val="00533538"/>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3FF"/>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5013"/>
    <w:rsid w:val="0055605E"/>
    <w:rsid w:val="00556FBE"/>
    <w:rsid w:val="0055714A"/>
    <w:rsid w:val="0056030F"/>
    <w:rsid w:val="005607F6"/>
    <w:rsid w:val="005614CB"/>
    <w:rsid w:val="005616DE"/>
    <w:rsid w:val="005621E4"/>
    <w:rsid w:val="00563066"/>
    <w:rsid w:val="005633EE"/>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8E0"/>
    <w:rsid w:val="00577D77"/>
    <w:rsid w:val="0058144A"/>
    <w:rsid w:val="00581ED1"/>
    <w:rsid w:val="00582459"/>
    <w:rsid w:val="00582F1F"/>
    <w:rsid w:val="00582FA1"/>
    <w:rsid w:val="00583953"/>
    <w:rsid w:val="00583B6C"/>
    <w:rsid w:val="005841DE"/>
    <w:rsid w:val="005842CA"/>
    <w:rsid w:val="00584405"/>
    <w:rsid w:val="00584656"/>
    <w:rsid w:val="005846C6"/>
    <w:rsid w:val="005851E6"/>
    <w:rsid w:val="00585773"/>
    <w:rsid w:val="00585EC7"/>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0CA7"/>
    <w:rsid w:val="005A178C"/>
    <w:rsid w:val="005A1881"/>
    <w:rsid w:val="005A25EC"/>
    <w:rsid w:val="005A2E95"/>
    <w:rsid w:val="005A2FB3"/>
    <w:rsid w:val="005A2FF4"/>
    <w:rsid w:val="005A3375"/>
    <w:rsid w:val="005A3A3D"/>
    <w:rsid w:val="005A3AB0"/>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4EB9"/>
    <w:rsid w:val="005B5BC9"/>
    <w:rsid w:val="005B6542"/>
    <w:rsid w:val="005B657E"/>
    <w:rsid w:val="005B6BCB"/>
    <w:rsid w:val="005B733D"/>
    <w:rsid w:val="005B7A5D"/>
    <w:rsid w:val="005B7D63"/>
    <w:rsid w:val="005C0B23"/>
    <w:rsid w:val="005C101A"/>
    <w:rsid w:val="005C22A2"/>
    <w:rsid w:val="005C25C5"/>
    <w:rsid w:val="005C2BF9"/>
    <w:rsid w:val="005C35C2"/>
    <w:rsid w:val="005C380E"/>
    <w:rsid w:val="005C46E4"/>
    <w:rsid w:val="005C53BF"/>
    <w:rsid w:val="005C58CE"/>
    <w:rsid w:val="005C5983"/>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4C0"/>
    <w:rsid w:val="005D4C8D"/>
    <w:rsid w:val="005D50FE"/>
    <w:rsid w:val="005D5A25"/>
    <w:rsid w:val="005D5DAE"/>
    <w:rsid w:val="005D6057"/>
    <w:rsid w:val="005D6235"/>
    <w:rsid w:val="005E0455"/>
    <w:rsid w:val="005E1066"/>
    <w:rsid w:val="005E12FE"/>
    <w:rsid w:val="005E3508"/>
    <w:rsid w:val="005E35CC"/>
    <w:rsid w:val="005E371D"/>
    <w:rsid w:val="005E37AF"/>
    <w:rsid w:val="005E39AD"/>
    <w:rsid w:val="005E3A08"/>
    <w:rsid w:val="005E3B38"/>
    <w:rsid w:val="005E3D6C"/>
    <w:rsid w:val="005E42CD"/>
    <w:rsid w:val="005E46D9"/>
    <w:rsid w:val="005E539A"/>
    <w:rsid w:val="005E5C98"/>
    <w:rsid w:val="005E61C5"/>
    <w:rsid w:val="005E6F9E"/>
    <w:rsid w:val="005E79CA"/>
    <w:rsid w:val="005E7F06"/>
    <w:rsid w:val="005F0090"/>
    <w:rsid w:val="005F0160"/>
    <w:rsid w:val="005F04C1"/>
    <w:rsid w:val="005F0756"/>
    <w:rsid w:val="005F0914"/>
    <w:rsid w:val="005F0968"/>
    <w:rsid w:val="005F0C2D"/>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5A"/>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383C"/>
    <w:rsid w:val="00624004"/>
    <w:rsid w:val="00624AB7"/>
    <w:rsid w:val="00624D13"/>
    <w:rsid w:val="0062532F"/>
    <w:rsid w:val="00625FA6"/>
    <w:rsid w:val="00626CF8"/>
    <w:rsid w:val="006300AD"/>
    <w:rsid w:val="006300D0"/>
    <w:rsid w:val="006301CC"/>
    <w:rsid w:val="0063073D"/>
    <w:rsid w:val="0063078B"/>
    <w:rsid w:val="00630C80"/>
    <w:rsid w:val="006314AB"/>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0FD0"/>
    <w:rsid w:val="006412ED"/>
    <w:rsid w:val="006414CD"/>
    <w:rsid w:val="00641783"/>
    <w:rsid w:val="006417B8"/>
    <w:rsid w:val="006418E4"/>
    <w:rsid w:val="00641BF9"/>
    <w:rsid w:val="006433D4"/>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17D"/>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184C"/>
    <w:rsid w:val="00671B44"/>
    <w:rsid w:val="00672526"/>
    <w:rsid w:val="00672B9E"/>
    <w:rsid w:val="006732EF"/>
    <w:rsid w:val="006745BE"/>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EAE"/>
    <w:rsid w:val="00685C47"/>
    <w:rsid w:val="00686764"/>
    <w:rsid w:val="00686D84"/>
    <w:rsid w:val="00686FB4"/>
    <w:rsid w:val="0068709A"/>
    <w:rsid w:val="00687B30"/>
    <w:rsid w:val="00690693"/>
    <w:rsid w:val="006906BF"/>
    <w:rsid w:val="00691144"/>
    <w:rsid w:val="006913E3"/>
    <w:rsid w:val="0069314A"/>
    <w:rsid w:val="00694A23"/>
    <w:rsid w:val="00694A83"/>
    <w:rsid w:val="00695C9F"/>
    <w:rsid w:val="00695DE6"/>
    <w:rsid w:val="00695EFB"/>
    <w:rsid w:val="00696C88"/>
    <w:rsid w:val="00696D0B"/>
    <w:rsid w:val="00696F35"/>
    <w:rsid w:val="006971EE"/>
    <w:rsid w:val="006972E2"/>
    <w:rsid w:val="00697CD1"/>
    <w:rsid w:val="006A0225"/>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0C7"/>
    <w:rsid w:val="006B5661"/>
    <w:rsid w:val="006B5834"/>
    <w:rsid w:val="006B5BE9"/>
    <w:rsid w:val="006B6861"/>
    <w:rsid w:val="006B6891"/>
    <w:rsid w:val="006B68C9"/>
    <w:rsid w:val="006B68D2"/>
    <w:rsid w:val="006B69E3"/>
    <w:rsid w:val="006B6A7C"/>
    <w:rsid w:val="006B7601"/>
    <w:rsid w:val="006B7823"/>
    <w:rsid w:val="006C0192"/>
    <w:rsid w:val="006C10A2"/>
    <w:rsid w:val="006C1EF2"/>
    <w:rsid w:val="006C32F0"/>
    <w:rsid w:val="006C3A5F"/>
    <w:rsid w:val="006C4918"/>
    <w:rsid w:val="006C4A73"/>
    <w:rsid w:val="006C5A5F"/>
    <w:rsid w:val="006C5C82"/>
    <w:rsid w:val="006C6623"/>
    <w:rsid w:val="006C77A0"/>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5CD4"/>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4F36"/>
    <w:rsid w:val="007158D1"/>
    <w:rsid w:val="00716098"/>
    <w:rsid w:val="0071644A"/>
    <w:rsid w:val="00717903"/>
    <w:rsid w:val="007203BA"/>
    <w:rsid w:val="007206DF"/>
    <w:rsid w:val="0072098B"/>
    <w:rsid w:val="00720A41"/>
    <w:rsid w:val="00721272"/>
    <w:rsid w:val="007218E0"/>
    <w:rsid w:val="00721A93"/>
    <w:rsid w:val="007223C2"/>
    <w:rsid w:val="00722792"/>
    <w:rsid w:val="0072288B"/>
    <w:rsid w:val="00723836"/>
    <w:rsid w:val="00723DB8"/>
    <w:rsid w:val="00723FBC"/>
    <w:rsid w:val="007242E6"/>
    <w:rsid w:val="007245D0"/>
    <w:rsid w:val="00724DEC"/>
    <w:rsid w:val="00724F1B"/>
    <w:rsid w:val="00725757"/>
    <w:rsid w:val="00726453"/>
    <w:rsid w:val="0072716C"/>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6DB"/>
    <w:rsid w:val="00744AAD"/>
    <w:rsid w:val="00744C61"/>
    <w:rsid w:val="00745238"/>
    <w:rsid w:val="00746712"/>
    <w:rsid w:val="007469C1"/>
    <w:rsid w:val="00746DFF"/>
    <w:rsid w:val="00747348"/>
    <w:rsid w:val="007479A5"/>
    <w:rsid w:val="0075234B"/>
    <w:rsid w:val="007528D1"/>
    <w:rsid w:val="007532AD"/>
    <w:rsid w:val="007533DB"/>
    <w:rsid w:val="00753A4C"/>
    <w:rsid w:val="00754E20"/>
    <w:rsid w:val="007555FF"/>
    <w:rsid w:val="00756431"/>
    <w:rsid w:val="00756784"/>
    <w:rsid w:val="00757EB4"/>
    <w:rsid w:val="00760756"/>
    <w:rsid w:val="00761923"/>
    <w:rsid w:val="00762BDB"/>
    <w:rsid w:val="00762D68"/>
    <w:rsid w:val="007630D4"/>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0DBC"/>
    <w:rsid w:val="00781405"/>
    <w:rsid w:val="00781BC0"/>
    <w:rsid w:val="00781EBA"/>
    <w:rsid w:val="00782383"/>
    <w:rsid w:val="00782DBC"/>
    <w:rsid w:val="0078308C"/>
    <w:rsid w:val="0078329C"/>
    <w:rsid w:val="00783C35"/>
    <w:rsid w:val="00784E82"/>
    <w:rsid w:val="00786D21"/>
    <w:rsid w:val="00790618"/>
    <w:rsid w:val="00791083"/>
    <w:rsid w:val="0079123A"/>
    <w:rsid w:val="007912C5"/>
    <w:rsid w:val="0079175C"/>
    <w:rsid w:val="00791D12"/>
    <w:rsid w:val="00792481"/>
    <w:rsid w:val="00793A4D"/>
    <w:rsid w:val="00793C9F"/>
    <w:rsid w:val="0079475F"/>
    <w:rsid w:val="007956D3"/>
    <w:rsid w:val="0079606F"/>
    <w:rsid w:val="00796723"/>
    <w:rsid w:val="00796AA2"/>
    <w:rsid w:val="00797E92"/>
    <w:rsid w:val="007A046D"/>
    <w:rsid w:val="007A05B0"/>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1B3"/>
    <w:rsid w:val="007B722E"/>
    <w:rsid w:val="007B768B"/>
    <w:rsid w:val="007B7960"/>
    <w:rsid w:val="007C0DD9"/>
    <w:rsid w:val="007C1A5B"/>
    <w:rsid w:val="007C1D8D"/>
    <w:rsid w:val="007C22E7"/>
    <w:rsid w:val="007C2B92"/>
    <w:rsid w:val="007C3093"/>
    <w:rsid w:val="007C3FAD"/>
    <w:rsid w:val="007C482F"/>
    <w:rsid w:val="007C4B51"/>
    <w:rsid w:val="007C5BD2"/>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830"/>
    <w:rsid w:val="007D4B13"/>
    <w:rsid w:val="007D4CAE"/>
    <w:rsid w:val="007D516D"/>
    <w:rsid w:val="007D577E"/>
    <w:rsid w:val="007D5BDE"/>
    <w:rsid w:val="007D68B6"/>
    <w:rsid w:val="007D691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E09"/>
    <w:rsid w:val="007E614D"/>
    <w:rsid w:val="007E6B40"/>
    <w:rsid w:val="007E7182"/>
    <w:rsid w:val="007F02A8"/>
    <w:rsid w:val="007F0918"/>
    <w:rsid w:val="007F0A13"/>
    <w:rsid w:val="007F12EB"/>
    <w:rsid w:val="007F16B5"/>
    <w:rsid w:val="007F170C"/>
    <w:rsid w:val="007F224E"/>
    <w:rsid w:val="007F3092"/>
    <w:rsid w:val="007F3101"/>
    <w:rsid w:val="007F3A9F"/>
    <w:rsid w:val="007F3C2E"/>
    <w:rsid w:val="007F3E00"/>
    <w:rsid w:val="007F47EB"/>
    <w:rsid w:val="007F4AA5"/>
    <w:rsid w:val="007F4D8A"/>
    <w:rsid w:val="007F4FB4"/>
    <w:rsid w:val="007F5A5E"/>
    <w:rsid w:val="007F79CD"/>
    <w:rsid w:val="008004AE"/>
    <w:rsid w:val="008011CB"/>
    <w:rsid w:val="00801965"/>
    <w:rsid w:val="00801DA8"/>
    <w:rsid w:val="00802213"/>
    <w:rsid w:val="00802722"/>
    <w:rsid w:val="00804C18"/>
    <w:rsid w:val="0080513B"/>
    <w:rsid w:val="00805DE3"/>
    <w:rsid w:val="00806A30"/>
    <w:rsid w:val="00806D2C"/>
    <w:rsid w:val="0080738E"/>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4AD"/>
    <w:rsid w:val="00841558"/>
    <w:rsid w:val="00842E10"/>
    <w:rsid w:val="00843596"/>
    <w:rsid w:val="0084396D"/>
    <w:rsid w:val="00844622"/>
    <w:rsid w:val="00845123"/>
    <w:rsid w:val="00845152"/>
    <w:rsid w:val="00845DDB"/>
    <w:rsid w:val="00846223"/>
    <w:rsid w:val="00846D5A"/>
    <w:rsid w:val="008476EA"/>
    <w:rsid w:val="00847959"/>
    <w:rsid w:val="00847DE1"/>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62A3"/>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44D"/>
    <w:rsid w:val="00885CEB"/>
    <w:rsid w:val="00886EAC"/>
    <w:rsid w:val="0088709F"/>
    <w:rsid w:val="008873CB"/>
    <w:rsid w:val="008905DF"/>
    <w:rsid w:val="00890A26"/>
    <w:rsid w:val="00890B16"/>
    <w:rsid w:val="00890C9A"/>
    <w:rsid w:val="00891298"/>
    <w:rsid w:val="008913BC"/>
    <w:rsid w:val="0089200E"/>
    <w:rsid w:val="008925FC"/>
    <w:rsid w:val="00892BCE"/>
    <w:rsid w:val="00892E11"/>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C04D5"/>
    <w:rsid w:val="008C0C02"/>
    <w:rsid w:val="008C177A"/>
    <w:rsid w:val="008C1D14"/>
    <w:rsid w:val="008C1F27"/>
    <w:rsid w:val="008C22FF"/>
    <w:rsid w:val="008C2341"/>
    <w:rsid w:val="008C27A4"/>
    <w:rsid w:val="008C2880"/>
    <w:rsid w:val="008C2F3A"/>
    <w:rsid w:val="008C4371"/>
    <w:rsid w:val="008C4E3E"/>
    <w:rsid w:val="008C5375"/>
    <w:rsid w:val="008C610C"/>
    <w:rsid w:val="008D07A1"/>
    <w:rsid w:val="008D0945"/>
    <w:rsid w:val="008D098F"/>
    <w:rsid w:val="008D09EA"/>
    <w:rsid w:val="008D0ACE"/>
    <w:rsid w:val="008D1782"/>
    <w:rsid w:val="008D1F54"/>
    <w:rsid w:val="008D206B"/>
    <w:rsid w:val="008D2882"/>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25C3"/>
    <w:rsid w:val="0091294C"/>
    <w:rsid w:val="00912B4C"/>
    <w:rsid w:val="00913EAE"/>
    <w:rsid w:val="00914081"/>
    <w:rsid w:val="00915518"/>
    <w:rsid w:val="009155BF"/>
    <w:rsid w:val="00915725"/>
    <w:rsid w:val="00915826"/>
    <w:rsid w:val="00915A11"/>
    <w:rsid w:val="00915FC1"/>
    <w:rsid w:val="0091693D"/>
    <w:rsid w:val="00916B52"/>
    <w:rsid w:val="00920AA7"/>
    <w:rsid w:val="00921347"/>
    <w:rsid w:val="00921778"/>
    <w:rsid w:val="00921B25"/>
    <w:rsid w:val="00921DB0"/>
    <w:rsid w:val="00923BCE"/>
    <w:rsid w:val="00924FF9"/>
    <w:rsid w:val="00924FFE"/>
    <w:rsid w:val="009262DA"/>
    <w:rsid w:val="0093037D"/>
    <w:rsid w:val="009309FF"/>
    <w:rsid w:val="00930E4A"/>
    <w:rsid w:val="009313AD"/>
    <w:rsid w:val="00931A7C"/>
    <w:rsid w:val="00932168"/>
    <w:rsid w:val="009324A2"/>
    <w:rsid w:val="00932615"/>
    <w:rsid w:val="00932844"/>
    <w:rsid w:val="00932E57"/>
    <w:rsid w:val="0093327D"/>
    <w:rsid w:val="0093376D"/>
    <w:rsid w:val="00933BF2"/>
    <w:rsid w:val="0093427A"/>
    <w:rsid w:val="00934576"/>
    <w:rsid w:val="009345EC"/>
    <w:rsid w:val="00935BB9"/>
    <w:rsid w:val="009360B6"/>
    <w:rsid w:val="00936296"/>
    <w:rsid w:val="0093669E"/>
    <w:rsid w:val="00936A1E"/>
    <w:rsid w:val="00936A77"/>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087"/>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3607"/>
    <w:rsid w:val="00954835"/>
    <w:rsid w:val="009551D6"/>
    <w:rsid w:val="00955A0C"/>
    <w:rsid w:val="00955AD6"/>
    <w:rsid w:val="009562F4"/>
    <w:rsid w:val="009574EA"/>
    <w:rsid w:val="009600BC"/>
    <w:rsid w:val="009602FF"/>
    <w:rsid w:val="009605BD"/>
    <w:rsid w:val="00960C77"/>
    <w:rsid w:val="00962192"/>
    <w:rsid w:val="00963633"/>
    <w:rsid w:val="00963A3F"/>
    <w:rsid w:val="00963BCE"/>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0DAD"/>
    <w:rsid w:val="0098112B"/>
    <w:rsid w:val="00981838"/>
    <w:rsid w:val="0098210F"/>
    <w:rsid w:val="00982914"/>
    <w:rsid w:val="00982BA2"/>
    <w:rsid w:val="00982C8C"/>
    <w:rsid w:val="0098375A"/>
    <w:rsid w:val="00984975"/>
    <w:rsid w:val="009849EC"/>
    <w:rsid w:val="00987187"/>
    <w:rsid w:val="0098771E"/>
    <w:rsid w:val="0099019E"/>
    <w:rsid w:val="00990A88"/>
    <w:rsid w:val="00990DC5"/>
    <w:rsid w:val="00990E34"/>
    <w:rsid w:val="009911F5"/>
    <w:rsid w:val="0099138A"/>
    <w:rsid w:val="00991671"/>
    <w:rsid w:val="009923CE"/>
    <w:rsid w:val="00992953"/>
    <w:rsid w:val="009937F6"/>
    <w:rsid w:val="00993A24"/>
    <w:rsid w:val="00993C5A"/>
    <w:rsid w:val="00993E0A"/>
    <w:rsid w:val="00994738"/>
    <w:rsid w:val="009951B4"/>
    <w:rsid w:val="009957B4"/>
    <w:rsid w:val="009957E8"/>
    <w:rsid w:val="00995F34"/>
    <w:rsid w:val="00995F60"/>
    <w:rsid w:val="009965AB"/>
    <w:rsid w:val="0099789F"/>
    <w:rsid w:val="00997B4C"/>
    <w:rsid w:val="00997C4D"/>
    <w:rsid w:val="00997C7F"/>
    <w:rsid w:val="00997DC2"/>
    <w:rsid w:val="00997F9B"/>
    <w:rsid w:val="009A04F7"/>
    <w:rsid w:val="009A0537"/>
    <w:rsid w:val="009A1DBA"/>
    <w:rsid w:val="009A2651"/>
    <w:rsid w:val="009A28CA"/>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897"/>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1EAB"/>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1A6"/>
    <w:rsid w:val="009F2AF7"/>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503"/>
    <w:rsid w:val="00A03705"/>
    <w:rsid w:val="00A040F4"/>
    <w:rsid w:val="00A04582"/>
    <w:rsid w:val="00A064B4"/>
    <w:rsid w:val="00A06AFC"/>
    <w:rsid w:val="00A06C92"/>
    <w:rsid w:val="00A07294"/>
    <w:rsid w:val="00A072B9"/>
    <w:rsid w:val="00A07A02"/>
    <w:rsid w:val="00A07B1A"/>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BBF"/>
    <w:rsid w:val="00A16122"/>
    <w:rsid w:val="00A165AD"/>
    <w:rsid w:val="00A168D7"/>
    <w:rsid w:val="00A1697F"/>
    <w:rsid w:val="00A1795C"/>
    <w:rsid w:val="00A17F3F"/>
    <w:rsid w:val="00A20784"/>
    <w:rsid w:val="00A20970"/>
    <w:rsid w:val="00A211FB"/>
    <w:rsid w:val="00A216B5"/>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37B42"/>
    <w:rsid w:val="00A40358"/>
    <w:rsid w:val="00A40512"/>
    <w:rsid w:val="00A4126A"/>
    <w:rsid w:val="00A41726"/>
    <w:rsid w:val="00A418A5"/>
    <w:rsid w:val="00A430A4"/>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10"/>
    <w:rsid w:val="00A570A4"/>
    <w:rsid w:val="00A57599"/>
    <w:rsid w:val="00A577BD"/>
    <w:rsid w:val="00A5781C"/>
    <w:rsid w:val="00A60796"/>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6D75"/>
    <w:rsid w:val="00A66DF2"/>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99D"/>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3E51"/>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601F"/>
    <w:rsid w:val="00AC67E0"/>
    <w:rsid w:val="00AC6CC2"/>
    <w:rsid w:val="00AC7402"/>
    <w:rsid w:val="00AC7B73"/>
    <w:rsid w:val="00AD0E72"/>
    <w:rsid w:val="00AD16AB"/>
    <w:rsid w:val="00AD1DE0"/>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3096"/>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785"/>
    <w:rsid w:val="00AF6848"/>
    <w:rsid w:val="00AF7098"/>
    <w:rsid w:val="00AF7EC0"/>
    <w:rsid w:val="00B00F91"/>
    <w:rsid w:val="00B01C2D"/>
    <w:rsid w:val="00B02C7A"/>
    <w:rsid w:val="00B0362A"/>
    <w:rsid w:val="00B04AE5"/>
    <w:rsid w:val="00B0517B"/>
    <w:rsid w:val="00B0533D"/>
    <w:rsid w:val="00B055EA"/>
    <w:rsid w:val="00B05632"/>
    <w:rsid w:val="00B05B07"/>
    <w:rsid w:val="00B05E23"/>
    <w:rsid w:val="00B05F60"/>
    <w:rsid w:val="00B06A70"/>
    <w:rsid w:val="00B122B4"/>
    <w:rsid w:val="00B125C4"/>
    <w:rsid w:val="00B12996"/>
    <w:rsid w:val="00B12D36"/>
    <w:rsid w:val="00B12FFE"/>
    <w:rsid w:val="00B13728"/>
    <w:rsid w:val="00B1482B"/>
    <w:rsid w:val="00B14C04"/>
    <w:rsid w:val="00B14FB4"/>
    <w:rsid w:val="00B1565C"/>
    <w:rsid w:val="00B15D6E"/>
    <w:rsid w:val="00B15FBF"/>
    <w:rsid w:val="00B160E6"/>
    <w:rsid w:val="00B16EA1"/>
    <w:rsid w:val="00B1742E"/>
    <w:rsid w:val="00B17978"/>
    <w:rsid w:val="00B17A25"/>
    <w:rsid w:val="00B21130"/>
    <w:rsid w:val="00B2267D"/>
    <w:rsid w:val="00B2389A"/>
    <w:rsid w:val="00B241DB"/>
    <w:rsid w:val="00B242C9"/>
    <w:rsid w:val="00B24C56"/>
    <w:rsid w:val="00B24C9B"/>
    <w:rsid w:val="00B250E1"/>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99B"/>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5D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D7B"/>
    <w:rsid w:val="00B67071"/>
    <w:rsid w:val="00B6756B"/>
    <w:rsid w:val="00B70B30"/>
    <w:rsid w:val="00B712E4"/>
    <w:rsid w:val="00B71C4B"/>
    <w:rsid w:val="00B724AD"/>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20E"/>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668"/>
    <w:rsid w:val="00BA6825"/>
    <w:rsid w:val="00BA769A"/>
    <w:rsid w:val="00BA78BC"/>
    <w:rsid w:val="00BA7D83"/>
    <w:rsid w:val="00BB0169"/>
    <w:rsid w:val="00BB0D2B"/>
    <w:rsid w:val="00BB0D50"/>
    <w:rsid w:val="00BB1DD9"/>
    <w:rsid w:val="00BB1EE7"/>
    <w:rsid w:val="00BB2049"/>
    <w:rsid w:val="00BB3738"/>
    <w:rsid w:val="00BB387F"/>
    <w:rsid w:val="00BB46AE"/>
    <w:rsid w:val="00BB46D4"/>
    <w:rsid w:val="00BB56BF"/>
    <w:rsid w:val="00BB590D"/>
    <w:rsid w:val="00BB6ADB"/>
    <w:rsid w:val="00BB7806"/>
    <w:rsid w:val="00BB7B0E"/>
    <w:rsid w:val="00BC028D"/>
    <w:rsid w:val="00BC04A3"/>
    <w:rsid w:val="00BC0546"/>
    <w:rsid w:val="00BC1734"/>
    <w:rsid w:val="00BC2010"/>
    <w:rsid w:val="00BC33EB"/>
    <w:rsid w:val="00BC357F"/>
    <w:rsid w:val="00BC4645"/>
    <w:rsid w:val="00BC553C"/>
    <w:rsid w:val="00BC65E8"/>
    <w:rsid w:val="00BC68EA"/>
    <w:rsid w:val="00BC753F"/>
    <w:rsid w:val="00BC7606"/>
    <w:rsid w:val="00BC7A45"/>
    <w:rsid w:val="00BC7EBE"/>
    <w:rsid w:val="00BC7F43"/>
    <w:rsid w:val="00BD03D6"/>
    <w:rsid w:val="00BD10BE"/>
    <w:rsid w:val="00BD1526"/>
    <w:rsid w:val="00BD1B8E"/>
    <w:rsid w:val="00BD1F39"/>
    <w:rsid w:val="00BD2245"/>
    <w:rsid w:val="00BD29C0"/>
    <w:rsid w:val="00BD2AFB"/>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41BE"/>
    <w:rsid w:val="00BF4339"/>
    <w:rsid w:val="00BF524B"/>
    <w:rsid w:val="00BF540E"/>
    <w:rsid w:val="00BF58DD"/>
    <w:rsid w:val="00BF6BC3"/>
    <w:rsid w:val="00BF78EA"/>
    <w:rsid w:val="00BF7B10"/>
    <w:rsid w:val="00C0006E"/>
    <w:rsid w:val="00C0103A"/>
    <w:rsid w:val="00C01763"/>
    <w:rsid w:val="00C01AB8"/>
    <w:rsid w:val="00C01E10"/>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09C7"/>
    <w:rsid w:val="00C11047"/>
    <w:rsid w:val="00C1159B"/>
    <w:rsid w:val="00C121D8"/>
    <w:rsid w:val="00C1283A"/>
    <w:rsid w:val="00C12FAD"/>
    <w:rsid w:val="00C133B7"/>
    <w:rsid w:val="00C135BA"/>
    <w:rsid w:val="00C13964"/>
    <w:rsid w:val="00C14044"/>
    <w:rsid w:val="00C14ACB"/>
    <w:rsid w:val="00C14F8E"/>
    <w:rsid w:val="00C1561B"/>
    <w:rsid w:val="00C156FF"/>
    <w:rsid w:val="00C157CF"/>
    <w:rsid w:val="00C17FA1"/>
    <w:rsid w:val="00C21641"/>
    <w:rsid w:val="00C21A90"/>
    <w:rsid w:val="00C22539"/>
    <w:rsid w:val="00C2254C"/>
    <w:rsid w:val="00C22E60"/>
    <w:rsid w:val="00C23825"/>
    <w:rsid w:val="00C23D09"/>
    <w:rsid w:val="00C24176"/>
    <w:rsid w:val="00C24285"/>
    <w:rsid w:val="00C244C7"/>
    <w:rsid w:val="00C249B8"/>
    <w:rsid w:val="00C25216"/>
    <w:rsid w:val="00C25657"/>
    <w:rsid w:val="00C26034"/>
    <w:rsid w:val="00C26212"/>
    <w:rsid w:val="00C265C0"/>
    <w:rsid w:val="00C27523"/>
    <w:rsid w:val="00C276A1"/>
    <w:rsid w:val="00C27D2F"/>
    <w:rsid w:val="00C301E4"/>
    <w:rsid w:val="00C30B71"/>
    <w:rsid w:val="00C31806"/>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4DE0"/>
    <w:rsid w:val="00C45048"/>
    <w:rsid w:val="00C451BF"/>
    <w:rsid w:val="00C45527"/>
    <w:rsid w:val="00C4585A"/>
    <w:rsid w:val="00C45D78"/>
    <w:rsid w:val="00C45E97"/>
    <w:rsid w:val="00C460C7"/>
    <w:rsid w:val="00C46428"/>
    <w:rsid w:val="00C46702"/>
    <w:rsid w:val="00C475AC"/>
    <w:rsid w:val="00C479FD"/>
    <w:rsid w:val="00C47A61"/>
    <w:rsid w:val="00C47DBC"/>
    <w:rsid w:val="00C50744"/>
    <w:rsid w:val="00C509E2"/>
    <w:rsid w:val="00C51E53"/>
    <w:rsid w:val="00C53576"/>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1A98"/>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3919"/>
    <w:rsid w:val="00CA428B"/>
    <w:rsid w:val="00CA4671"/>
    <w:rsid w:val="00CA46FF"/>
    <w:rsid w:val="00CA5525"/>
    <w:rsid w:val="00CA6630"/>
    <w:rsid w:val="00CA6D05"/>
    <w:rsid w:val="00CA6D5D"/>
    <w:rsid w:val="00CA762D"/>
    <w:rsid w:val="00CA7667"/>
    <w:rsid w:val="00CA7C75"/>
    <w:rsid w:val="00CA7FCA"/>
    <w:rsid w:val="00CB0284"/>
    <w:rsid w:val="00CB0916"/>
    <w:rsid w:val="00CB0CE2"/>
    <w:rsid w:val="00CB0D61"/>
    <w:rsid w:val="00CB109A"/>
    <w:rsid w:val="00CB139F"/>
    <w:rsid w:val="00CB14B6"/>
    <w:rsid w:val="00CB18C6"/>
    <w:rsid w:val="00CB2C3A"/>
    <w:rsid w:val="00CB2D55"/>
    <w:rsid w:val="00CB3271"/>
    <w:rsid w:val="00CB3D21"/>
    <w:rsid w:val="00CB3FB6"/>
    <w:rsid w:val="00CB4831"/>
    <w:rsid w:val="00CB4B1C"/>
    <w:rsid w:val="00CB4D10"/>
    <w:rsid w:val="00CB5ADC"/>
    <w:rsid w:val="00CB5BB8"/>
    <w:rsid w:val="00CB6BE6"/>
    <w:rsid w:val="00CB6C1F"/>
    <w:rsid w:val="00CB6D7E"/>
    <w:rsid w:val="00CB7027"/>
    <w:rsid w:val="00CB772B"/>
    <w:rsid w:val="00CC0A96"/>
    <w:rsid w:val="00CC0B8A"/>
    <w:rsid w:val="00CC1E9E"/>
    <w:rsid w:val="00CC2D06"/>
    <w:rsid w:val="00CC2D36"/>
    <w:rsid w:val="00CC305A"/>
    <w:rsid w:val="00CC3096"/>
    <w:rsid w:val="00CC30D0"/>
    <w:rsid w:val="00CC3226"/>
    <w:rsid w:val="00CC3CFA"/>
    <w:rsid w:val="00CC3D0D"/>
    <w:rsid w:val="00CC3E1C"/>
    <w:rsid w:val="00CC41DC"/>
    <w:rsid w:val="00CC43A4"/>
    <w:rsid w:val="00CC49FD"/>
    <w:rsid w:val="00CC4E3B"/>
    <w:rsid w:val="00CC5407"/>
    <w:rsid w:val="00CC55DF"/>
    <w:rsid w:val="00CC5715"/>
    <w:rsid w:val="00CC588A"/>
    <w:rsid w:val="00CC7D5A"/>
    <w:rsid w:val="00CD08C5"/>
    <w:rsid w:val="00CD0982"/>
    <w:rsid w:val="00CD12D3"/>
    <w:rsid w:val="00CD199E"/>
    <w:rsid w:val="00CD1EF5"/>
    <w:rsid w:val="00CD2B7B"/>
    <w:rsid w:val="00CD2E6B"/>
    <w:rsid w:val="00CD2EBD"/>
    <w:rsid w:val="00CD3826"/>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64DD"/>
    <w:rsid w:val="00CE6A62"/>
    <w:rsid w:val="00CE6ABC"/>
    <w:rsid w:val="00CE7662"/>
    <w:rsid w:val="00CE768C"/>
    <w:rsid w:val="00CE7AAC"/>
    <w:rsid w:val="00CE7DEB"/>
    <w:rsid w:val="00CF1890"/>
    <w:rsid w:val="00CF2151"/>
    <w:rsid w:val="00CF253C"/>
    <w:rsid w:val="00CF30F0"/>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2736"/>
    <w:rsid w:val="00D13C10"/>
    <w:rsid w:val="00D1422D"/>
    <w:rsid w:val="00D148E4"/>
    <w:rsid w:val="00D14F96"/>
    <w:rsid w:val="00D1580D"/>
    <w:rsid w:val="00D15D36"/>
    <w:rsid w:val="00D16C74"/>
    <w:rsid w:val="00D173BB"/>
    <w:rsid w:val="00D2096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571D5"/>
    <w:rsid w:val="00D603F3"/>
    <w:rsid w:val="00D60971"/>
    <w:rsid w:val="00D60A72"/>
    <w:rsid w:val="00D616EF"/>
    <w:rsid w:val="00D61FEA"/>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5573"/>
    <w:rsid w:val="00D75579"/>
    <w:rsid w:val="00D75838"/>
    <w:rsid w:val="00D760C3"/>
    <w:rsid w:val="00D76E9B"/>
    <w:rsid w:val="00D773B3"/>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131"/>
    <w:rsid w:val="00D87CD9"/>
    <w:rsid w:val="00D87E15"/>
    <w:rsid w:val="00D90690"/>
    <w:rsid w:val="00D9078E"/>
    <w:rsid w:val="00D90F5F"/>
    <w:rsid w:val="00D91CDB"/>
    <w:rsid w:val="00D91EC2"/>
    <w:rsid w:val="00D91FA5"/>
    <w:rsid w:val="00D91FD5"/>
    <w:rsid w:val="00D93028"/>
    <w:rsid w:val="00D93870"/>
    <w:rsid w:val="00D93CE4"/>
    <w:rsid w:val="00D948FD"/>
    <w:rsid w:val="00D94C3C"/>
    <w:rsid w:val="00D94CF3"/>
    <w:rsid w:val="00D9570B"/>
    <w:rsid w:val="00D95C1E"/>
    <w:rsid w:val="00D95D0E"/>
    <w:rsid w:val="00D9601B"/>
    <w:rsid w:val="00D96E5E"/>
    <w:rsid w:val="00D973A6"/>
    <w:rsid w:val="00D97F3A"/>
    <w:rsid w:val="00DA0BDC"/>
    <w:rsid w:val="00DA10CC"/>
    <w:rsid w:val="00DA2323"/>
    <w:rsid w:val="00DA25C7"/>
    <w:rsid w:val="00DA31FC"/>
    <w:rsid w:val="00DA34FE"/>
    <w:rsid w:val="00DA4F4A"/>
    <w:rsid w:val="00DA62A3"/>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D00FB"/>
    <w:rsid w:val="00DD07CC"/>
    <w:rsid w:val="00DD1203"/>
    <w:rsid w:val="00DD1261"/>
    <w:rsid w:val="00DD160B"/>
    <w:rsid w:val="00DD1706"/>
    <w:rsid w:val="00DD234B"/>
    <w:rsid w:val="00DD23B9"/>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740"/>
    <w:rsid w:val="00DF58D7"/>
    <w:rsid w:val="00DF6BD4"/>
    <w:rsid w:val="00DF6C80"/>
    <w:rsid w:val="00DF6D25"/>
    <w:rsid w:val="00DF7A8D"/>
    <w:rsid w:val="00E001B2"/>
    <w:rsid w:val="00E00562"/>
    <w:rsid w:val="00E00668"/>
    <w:rsid w:val="00E0079A"/>
    <w:rsid w:val="00E01BF3"/>
    <w:rsid w:val="00E02A12"/>
    <w:rsid w:val="00E0316C"/>
    <w:rsid w:val="00E038DA"/>
    <w:rsid w:val="00E048E5"/>
    <w:rsid w:val="00E04C16"/>
    <w:rsid w:val="00E05529"/>
    <w:rsid w:val="00E05986"/>
    <w:rsid w:val="00E07269"/>
    <w:rsid w:val="00E077D7"/>
    <w:rsid w:val="00E07831"/>
    <w:rsid w:val="00E0786F"/>
    <w:rsid w:val="00E07C80"/>
    <w:rsid w:val="00E10708"/>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52F"/>
    <w:rsid w:val="00E37976"/>
    <w:rsid w:val="00E4023D"/>
    <w:rsid w:val="00E40CCB"/>
    <w:rsid w:val="00E426E6"/>
    <w:rsid w:val="00E4350D"/>
    <w:rsid w:val="00E43A80"/>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3A3"/>
    <w:rsid w:val="00E53A8A"/>
    <w:rsid w:val="00E54295"/>
    <w:rsid w:val="00E546CC"/>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3AFF"/>
    <w:rsid w:val="00E746A0"/>
    <w:rsid w:val="00E749D0"/>
    <w:rsid w:val="00E75536"/>
    <w:rsid w:val="00E7581C"/>
    <w:rsid w:val="00E761C0"/>
    <w:rsid w:val="00E76885"/>
    <w:rsid w:val="00E7730F"/>
    <w:rsid w:val="00E773F1"/>
    <w:rsid w:val="00E777F8"/>
    <w:rsid w:val="00E80469"/>
    <w:rsid w:val="00E81009"/>
    <w:rsid w:val="00E8132B"/>
    <w:rsid w:val="00E816EB"/>
    <w:rsid w:val="00E81DF3"/>
    <w:rsid w:val="00E82781"/>
    <w:rsid w:val="00E82963"/>
    <w:rsid w:val="00E82E3D"/>
    <w:rsid w:val="00E82E65"/>
    <w:rsid w:val="00E83C1A"/>
    <w:rsid w:val="00E8422F"/>
    <w:rsid w:val="00E846F4"/>
    <w:rsid w:val="00E85887"/>
    <w:rsid w:val="00E85C3A"/>
    <w:rsid w:val="00E85C8D"/>
    <w:rsid w:val="00E86B15"/>
    <w:rsid w:val="00E87EC3"/>
    <w:rsid w:val="00E91207"/>
    <w:rsid w:val="00E91785"/>
    <w:rsid w:val="00E91A68"/>
    <w:rsid w:val="00E91C72"/>
    <w:rsid w:val="00E91E3D"/>
    <w:rsid w:val="00E92184"/>
    <w:rsid w:val="00E923C7"/>
    <w:rsid w:val="00E92A03"/>
    <w:rsid w:val="00E9305D"/>
    <w:rsid w:val="00E9308A"/>
    <w:rsid w:val="00E93852"/>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AB8"/>
    <w:rsid w:val="00EC3E96"/>
    <w:rsid w:val="00EC458D"/>
    <w:rsid w:val="00EC4D63"/>
    <w:rsid w:val="00EC609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C12"/>
    <w:rsid w:val="00EE0D9A"/>
    <w:rsid w:val="00EE14E5"/>
    <w:rsid w:val="00EE17A8"/>
    <w:rsid w:val="00EE17F5"/>
    <w:rsid w:val="00EE1A95"/>
    <w:rsid w:val="00EE20E4"/>
    <w:rsid w:val="00EE2A3B"/>
    <w:rsid w:val="00EE2E14"/>
    <w:rsid w:val="00EE3B38"/>
    <w:rsid w:val="00EE3BC6"/>
    <w:rsid w:val="00EE4400"/>
    <w:rsid w:val="00EE4594"/>
    <w:rsid w:val="00EE49A6"/>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0B5"/>
    <w:rsid w:val="00F07AFB"/>
    <w:rsid w:val="00F07D07"/>
    <w:rsid w:val="00F1092C"/>
    <w:rsid w:val="00F10A5E"/>
    <w:rsid w:val="00F11347"/>
    <w:rsid w:val="00F11799"/>
    <w:rsid w:val="00F1322D"/>
    <w:rsid w:val="00F13506"/>
    <w:rsid w:val="00F1373E"/>
    <w:rsid w:val="00F1437D"/>
    <w:rsid w:val="00F14F76"/>
    <w:rsid w:val="00F14FDC"/>
    <w:rsid w:val="00F1550E"/>
    <w:rsid w:val="00F15987"/>
    <w:rsid w:val="00F15EBE"/>
    <w:rsid w:val="00F16270"/>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A11"/>
    <w:rsid w:val="00F34A39"/>
    <w:rsid w:val="00F34F71"/>
    <w:rsid w:val="00F357BD"/>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420"/>
    <w:rsid w:val="00F56D8E"/>
    <w:rsid w:val="00F56FD9"/>
    <w:rsid w:val="00F57380"/>
    <w:rsid w:val="00F601D1"/>
    <w:rsid w:val="00F60BF4"/>
    <w:rsid w:val="00F61476"/>
    <w:rsid w:val="00F62B6D"/>
    <w:rsid w:val="00F62D74"/>
    <w:rsid w:val="00F64087"/>
    <w:rsid w:val="00F64436"/>
    <w:rsid w:val="00F64550"/>
    <w:rsid w:val="00F6484C"/>
    <w:rsid w:val="00F64CCD"/>
    <w:rsid w:val="00F65136"/>
    <w:rsid w:val="00F653BD"/>
    <w:rsid w:val="00F65531"/>
    <w:rsid w:val="00F65929"/>
    <w:rsid w:val="00F659AD"/>
    <w:rsid w:val="00F66038"/>
    <w:rsid w:val="00F6728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79C0"/>
    <w:rsid w:val="00F87DF2"/>
    <w:rsid w:val="00F91925"/>
    <w:rsid w:val="00F92813"/>
    <w:rsid w:val="00F9295B"/>
    <w:rsid w:val="00F92C6F"/>
    <w:rsid w:val="00F92E18"/>
    <w:rsid w:val="00F93649"/>
    <w:rsid w:val="00F937B2"/>
    <w:rsid w:val="00F93B70"/>
    <w:rsid w:val="00F93F59"/>
    <w:rsid w:val="00F94509"/>
    <w:rsid w:val="00F9490E"/>
    <w:rsid w:val="00F94FB3"/>
    <w:rsid w:val="00F95397"/>
    <w:rsid w:val="00F9556F"/>
    <w:rsid w:val="00F95DF8"/>
    <w:rsid w:val="00F95EEF"/>
    <w:rsid w:val="00F9689B"/>
    <w:rsid w:val="00F96FB0"/>
    <w:rsid w:val="00F97038"/>
    <w:rsid w:val="00F97066"/>
    <w:rsid w:val="00F971E1"/>
    <w:rsid w:val="00F9740D"/>
    <w:rsid w:val="00F974BB"/>
    <w:rsid w:val="00F979FB"/>
    <w:rsid w:val="00FA09B7"/>
    <w:rsid w:val="00FA0FA3"/>
    <w:rsid w:val="00FA21EF"/>
    <w:rsid w:val="00FA22B5"/>
    <w:rsid w:val="00FA2FB6"/>
    <w:rsid w:val="00FA30F8"/>
    <w:rsid w:val="00FA3176"/>
    <w:rsid w:val="00FA3788"/>
    <w:rsid w:val="00FA3C6F"/>
    <w:rsid w:val="00FA3EC1"/>
    <w:rsid w:val="00FA3EEC"/>
    <w:rsid w:val="00FA45B5"/>
    <w:rsid w:val="00FA4675"/>
    <w:rsid w:val="00FA4849"/>
    <w:rsid w:val="00FA4B54"/>
    <w:rsid w:val="00FA4C14"/>
    <w:rsid w:val="00FA4E37"/>
    <w:rsid w:val="00FA533F"/>
    <w:rsid w:val="00FA5534"/>
    <w:rsid w:val="00FA5BEE"/>
    <w:rsid w:val="00FA7C6D"/>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3905"/>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002"/>
    <w:rsid w:val="00FE5879"/>
    <w:rsid w:val="00FE6067"/>
    <w:rsid w:val="00FE73BF"/>
    <w:rsid w:val="00FE75B4"/>
    <w:rsid w:val="00FF0436"/>
    <w:rsid w:val="00FF079F"/>
    <w:rsid w:val="00FF0819"/>
    <w:rsid w:val="00FF0F2A"/>
    <w:rsid w:val="00FF1229"/>
    <w:rsid w:val="00FF1DCC"/>
    <w:rsid w:val="00FF25B2"/>
    <w:rsid w:val="00FF2765"/>
    <w:rsid w:val="00FF3DE4"/>
    <w:rsid w:val="00FF4166"/>
    <w:rsid w:val="00FF5592"/>
    <w:rsid w:val="00FF5887"/>
    <w:rsid w:val="00FF5AEC"/>
    <w:rsid w:val="00FF5C8F"/>
    <w:rsid w:val="00FF695A"/>
    <w:rsid w:val="01023C0A"/>
    <w:rsid w:val="011253ED"/>
    <w:rsid w:val="0196451F"/>
    <w:rsid w:val="01D83349"/>
    <w:rsid w:val="02346AA7"/>
    <w:rsid w:val="02510197"/>
    <w:rsid w:val="029457E2"/>
    <w:rsid w:val="02FA438B"/>
    <w:rsid w:val="032948BA"/>
    <w:rsid w:val="0457391E"/>
    <w:rsid w:val="04842AA6"/>
    <w:rsid w:val="04E90B5B"/>
    <w:rsid w:val="05740424"/>
    <w:rsid w:val="062A4F87"/>
    <w:rsid w:val="06533F4B"/>
    <w:rsid w:val="070A688E"/>
    <w:rsid w:val="07A205C2"/>
    <w:rsid w:val="0A622F41"/>
    <w:rsid w:val="0B5A630E"/>
    <w:rsid w:val="0C8A509F"/>
    <w:rsid w:val="0D093B48"/>
    <w:rsid w:val="0D770F93"/>
    <w:rsid w:val="0D951880"/>
    <w:rsid w:val="0E271EE7"/>
    <w:rsid w:val="0E4F1A2E"/>
    <w:rsid w:val="0F0B02F9"/>
    <w:rsid w:val="0F163FF4"/>
    <w:rsid w:val="0F64150A"/>
    <w:rsid w:val="0F781459"/>
    <w:rsid w:val="0F8676D2"/>
    <w:rsid w:val="113F08E6"/>
    <w:rsid w:val="117B0D8C"/>
    <w:rsid w:val="11C73FD2"/>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8F953B8"/>
    <w:rsid w:val="19063631"/>
    <w:rsid w:val="19353F17"/>
    <w:rsid w:val="19800589"/>
    <w:rsid w:val="19B13C2A"/>
    <w:rsid w:val="19DD25E4"/>
    <w:rsid w:val="1A78055F"/>
    <w:rsid w:val="1AA2382E"/>
    <w:rsid w:val="1ACD0B72"/>
    <w:rsid w:val="1B44452B"/>
    <w:rsid w:val="1B7156DA"/>
    <w:rsid w:val="1BEA548C"/>
    <w:rsid w:val="1C875A65"/>
    <w:rsid w:val="1CC9756C"/>
    <w:rsid w:val="1CF47ACA"/>
    <w:rsid w:val="1D865739"/>
    <w:rsid w:val="1E0E7E55"/>
    <w:rsid w:val="1E8461D2"/>
    <w:rsid w:val="1F460C2C"/>
    <w:rsid w:val="1FCD4EA9"/>
    <w:rsid w:val="20811D1B"/>
    <w:rsid w:val="21692151"/>
    <w:rsid w:val="21902632"/>
    <w:rsid w:val="22C205C9"/>
    <w:rsid w:val="23445482"/>
    <w:rsid w:val="23B56380"/>
    <w:rsid w:val="240D3A54"/>
    <w:rsid w:val="24EF7670"/>
    <w:rsid w:val="26593612"/>
    <w:rsid w:val="268D135B"/>
    <w:rsid w:val="26953DC0"/>
    <w:rsid w:val="27231852"/>
    <w:rsid w:val="27E17743"/>
    <w:rsid w:val="27F07987"/>
    <w:rsid w:val="28AD3ACA"/>
    <w:rsid w:val="28E3573D"/>
    <w:rsid w:val="28E868B0"/>
    <w:rsid w:val="28EA4FBB"/>
    <w:rsid w:val="28ED2118"/>
    <w:rsid w:val="2996455E"/>
    <w:rsid w:val="2A5E626D"/>
    <w:rsid w:val="2AA42CAA"/>
    <w:rsid w:val="2AE15CAC"/>
    <w:rsid w:val="2AE80DE9"/>
    <w:rsid w:val="2B144046"/>
    <w:rsid w:val="2B207AD9"/>
    <w:rsid w:val="2B4C6D63"/>
    <w:rsid w:val="2B632B65"/>
    <w:rsid w:val="2C0F48D3"/>
    <w:rsid w:val="2C2916B9"/>
    <w:rsid w:val="2C293467"/>
    <w:rsid w:val="2C7C16BF"/>
    <w:rsid w:val="2D1C2FCC"/>
    <w:rsid w:val="2D5C038F"/>
    <w:rsid w:val="2DB43204"/>
    <w:rsid w:val="2EA25753"/>
    <w:rsid w:val="2F2B399A"/>
    <w:rsid w:val="2F2D14C0"/>
    <w:rsid w:val="2F715851"/>
    <w:rsid w:val="2FF8026E"/>
    <w:rsid w:val="30B04157"/>
    <w:rsid w:val="30C31DCB"/>
    <w:rsid w:val="314C156D"/>
    <w:rsid w:val="31AD68E8"/>
    <w:rsid w:val="328A7DB6"/>
    <w:rsid w:val="32943604"/>
    <w:rsid w:val="332A258F"/>
    <w:rsid w:val="337A0754"/>
    <w:rsid w:val="33863895"/>
    <w:rsid w:val="33EC7B9C"/>
    <w:rsid w:val="343432F1"/>
    <w:rsid w:val="34A2025B"/>
    <w:rsid w:val="351F7AFD"/>
    <w:rsid w:val="354C5EC5"/>
    <w:rsid w:val="356B4AF0"/>
    <w:rsid w:val="366A2922"/>
    <w:rsid w:val="370E12C9"/>
    <w:rsid w:val="37113475"/>
    <w:rsid w:val="37873738"/>
    <w:rsid w:val="37A75C8F"/>
    <w:rsid w:val="389626CA"/>
    <w:rsid w:val="38B857D9"/>
    <w:rsid w:val="38C70290"/>
    <w:rsid w:val="38C764E2"/>
    <w:rsid w:val="39641F82"/>
    <w:rsid w:val="39F87F87"/>
    <w:rsid w:val="3A137505"/>
    <w:rsid w:val="3C072F08"/>
    <w:rsid w:val="3C782619"/>
    <w:rsid w:val="3CFE3EA7"/>
    <w:rsid w:val="3D026CDA"/>
    <w:rsid w:val="3D233F03"/>
    <w:rsid w:val="3D8F0675"/>
    <w:rsid w:val="3D9E3915"/>
    <w:rsid w:val="3DBB238D"/>
    <w:rsid w:val="3E561DDE"/>
    <w:rsid w:val="3E682515"/>
    <w:rsid w:val="3EA846BF"/>
    <w:rsid w:val="3F604973"/>
    <w:rsid w:val="40291830"/>
    <w:rsid w:val="410C57C6"/>
    <w:rsid w:val="41F7194E"/>
    <w:rsid w:val="43393363"/>
    <w:rsid w:val="433E37A7"/>
    <w:rsid w:val="438D0328"/>
    <w:rsid w:val="447E7DE6"/>
    <w:rsid w:val="44B30262"/>
    <w:rsid w:val="45533563"/>
    <w:rsid w:val="457C115D"/>
    <w:rsid w:val="458A2D71"/>
    <w:rsid w:val="45AD4CB1"/>
    <w:rsid w:val="463E3B5B"/>
    <w:rsid w:val="465E7D59"/>
    <w:rsid w:val="47295F76"/>
    <w:rsid w:val="4746626C"/>
    <w:rsid w:val="47A46B73"/>
    <w:rsid w:val="47EC6C98"/>
    <w:rsid w:val="48342747"/>
    <w:rsid w:val="48515DC8"/>
    <w:rsid w:val="485765A9"/>
    <w:rsid w:val="485D66C8"/>
    <w:rsid w:val="48691B6D"/>
    <w:rsid w:val="486A06E1"/>
    <w:rsid w:val="4887761A"/>
    <w:rsid w:val="49AE2DA6"/>
    <w:rsid w:val="49BB5BEF"/>
    <w:rsid w:val="4A0155CC"/>
    <w:rsid w:val="4A1946C3"/>
    <w:rsid w:val="4A3459A1"/>
    <w:rsid w:val="4A9438F0"/>
    <w:rsid w:val="4AB8212E"/>
    <w:rsid w:val="4B4734B2"/>
    <w:rsid w:val="4B83098E"/>
    <w:rsid w:val="4B8956FB"/>
    <w:rsid w:val="4B8F7333"/>
    <w:rsid w:val="4BB01057"/>
    <w:rsid w:val="4BC32E2A"/>
    <w:rsid w:val="4CB95384"/>
    <w:rsid w:val="4D3F3BB2"/>
    <w:rsid w:val="4D986247"/>
    <w:rsid w:val="4DA644C0"/>
    <w:rsid w:val="4DCD4E08"/>
    <w:rsid w:val="4DF55709"/>
    <w:rsid w:val="4E9D7254"/>
    <w:rsid w:val="4EA330F5"/>
    <w:rsid w:val="4EB90223"/>
    <w:rsid w:val="4EE31080"/>
    <w:rsid w:val="4EE5726A"/>
    <w:rsid w:val="4F4E1ECE"/>
    <w:rsid w:val="4F9E6D75"/>
    <w:rsid w:val="4FCF5473"/>
    <w:rsid w:val="4FDA2B47"/>
    <w:rsid w:val="502C6192"/>
    <w:rsid w:val="50371D47"/>
    <w:rsid w:val="5100482F"/>
    <w:rsid w:val="511D718F"/>
    <w:rsid w:val="51605928"/>
    <w:rsid w:val="52514B32"/>
    <w:rsid w:val="52B07B8F"/>
    <w:rsid w:val="52D47D21"/>
    <w:rsid w:val="52E361B6"/>
    <w:rsid w:val="53034162"/>
    <w:rsid w:val="53334A48"/>
    <w:rsid w:val="549104A0"/>
    <w:rsid w:val="553E1482"/>
    <w:rsid w:val="55801A9A"/>
    <w:rsid w:val="560C49BB"/>
    <w:rsid w:val="564B78C1"/>
    <w:rsid w:val="57F609BB"/>
    <w:rsid w:val="5855720E"/>
    <w:rsid w:val="58C506AE"/>
    <w:rsid w:val="592117E6"/>
    <w:rsid w:val="59504227"/>
    <w:rsid w:val="59F760A3"/>
    <w:rsid w:val="5A064745"/>
    <w:rsid w:val="5A1530F9"/>
    <w:rsid w:val="5A1D1FAE"/>
    <w:rsid w:val="5A714332"/>
    <w:rsid w:val="5AE71B86"/>
    <w:rsid w:val="5B020526"/>
    <w:rsid w:val="5B2B10F1"/>
    <w:rsid w:val="5B2D6220"/>
    <w:rsid w:val="5B5E2F44"/>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D82BF0"/>
    <w:rsid w:val="61DA0784"/>
    <w:rsid w:val="61FA2BD4"/>
    <w:rsid w:val="62E73159"/>
    <w:rsid w:val="636A331D"/>
    <w:rsid w:val="64826CDA"/>
    <w:rsid w:val="649C61C5"/>
    <w:rsid w:val="64E9352F"/>
    <w:rsid w:val="651C66A3"/>
    <w:rsid w:val="6694184A"/>
    <w:rsid w:val="66B207D1"/>
    <w:rsid w:val="67ED6E06"/>
    <w:rsid w:val="68DF21A5"/>
    <w:rsid w:val="69535BCA"/>
    <w:rsid w:val="69F66377"/>
    <w:rsid w:val="6A2B4B70"/>
    <w:rsid w:val="6B2537CD"/>
    <w:rsid w:val="6BF1329A"/>
    <w:rsid w:val="6C726189"/>
    <w:rsid w:val="6E5D4C17"/>
    <w:rsid w:val="6FBE16E5"/>
    <w:rsid w:val="6FF13869"/>
    <w:rsid w:val="70570158"/>
    <w:rsid w:val="72071122"/>
    <w:rsid w:val="72097DEB"/>
    <w:rsid w:val="726B5B54"/>
    <w:rsid w:val="729D55E2"/>
    <w:rsid w:val="73993FFB"/>
    <w:rsid w:val="747E1443"/>
    <w:rsid w:val="74B44E65"/>
    <w:rsid w:val="74B6564F"/>
    <w:rsid w:val="75CE4965"/>
    <w:rsid w:val="76B60B2A"/>
    <w:rsid w:val="76E1231E"/>
    <w:rsid w:val="77154C42"/>
    <w:rsid w:val="775D1508"/>
    <w:rsid w:val="77855817"/>
    <w:rsid w:val="77AC295C"/>
    <w:rsid w:val="78146346"/>
    <w:rsid w:val="785F7D69"/>
    <w:rsid w:val="78893D28"/>
    <w:rsid w:val="79226841"/>
    <w:rsid w:val="79440EAD"/>
    <w:rsid w:val="79823784"/>
    <w:rsid w:val="7A5A025C"/>
    <w:rsid w:val="7A7275AF"/>
    <w:rsid w:val="7B3B7E52"/>
    <w:rsid w:val="7BE95D3C"/>
    <w:rsid w:val="7C064D9D"/>
    <w:rsid w:val="7CA35EEB"/>
    <w:rsid w:val="7CC75495"/>
    <w:rsid w:val="7DE22A43"/>
    <w:rsid w:val="7DE5290E"/>
    <w:rsid w:val="7F5B391B"/>
    <w:rsid w:val="7F891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80435"/>
  <w15:docId w15:val="{B2754C70-9C21-4358-A298-821D5E41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adjustRightInd w:val="0"/>
      <w:spacing w:before="240" w:after="120" w:line="360" w:lineRule="auto"/>
      <w:ind w:firstLineChars="200" w:firstLine="200"/>
      <w:jc w:val="both"/>
      <w:textAlignment w:val="baseline"/>
    </w:pPr>
    <w:rPr>
      <w:rFonts w:ascii="宋体"/>
      <w:kern w:val="2"/>
      <w:sz w:val="24"/>
      <w:szCs w:val="24"/>
    </w:rPr>
  </w:style>
  <w:style w:type="paragraph" w:styleId="1">
    <w:name w:val="heading 1"/>
    <w:basedOn w:val="a"/>
    <w:next w:val="a"/>
    <w:link w:val="10"/>
    <w:qFormat/>
    <w:pPr>
      <w:keepNext/>
      <w:keepLines/>
      <w:pageBreakBefore/>
      <w:numPr>
        <w:numId w:val="1"/>
      </w:numPr>
      <w:spacing w:after="480" w:line="240" w:lineRule="auto"/>
      <w:ind w:firstLineChars="0" w:firstLine="0"/>
      <w:jc w:val="center"/>
      <w:outlineLvl w:val="0"/>
    </w:pPr>
    <w:rPr>
      <w:rFonts w:hAnsi="宋体"/>
      <w:b/>
      <w:bCs/>
      <w:spacing w:val="20"/>
      <w:kern w:val="44"/>
      <w:sz w:val="44"/>
      <w:szCs w:val="44"/>
    </w:rPr>
  </w:style>
  <w:style w:type="paragraph" w:styleId="20">
    <w:name w:val="heading 2"/>
    <w:basedOn w:val="a"/>
    <w:next w:val="a"/>
    <w:link w:val="21"/>
    <w:qFormat/>
    <w:pPr>
      <w:keepNext/>
      <w:keepLines/>
      <w:numPr>
        <w:ilvl w:val="1"/>
        <w:numId w:val="1"/>
      </w:numPr>
      <w:tabs>
        <w:tab w:val="left" w:pos="720"/>
      </w:tabs>
      <w:spacing w:before="360" w:line="415" w:lineRule="auto"/>
      <w:ind w:left="576" w:firstLineChars="0" w:firstLine="0"/>
      <w:outlineLvl w:val="1"/>
    </w:pPr>
    <w:rPr>
      <w:rFonts w:ascii="Arial" w:hAnsi="Arial" w:cs="Arial"/>
      <w:b/>
      <w:bCs/>
      <w:spacing w:val="20"/>
      <w:sz w:val="30"/>
      <w:szCs w:val="32"/>
      <w:lang w:bidi="th-TH"/>
    </w:rPr>
  </w:style>
  <w:style w:type="paragraph" w:styleId="3">
    <w:name w:val="heading 3"/>
    <w:basedOn w:val="a"/>
    <w:next w:val="a"/>
    <w:link w:val="30"/>
    <w:qFormat/>
    <w:pPr>
      <w:keepNext/>
      <w:keepLines/>
      <w:numPr>
        <w:ilvl w:val="2"/>
        <w:numId w:val="1"/>
      </w:numPr>
      <w:tabs>
        <w:tab w:val="left" w:pos="1174"/>
      </w:tabs>
      <w:spacing w:before="360" w:line="415" w:lineRule="auto"/>
      <w:ind w:left="720" w:firstLineChars="0" w:firstLine="0"/>
      <w:jc w:val="left"/>
      <w:outlineLvl w:val="2"/>
    </w:pPr>
    <w:rPr>
      <w:b/>
      <w:bCs/>
      <w:spacing w:val="20"/>
      <w:szCs w:val="28"/>
    </w:rPr>
  </w:style>
  <w:style w:type="paragraph" w:styleId="4">
    <w:name w:val="heading 4"/>
    <w:basedOn w:val="a"/>
    <w:next w:val="a"/>
    <w:link w:val="41"/>
    <w:uiPriority w:val="9"/>
    <w:qFormat/>
    <w:pPr>
      <w:keepNext/>
      <w:keepLines/>
      <w:numPr>
        <w:ilvl w:val="3"/>
        <w:numId w:val="1"/>
      </w:numPr>
      <w:tabs>
        <w:tab w:val="left" w:pos="1647"/>
      </w:tabs>
      <w:spacing w:line="377" w:lineRule="auto"/>
      <w:ind w:firstLineChars="0" w:firstLine="0"/>
      <w:jc w:val="left"/>
      <w:outlineLvl w:val="3"/>
    </w:pPr>
    <w:rPr>
      <w:rFonts w:hAnsi="宋体"/>
      <w:b/>
      <w:bCs/>
    </w:rPr>
  </w:style>
  <w:style w:type="paragraph" w:styleId="5">
    <w:name w:val="heading 5"/>
    <w:basedOn w:val="a"/>
    <w:next w:val="a"/>
    <w:link w:val="50"/>
    <w:qFormat/>
    <w:pPr>
      <w:keepNext/>
      <w:keepLines/>
      <w:numPr>
        <w:ilvl w:val="4"/>
        <w:numId w:val="1"/>
      </w:numPr>
      <w:tabs>
        <w:tab w:val="left" w:pos="2400"/>
      </w:tabs>
      <w:spacing w:line="377" w:lineRule="auto"/>
      <w:ind w:firstLineChars="0" w:firstLine="0"/>
      <w:outlineLvl w:val="4"/>
    </w:pPr>
    <w:rPr>
      <w:rFonts w:ascii="Arial" w:hAnsi="Arial"/>
      <w:b/>
      <w:bCs/>
    </w:rPr>
  </w:style>
  <w:style w:type="paragraph" w:styleId="6">
    <w:name w:val="heading 6"/>
    <w:basedOn w:val="a"/>
    <w:next w:val="a"/>
    <w:link w:val="60"/>
    <w:qFormat/>
    <w:pPr>
      <w:keepNext/>
      <w:keepLines/>
      <w:numPr>
        <w:ilvl w:val="5"/>
        <w:numId w:val="1"/>
      </w:numPr>
      <w:tabs>
        <w:tab w:val="left" w:pos="2594"/>
      </w:tabs>
      <w:spacing w:after="64" w:line="320" w:lineRule="auto"/>
      <w:ind w:firstLineChars="0" w:firstLine="0"/>
      <w:outlineLvl w:val="5"/>
    </w:pPr>
    <w:rPr>
      <w:rFonts w:ascii="Arial" w:eastAsia="黑体" w:hAnsi="Arial"/>
      <w:b/>
      <w:bCs/>
    </w:rPr>
  </w:style>
  <w:style w:type="paragraph" w:styleId="7">
    <w:name w:val="heading 7"/>
    <w:basedOn w:val="a"/>
    <w:next w:val="a"/>
    <w:link w:val="70"/>
    <w:qFormat/>
    <w:pPr>
      <w:keepNext/>
      <w:keepLines/>
      <w:numPr>
        <w:ilvl w:val="6"/>
        <w:numId w:val="1"/>
      </w:numPr>
      <w:tabs>
        <w:tab w:val="left" w:pos="1750"/>
      </w:tabs>
      <w:spacing w:after="64" w:line="320" w:lineRule="auto"/>
      <w:ind w:firstLineChars="0" w:firstLine="0"/>
      <w:outlineLvl w:val="6"/>
    </w:pPr>
    <w:rPr>
      <w:b/>
      <w:bCs/>
    </w:rPr>
  </w:style>
  <w:style w:type="paragraph" w:styleId="8">
    <w:name w:val="heading 8"/>
    <w:basedOn w:val="a"/>
    <w:next w:val="a"/>
    <w:link w:val="80"/>
    <w:qFormat/>
    <w:pPr>
      <w:keepNext/>
      <w:keepLines/>
      <w:numPr>
        <w:ilvl w:val="7"/>
        <w:numId w:val="1"/>
      </w:numPr>
      <w:tabs>
        <w:tab w:val="left" w:pos="1894"/>
      </w:tabs>
      <w:spacing w:after="64" w:line="320" w:lineRule="auto"/>
      <w:ind w:firstLineChars="0" w:firstLine="0"/>
      <w:outlineLvl w:val="7"/>
    </w:pPr>
    <w:rPr>
      <w:rFonts w:ascii="Arial" w:eastAsia="黑体" w:hAnsi="Arial"/>
    </w:rPr>
  </w:style>
  <w:style w:type="paragraph" w:styleId="9">
    <w:name w:val="heading 9"/>
    <w:basedOn w:val="a"/>
    <w:next w:val="a"/>
    <w:link w:val="90"/>
    <w:qFormat/>
    <w:pPr>
      <w:keepNext/>
      <w:keepLines/>
      <w:numPr>
        <w:ilvl w:val="8"/>
        <w:numId w:val="1"/>
      </w:numPr>
      <w:tabs>
        <w:tab w:val="left" w:pos="2038"/>
      </w:tabs>
      <w:spacing w:after="64" w:line="320" w:lineRule="auto"/>
      <w:ind w:firstLineChars="0" w:firstLine="0"/>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unhideWhenUsed/>
    <w:qFormat/>
  </w:style>
  <w:style w:type="paragraph" w:styleId="81">
    <w:name w:val="index 8"/>
    <w:basedOn w:val="a"/>
    <w:next w:val="a"/>
    <w:semiHidden/>
    <w:qFormat/>
    <w:pPr>
      <w:widowControl/>
      <w:adjustRightInd/>
      <w:spacing w:before="0" w:after="0" w:line="240" w:lineRule="auto"/>
      <w:ind w:leftChars="1400" w:left="1400" w:firstLineChars="0" w:firstLine="0"/>
      <w:jc w:val="left"/>
      <w:textAlignment w:val="auto"/>
    </w:pPr>
    <w:rPr>
      <w:rFonts w:ascii="Times New Roman"/>
      <w:kern w:val="0"/>
      <w:sz w:val="20"/>
      <w:szCs w:val="20"/>
    </w:rPr>
  </w:style>
  <w:style w:type="paragraph" w:styleId="a5">
    <w:name w:val="Normal Indent"/>
    <w:basedOn w:val="a"/>
    <w:link w:val="a6"/>
    <w:qFormat/>
    <w:pPr>
      <w:adjustRightInd/>
      <w:spacing w:beforeLines="50" w:before="0" w:after="0" w:line="240" w:lineRule="auto"/>
      <w:ind w:firstLineChars="0" w:firstLine="482"/>
      <w:textAlignment w:val="auto"/>
    </w:pPr>
    <w:rPr>
      <w:rFonts w:ascii="Times New Roman"/>
      <w:szCs w:val="20"/>
    </w:rPr>
  </w:style>
  <w:style w:type="paragraph" w:styleId="a7">
    <w:name w:val="caption"/>
    <w:basedOn w:val="a"/>
    <w:next w:val="a0"/>
    <w:qFormat/>
    <w:pPr>
      <w:keepNext/>
      <w:tabs>
        <w:tab w:val="left" w:pos="1050"/>
      </w:tabs>
      <w:adjustRightInd/>
      <w:spacing w:before="60" w:after="240" w:line="220" w:lineRule="atLeast"/>
      <w:ind w:left="1050" w:firstLineChars="0" w:hanging="420"/>
      <w:textAlignment w:val="auto"/>
    </w:pPr>
    <w:rPr>
      <w:rFonts w:ascii="Arial Narrow" w:hAnsi="Arial Narrow"/>
      <w:sz w:val="18"/>
      <w:szCs w:val="20"/>
    </w:rPr>
  </w:style>
  <w:style w:type="paragraph" w:styleId="51">
    <w:name w:val="index 5"/>
    <w:basedOn w:val="a"/>
    <w:next w:val="a"/>
    <w:semiHidden/>
    <w:qFormat/>
    <w:pPr>
      <w:widowControl/>
      <w:adjustRightInd/>
      <w:spacing w:before="0" w:after="0" w:line="240" w:lineRule="auto"/>
      <w:ind w:leftChars="800" w:left="800" w:firstLineChars="0" w:firstLine="0"/>
      <w:jc w:val="left"/>
      <w:textAlignment w:val="auto"/>
    </w:pPr>
    <w:rPr>
      <w:rFonts w:ascii="Times New Roman"/>
      <w:kern w:val="0"/>
      <w:sz w:val="20"/>
      <w:szCs w:val="20"/>
    </w:rPr>
  </w:style>
  <w:style w:type="paragraph" w:styleId="a8">
    <w:name w:val="Document Map"/>
    <w:basedOn w:val="a"/>
    <w:link w:val="a9"/>
    <w:uiPriority w:val="99"/>
    <w:unhideWhenUsed/>
    <w:qFormat/>
    <w:rPr>
      <w:sz w:val="18"/>
      <w:szCs w:val="18"/>
    </w:rPr>
  </w:style>
  <w:style w:type="paragraph" w:styleId="aa">
    <w:name w:val="annotation text"/>
    <w:basedOn w:val="a"/>
    <w:link w:val="ab"/>
    <w:uiPriority w:val="99"/>
    <w:unhideWhenUsed/>
    <w:qFormat/>
    <w:pPr>
      <w:jc w:val="left"/>
    </w:pPr>
  </w:style>
  <w:style w:type="paragraph" w:styleId="61">
    <w:name w:val="index 6"/>
    <w:basedOn w:val="a"/>
    <w:next w:val="a"/>
    <w:semiHidden/>
    <w:qFormat/>
    <w:pPr>
      <w:widowControl/>
      <w:adjustRightInd/>
      <w:spacing w:before="0" w:after="0" w:line="240" w:lineRule="auto"/>
      <w:ind w:leftChars="1000" w:left="1000" w:firstLineChars="0" w:firstLine="0"/>
      <w:jc w:val="left"/>
      <w:textAlignment w:val="auto"/>
    </w:pPr>
    <w:rPr>
      <w:rFonts w:ascii="Times New Roman"/>
      <w:kern w:val="0"/>
      <w:sz w:val="20"/>
      <w:szCs w:val="20"/>
    </w:rPr>
  </w:style>
  <w:style w:type="paragraph" w:styleId="31">
    <w:name w:val="Body Text 3"/>
    <w:basedOn w:val="a"/>
    <w:link w:val="32"/>
    <w:uiPriority w:val="99"/>
    <w:unhideWhenUsed/>
    <w:qFormat/>
    <w:rPr>
      <w:sz w:val="16"/>
      <w:szCs w:val="16"/>
    </w:rPr>
  </w:style>
  <w:style w:type="paragraph" w:styleId="ac">
    <w:name w:val="Body Text Indent"/>
    <w:basedOn w:val="a0"/>
    <w:qFormat/>
    <w:pPr>
      <w:widowControl/>
      <w:overflowPunct w:val="0"/>
      <w:autoSpaceDE w:val="0"/>
      <w:autoSpaceDN w:val="0"/>
      <w:spacing w:before="0" w:after="160" w:line="240" w:lineRule="auto"/>
      <w:ind w:left="360" w:firstLineChars="0" w:firstLine="0"/>
      <w:jc w:val="left"/>
    </w:pPr>
    <w:rPr>
      <w:rFonts w:ascii="Times New Roman"/>
      <w:kern w:val="0"/>
      <w:sz w:val="20"/>
      <w:szCs w:val="20"/>
    </w:rPr>
  </w:style>
  <w:style w:type="paragraph" w:styleId="40">
    <w:name w:val="index 4"/>
    <w:basedOn w:val="a"/>
    <w:next w:val="a"/>
    <w:semiHidden/>
    <w:qFormat/>
    <w:pPr>
      <w:widowControl/>
      <w:adjustRightInd/>
      <w:spacing w:before="0" w:after="0" w:line="240" w:lineRule="auto"/>
      <w:ind w:leftChars="600" w:left="600" w:firstLineChars="0" w:firstLine="0"/>
      <w:jc w:val="left"/>
      <w:textAlignment w:val="auto"/>
    </w:pPr>
    <w:rPr>
      <w:rFonts w:ascii="Times New Roman"/>
      <w:kern w:val="0"/>
      <w:sz w:val="20"/>
      <w:szCs w:val="20"/>
    </w:rPr>
  </w:style>
  <w:style w:type="paragraph" w:styleId="33">
    <w:name w:val="toc 3"/>
    <w:basedOn w:val="a"/>
    <w:next w:val="a"/>
    <w:uiPriority w:val="39"/>
    <w:qFormat/>
    <w:pPr>
      <w:ind w:leftChars="400" w:left="840"/>
    </w:pPr>
  </w:style>
  <w:style w:type="paragraph" w:styleId="ad">
    <w:name w:val="Plain Text"/>
    <w:basedOn w:val="a"/>
    <w:qFormat/>
    <w:pPr>
      <w:adjustRightInd/>
      <w:spacing w:before="0" w:after="0" w:line="240" w:lineRule="auto"/>
      <w:ind w:firstLineChars="0" w:firstLine="0"/>
      <w:textAlignment w:val="auto"/>
    </w:pPr>
    <w:rPr>
      <w:rFonts w:hAnsi="Courier New"/>
      <w:sz w:val="21"/>
      <w:szCs w:val="20"/>
    </w:rPr>
  </w:style>
  <w:style w:type="paragraph" w:styleId="34">
    <w:name w:val="index 3"/>
    <w:basedOn w:val="a"/>
    <w:next w:val="a"/>
    <w:semiHidden/>
    <w:qFormat/>
    <w:pPr>
      <w:widowControl/>
      <w:adjustRightInd/>
      <w:spacing w:before="0" w:after="0" w:line="240" w:lineRule="auto"/>
      <w:ind w:leftChars="400" w:left="400" w:firstLineChars="0" w:firstLine="0"/>
      <w:jc w:val="left"/>
      <w:textAlignment w:val="auto"/>
    </w:pPr>
    <w:rPr>
      <w:rFonts w:ascii="Times New Roman"/>
      <w:kern w:val="0"/>
      <w:sz w:val="20"/>
      <w:szCs w:val="20"/>
    </w:rPr>
  </w:style>
  <w:style w:type="paragraph" w:styleId="ae">
    <w:name w:val="Date"/>
    <w:basedOn w:val="a"/>
    <w:next w:val="a"/>
    <w:link w:val="af"/>
    <w:uiPriority w:val="99"/>
    <w:unhideWhenUsed/>
    <w:qFormat/>
    <w:pPr>
      <w:ind w:leftChars="2500" w:left="100"/>
    </w:pPr>
  </w:style>
  <w:style w:type="paragraph" w:styleId="22">
    <w:name w:val="Body Text Indent 2"/>
    <w:basedOn w:val="a"/>
    <w:qFormat/>
    <w:pPr>
      <w:adjustRightInd/>
      <w:spacing w:before="120" w:after="0" w:line="240" w:lineRule="auto"/>
      <w:ind w:left="425" w:firstLineChars="0" w:firstLine="0"/>
      <w:textAlignment w:val="auto"/>
    </w:pPr>
    <w:rPr>
      <w:sz w:val="21"/>
      <w:szCs w:val="20"/>
    </w:rPr>
  </w:style>
  <w:style w:type="paragraph" w:styleId="af0">
    <w:name w:val="Balloon Text"/>
    <w:basedOn w:val="a"/>
    <w:link w:val="af1"/>
    <w:uiPriority w:val="99"/>
    <w:unhideWhenUsed/>
    <w:qFormat/>
    <w:pPr>
      <w:spacing w:line="240" w:lineRule="auto"/>
    </w:pPr>
    <w:rPr>
      <w:sz w:val="18"/>
      <w:szCs w:val="18"/>
    </w:rPr>
  </w:style>
  <w:style w:type="paragraph" w:styleId="af2">
    <w:name w:val="footer"/>
    <w:basedOn w:val="a"/>
    <w:link w:val="af3"/>
    <w:uiPriority w:val="99"/>
    <w:unhideWhenUsed/>
    <w:qFormat/>
    <w:pPr>
      <w:tabs>
        <w:tab w:val="center" w:pos="4153"/>
        <w:tab w:val="right" w:pos="8306"/>
      </w:tabs>
      <w:snapToGrid w:val="0"/>
      <w:spacing w:line="240" w:lineRule="auto"/>
      <w:jc w:val="left"/>
    </w:pPr>
    <w:rPr>
      <w:sz w:val="18"/>
      <w:szCs w:val="18"/>
    </w:rPr>
  </w:style>
  <w:style w:type="paragraph" w:styleId="af4">
    <w:name w:val="header"/>
    <w:basedOn w:val="a"/>
    <w:link w:val="af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style>
  <w:style w:type="paragraph" w:styleId="af6">
    <w:name w:val="index heading"/>
    <w:basedOn w:val="a"/>
    <w:next w:val="12"/>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12">
    <w:name w:val="index 1"/>
    <w:basedOn w:val="a"/>
    <w:next w:val="a"/>
    <w:semiHidden/>
    <w:qFormat/>
    <w:pPr>
      <w:widowControl/>
      <w:adjustRightInd/>
      <w:spacing w:before="0" w:after="0" w:line="240" w:lineRule="auto"/>
      <w:ind w:firstLineChars="0" w:firstLine="0"/>
      <w:jc w:val="left"/>
      <w:textAlignment w:val="auto"/>
    </w:pPr>
    <w:rPr>
      <w:rFonts w:ascii="Times New Roman"/>
      <w:kern w:val="0"/>
      <w:sz w:val="20"/>
      <w:szCs w:val="20"/>
    </w:rPr>
  </w:style>
  <w:style w:type="paragraph" w:styleId="af7">
    <w:name w:val="List"/>
    <w:basedOn w:val="a"/>
    <w:qFormat/>
    <w:pPr>
      <w:tabs>
        <w:tab w:val="left" w:pos="1727"/>
        <w:tab w:val="left" w:pos="1884"/>
      </w:tabs>
      <w:adjustRightInd/>
      <w:spacing w:before="0" w:after="0" w:line="300" w:lineRule="auto"/>
      <w:ind w:left="420" w:firstLineChars="0" w:hanging="420"/>
      <w:textAlignment w:val="auto"/>
      <w:outlineLvl w:val="0"/>
    </w:pPr>
    <w:rPr>
      <w:sz w:val="28"/>
      <w:szCs w:val="20"/>
    </w:rPr>
  </w:style>
  <w:style w:type="paragraph" w:styleId="35">
    <w:name w:val="Body Text Indent 3"/>
    <w:basedOn w:val="a"/>
    <w:qFormat/>
    <w:pPr>
      <w:adjustRightInd/>
      <w:spacing w:before="120" w:after="0" w:line="240" w:lineRule="auto"/>
      <w:ind w:firstLineChars="0" w:firstLine="425"/>
      <w:textAlignment w:val="auto"/>
    </w:pPr>
    <w:rPr>
      <w:spacing w:val="20"/>
      <w:sz w:val="21"/>
      <w:szCs w:val="20"/>
    </w:rPr>
  </w:style>
  <w:style w:type="paragraph" w:styleId="71">
    <w:name w:val="index 7"/>
    <w:basedOn w:val="a"/>
    <w:next w:val="a"/>
    <w:semiHidden/>
    <w:qFormat/>
    <w:pPr>
      <w:widowControl/>
      <w:adjustRightInd/>
      <w:spacing w:before="0" w:after="0" w:line="240" w:lineRule="auto"/>
      <w:ind w:leftChars="1200" w:left="1200" w:firstLineChars="0" w:firstLine="0"/>
      <w:jc w:val="left"/>
      <w:textAlignment w:val="auto"/>
    </w:pPr>
    <w:rPr>
      <w:rFonts w:ascii="Times New Roman"/>
      <w:kern w:val="0"/>
      <w:sz w:val="20"/>
      <w:szCs w:val="20"/>
    </w:rPr>
  </w:style>
  <w:style w:type="paragraph" w:styleId="91">
    <w:name w:val="index 9"/>
    <w:basedOn w:val="a"/>
    <w:next w:val="a"/>
    <w:semiHidden/>
    <w:qFormat/>
    <w:pPr>
      <w:widowControl/>
      <w:adjustRightInd/>
      <w:spacing w:before="0" w:after="0" w:line="240" w:lineRule="auto"/>
      <w:ind w:leftChars="1600" w:left="1600" w:firstLineChars="0" w:firstLine="0"/>
      <w:jc w:val="left"/>
      <w:textAlignment w:val="auto"/>
    </w:pPr>
    <w:rPr>
      <w:rFonts w:ascii="Times New Roman"/>
      <w:kern w:val="0"/>
      <w:sz w:val="20"/>
      <w:szCs w:val="20"/>
    </w:rPr>
  </w:style>
  <w:style w:type="paragraph" w:styleId="23">
    <w:name w:val="toc 2"/>
    <w:basedOn w:val="a"/>
    <w:next w:val="a"/>
    <w:uiPriority w:val="39"/>
    <w:qFormat/>
    <w:pPr>
      <w:ind w:leftChars="200" w:left="420"/>
    </w:pPr>
  </w:style>
  <w:style w:type="paragraph" w:styleId="af8">
    <w:name w:val="Normal (Web)"/>
    <w:basedOn w:val="a"/>
    <w:uiPriority w:val="99"/>
    <w:qFormat/>
    <w:pPr>
      <w:widowControl/>
      <w:adjustRightInd/>
      <w:spacing w:before="100" w:beforeAutospacing="1" w:after="100" w:afterAutospacing="1" w:line="240" w:lineRule="auto"/>
      <w:ind w:firstLineChars="0" w:firstLine="0"/>
      <w:jc w:val="left"/>
      <w:textAlignment w:val="auto"/>
    </w:pPr>
    <w:rPr>
      <w:rFonts w:ascii="Arial Unicode MS" w:eastAsia="Arial Unicode MS" w:hAnsi="Arial Unicode MS" w:cs="Arial Unicode MS"/>
      <w:kern w:val="0"/>
    </w:rPr>
  </w:style>
  <w:style w:type="paragraph" w:styleId="24">
    <w:name w:val="index 2"/>
    <w:basedOn w:val="a"/>
    <w:next w:val="a"/>
    <w:semiHidden/>
    <w:qFormat/>
    <w:pPr>
      <w:widowControl/>
      <w:adjustRightInd/>
      <w:spacing w:before="0" w:after="0" w:line="240" w:lineRule="auto"/>
      <w:ind w:leftChars="200" w:left="200" w:firstLineChars="0" w:firstLine="0"/>
      <w:jc w:val="left"/>
      <w:textAlignment w:val="auto"/>
    </w:pPr>
    <w:rPr>
      <w:rFonts w:ascii="Times New Roman"/>
      <w:kern w:val="0"/>
      <w:sz w:val="20"/>
      <w:szCs w:val="20"/>
    </w:rPr>
  </w:style>
  <w:style w:type="paragraph" w:styleId="af9">
    <w:name w:val="annotation subject"/>
    <w:basedOn w:val="aa"/>
    <w:next w:val="aa"/>
    <w:link w:val="afa"/>
    <w:uiPriority w:val="99"/>
    <w:unhideWhenUsed/>
    <w:qFormat/>
    <w:rPr>
      <w:b/>
      <w:bCs/>
    </w:rPr>
  </w:style>
  <w:style w:type="table" w:styleId="afb">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basedOn w:val="a1"/>
    <w:uiPriority w:val="22"/>
    <w:qFormat/>
    <w:rPr>
      <w:b/>
      <w:bCs/>
    </w:rPr>
  </w:style>
  <w:style w:type="character" w:styleId="afd">
    <w:name w:val="page number"/>
    <w:qFormat/>
  </w:style>
  <w:style w:type="character" w:styleId="afe">
    <w:name w:val="FollowedHyperlink"/>
    <w:qFormat/>
    <w:rPr>
      <w:color w:val="800080"/>
      <w:u w:val="single"/>
    </w:rPr>
  </w:style>
  <w:style w:type="character" w:styleId="aff">
    <w:name w:val="Hyperlink"/>
    <w:uiPriority w:val="99"/>
    <w:qFormat/>
    <w:rPr>
      <w:color w:val="0000FF"/>
      <w:u w:val="single"/>
    </w:rPr>
  </w:style>
  <w:style w:type="character" w:styleId="aff0">
    <w:name w:val="annotation reference"/>
    <w:uiPriority w:val="99"/>
    <w:unhideWhenUsed/>
    <w:qFormat/>
    <w:rPr>
      <w:sz w:val="21"/>
      <w:szCs w:val="21"/>
    </w:rPr>
  </w:style>
  <w:style w:type="character" w:customStyle="1" w:styleId="10">
    <w:name w:val="标题 1 字符"/>
    <w:link w:val="1"/>
    <w:qFormat/>
    <w:rPr>
      <w:rFonts w:ascii="宋体" w:hAnsi="宋体"/>
      <w:b/>
      <w:bCs/>
      <w:spacing w:val="20"/>
      <w:kern w:val="44"/>
      <w:sz w:val="44"/>
      <w:szCs w:val="44"/>
    </w:rPr>
  </w:style>
  <w:style w:type="character" w:customStyle="1" w:styleId="21">
    <w:name w:val="标题 2 字符"/>
    <w:link w:val="20"/>
    <w:qFormat/>
    <w:rPr>
      <w:rFonts w:ascii="Arial" w:hAnsi="Arial" w:cs="Arial"/>
      <w:b/>
      <w:bCs/>
      <w:spacing w:val="20"/>
      <w:kern w:val="2"/>
      <w:sz w:val="30"/>
      <w:szCs w:val="32"/>
      <w:lang w:bidi="th-TH"/>
    </w:rPr>
  </w:style>
  <w:style w:type="character" w:customStyle="1" w:styleId="30">
    <w:name w:val="标题 3 字符"/>
    <w:link w:val="3"/>
    <w:qFormat/>
    <w:rPr>
      <w:rFonts w:ascii="宋体" w:hAnsi="Times New Roman"/>
      <w:b/>
      <w:bCs/>
      <w:spacing w:val="20"/>
      <w:kern w:val="2"/>
      <w:sz w:val="24"/>
      <w:szCs w:val="28"/>
    </w:rPr>
  </w:style>
  <w:style w:type="character" w:customStyle="1" w:styleId="41">
    <w:name w:val="标题 4 字符1"/>
    <w:link w:val="4"/>
    <w:uiPriority w:val="9"/>
    <w:qFormat/>
    <w:rPr>
      <w:rFonts w:ascii="宋体" w:hAnsi="宋体"/>
      <w:b/>
      <w:bCs/>
      <w:kern w:val="2"/>
      <w:sz w:val="24"/>
      <w:szCs w:val="24"/>
    </w:rPr>
  </w:style>
  <w:style w:type="character" w:customStyle="1" w:styleId="50">
    <w:name w:val="标题 5 字符"/>
    <w:link w:val="5"/>
    <w:qFormat/>
    <w:rPr>
      <w:rFonts w:ascii="Arial" w:hAnsi="Arial"/>
      <w:b/>
      <w:bCs/>
      <w:kern w:val="2"/>
      <w:sz w:val="24"/>
      <w:szCs w:val="24"/>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rFonts w:ascii="宋体" w:hAnsi="Times New Roman"/>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4"/>
      <w:szCs w:val="21"/>
    </w:rPr>
  </w:style>
  <w:style w:type="paragraph" w:customStyle="1" w:styleId="710">
    <w:name w:val="目录 71"/>
    <w:basedOn w:val="a"/>
    <w:next w:val="a"/>
    <w:semiHidden/>
    <w:qFormat/>
    <w:pPr>
      <w:widowControl/>
      <w:adjustRightInd/>
      <w:spacing w:before="0" w:after="0" w:line="240" w:lineRule="auto"/>
      <w:ind w:left="1200" w:firstLineChars="0" w:firstLine="0"/>
      <w:jc w:val="left"/>
      <w:textAlignment w:val="auto"/>
    </w:pPr>
    <w:rPr>
      <w:rFonts w:ascii="Times New Roman"/>
      <w:kern w:val="0"/>
      <w:sz w:val="18"/>
      <w:szCs w:val="18"/>
    </w:rPr>
  </w:style>
  <w:style w:type="character" w:customStyle="1" w:styleId="a6">
    <w:name w:val="正文缩进 字符"/>
    <w:link w:val="a5"/>
    <w:qFormat/>
    <w:rPr>
      <w:rFonts w:eastAsia="宋体"/>
      <w:kern w:val="2"/>
      <w:sz w:val="24"/>
      <w:lang w:val="en-US" w:eastAsia="zh-CN" w:bidi="ar-SA"/>
    </w:rPr>
  </w:style>
  <w:style w:type="character" w:customStyle="1" w:styleId="a4">
    <w:name w:val="正文文本 字符"/>
    <w:link w:val="a0"/>
    <w:uiPriority w:val="99"/>
    <w:semiHidden/>
    <w:qFormat/>
    <w:rPr>
      <w:rFonts w:ascii="宋体" w:eastAsia="宋体" w:hAnsi="Times New Roman" w:cs="Times New Roman"/>
      <w:sz w:val="24"/>
      <w:szCs w:val="24"/>
    </w:rPr>
  </w:style>
  <w:style w:type="character" w:customStyle="1" w:styleId="a9">
    <w:name w:val="文档结构图 字符"/>
    <w:link w:val="a8"/>
    <w:uiPriority w:val="99"/>
    <w:semiHidden/>
    <w:qFormat/>
    <w:rPr>
      <w:rFonts w:ascii="宋体" w:eastAsia="宋体" w:hAnsi="Times New Roman" w:cs="Times New Roman"/>
      <w:sz w:val="18"/>
      <w:szCs w:val="18"/>
    </w:rPr>
  </w:style>
  <w:style w:type="character" w:customStyle="1" w:styleId="ab">
    <w:name w:val="批注文字 字符"/>
    <w:link w:val="aa"/>
    <w:uiPriority w:val="99"/>
    <w:semiHidden/>
    <w:qFormat/>
    <w:rPr>
      <w:rFonts w:ascii="宋体" w:hAnsi="Times New Roman"/>
      <w:kern w:val="2"/>
      <w:sz w:val="24"/>
      <w:szCs w:val="24"/>
    </w:rPr>
  </w:style>
  <w:style w:type="character" w:customStyle="1" w:styleId="32">
    <w:name w:val="正文文本 3 字符"/>
    <w:link w:val="31"/>
    <w:uiPriority w:val="99"/>
    <w:semiHidden/>
    <w:qFormat/>
    <w:rPr>
      <w:rFonts w:ascii="宋体" w:hAnsi="Times New Roman"/>
      <w:kern w:val="2"/>
      <w:sz w:val="16"/>
      <w:szCs w:val="16"/>
    </w:rPr>
  </w:style>
  <w:style w:type="paragraph" w:customStyle="1" w:styleId="510">
    <w:name w:val="目录 51"/>
    <w:basedOn w:val="a"/>
    <w:next w:val="a"/>
    <w:semiHidden/>
    <w:qFormat/>
    <w:pPr>
      <w:widowControl/>
      <w:adjustRightInd/>
      <w:spacing w:before="0" w:after="0" w:line="240" w:lineRule="auto"/>
      <w:ind w:left="800" w:firstLineChars="0" w:firstLine="0"/>
      <w:jc w:val="left"/>
      <w:textAlignment w:val="auto"/>
    </w:pPr>
    <w:rPr>
      <w:rFonts w:ascii="Times New Roman"/>
      <w:kern w:val="0"/>
      <w:sz w:val="18"/>
      <w:szCs w:val="18"/>
    </w:rPr>
  </w:style>
  <w:style w:type="paragraph" w:customStyle="1" w:styleId="310">
    <w:name w:val="目录 31"/>
    <w:basedOn w:val="a"/>
    <w:next w:val="a"/>
    <w:uiPriority w:val="39"/>
    <w:qFormat/>
    <w:pPr>
      <w:widowControl/>
      <w:tabs>
        <w:tab w:val="left" w:pos="1020"/>
        <w:tab w:val="right" w:leader="dot" w:pos="9004"/>
      </w:tabs>
      <w:adjustRightInd/>
      <w:spacing w:line="288" w:lineRule="auto"/>
      <w:ind w:firstLineChars="0" w:firstLine="181"/>
      <w:jc w:val="left"/>
      <w:textAlignment w:val="auto"/>
    </w:pPr>
    <w:rPr>
      <w:rFonts w:ascii="Times New Roman"/>
      <w:iCs/>
      <w:kern w:val="0"/>
      <w:sz w:val="21"/>
    </w:rPr>
  </w:style>
  <w:style w:type="paragraph" w:customStyle="1" w:styleId="810">
    <w:name w:val="目录 81"/>
    <w:basedOn w:val="a"/>
    <w:next w:val="a"/>
    <w:semiHidden/>
    <w:qFormat/>
    <w:pPr>
      <w:widowControl/>
      <w:adjustRightInd/>
      <w:spacing w:before="0" w:after="0" w:line="240" w:lineRule="auto"/>
      <w:ind w:left="1400" w:firstLineChars="0" w:firstLine="0"/>
      <w:jc w:val="left"/>
      <w:textAlignment w:val="auto"/>
    </w:pPr>
    <w:rPr>
      <w:rFonts w:ascii="Times New Roman"/>
      <w:kern w:val="0"/>
      <w:sz w:val="18"/>
      <w:szCs w:val="18"/>
    </w:rPr>
  </w:style>
  <w:style w:type="character" w:customStyle="1" w:styleId="af">
    <w:name w:val="日期 字符"/>
    <w:link w:val="ae"/>
    <w:uiPriority w:val="99"/>
    <w:semiHidden/>
    <w:qFormat/>
    <w:rPr>
      <w:rFonts w:ascii="宋体" w:hAnsi="Times New Roman"/>
      <w:kern w:val="2"/>
      <w:sz w:val="24"/>
      <w:szCs w:val="24"/>
    </w:rPr>
  </w:style>
  <w:style w:type="character" w:customStyle="1" w:styleId="af1">
    <w:name w:val="批注框文本 字符"/>
    <w:link w:val="af0"/>
    <w:uiPriority w:val="99"/>
    <w:semiHidden/>
    <w:qFormat/>
    <w:rPr>
      <w:rFonts w:ascii="宋体" w:eastAsia="宋体" w:hAnsi="Times New Roman" w:cs="Times New Roman"/>
      <w:sz w:val="18"/>
      <w:szCs w:val="18"/>
    </w:rPr>
  </w:style>
  <w:style w:type="character" w:customStyle="1" w:styleId="af3">
    <w:name w:val="页脚 字符"/>
    <w:link w:val="af2"/>
    <w:uiPriority w:val="99"/>
    <w:qFormat/>
    <w:rPr>
      <w:rFonts w:ascii="宋体" w:eastAsia="宋体" w:hAnsi="Times New Roman" w:cs="Times New Roman"/>
      <w:sz w:val="18"/>
      <w:szCs w:val="18"/>
    </w:rPr>
  </w:style>
  <w:style w:type="character" w:customStyle="1" w:styleId="af5">
    <w:name w:val="页眉 字符"/>
    <w:link w:val="af4"/>
    <w:uiPriority w:val="99"/>
    <w:semiHidden/>
    <w:qFormat/>
    <w:rPr>
      <w:rFonts w:ascii="宋体" w:eastAsia="宋体" w:hAnsi="Times New Roman" w:cs="Times New Roman"/>
      <w:sz w:val="18"/>
      <w:szCs w:val="18"/>
    </w:rPr>
  </w:style>
  <w:style w:type="paragraph" w:customStyle="1" w:styleId="110">
    <w:name w:val="目录 11"/>
    <w:basedOn w:val="a"/>
    <w:next w:val="a"/>
    <w:uiPriority w:val="39"/>
    <w:qFormat/>
    <w:pPr>
      <w:widowControl/>
      <w:tabs>
        <w:tab w:val="left" w:pos="810"/>
        <w:tab w:val="right" w:leader="dot" w:pos="8296"/>
      </w:tabs>
      <w:adjustRightInd/>
      <w:spacing w:line="288" w:lineRule="auto"/>
      <w:ind w:firstLineChars="0" w:firstLine="0"/>
      <w:jc w:val="left"/>
      <w:textAlignment w:val="auto"/>
    </w:pPr>
    <w:rPr>
      <w:rFonts w:ascii="Times New Roman"/>
      <w:b/>
      <w:bCs/>
      <w:caps/>
      <w:kern w:val="0"/>
    </w:rPr>
  </w:style>
  <w:style w:type="paragraph" w:customStyle="1" w:styleId="410">
    <w:name w:val="目录 41"/>
    <w:basedOn w:val="a"/>
    <w:next w:val="a"/>
    <w:qFormat/>
    <w:pPr>
      <w:widowControl/>
      <w:adjustRightInd/>
      <w:spacing w:before="0" w:after="0" w:line="240" w:lineRule="auto"/>
      <w:ind w:left="600" w:firstLineChars="0" w:firstLine="0"/>
      <w:jc w:val="left"/>
      <w:textAlignment w:val="auto"/>
    </w:pPr>
    <w:rPr>
      <w:rFonts w:ascii="Times New Roman"/>
      <w:kern w:val="0"/>
      <w:sz w:val="18"/>
      <w:szCs w:val="18"/>
    </w:rPr>
  </w:style>
  <w:style w:type="paragraph" w:customStyle="1" w:styleId="610">
    <w:name w:val="目录 61"/>
    <w:basedOn w:val="a"/>
    <w:next w:val="a"/>
    <w:semiHidden/>
    <w:qFormat/>
    <w:pPr>
      <w:widowControl/>
      <w:adjustRightInd/>
      <w:spacing w:before="0" w:after="0" w:line="240" w:lineRule="auto"/>
      <w:ind w:left="1000" w:firstLineChars="0" w:firstLine="0"/>
      <w:jc w:val="left"/>
      <w:textAlignment w:val="auto"/>
    </w:pPr>
    <w:rPr>
      <w:rFonts w:ascii="Times New Roman"/>
      <w:kern w:val="0"/>
      <w:sz w:val="18"/>
      <w:szCs w:val="18"/>
    </w:rPr>
  </w:style>
  <w:style w:type="paragraph" w:customStyle="1" w:styleId="210">
    <w:name w:val="目录 21"/>
    <w:basedOn w:val="a"/>
    <w:next w:val="a"/>
    <w:uiPriority w:val="39"/>
    <w:qFormat/>
    <w:pPr>
      <w:widowControl/>
      <w:tabs>
        <w:tab w:val="left" w:pos="567"/>
        <w:tab w:val="right" w:leader="dot" w:pos="8296"/>
      </w:tabs>
      <w:spacing w:line="288" w:lineRule="auto"/>
      <w:ind w:firstLineChars="0" w:firstLine="0"/>
      <w:jc w:val="left"/>
      <w:textAlignment w:val="auto"/>
    </w:pPr>
    <w:rPr>
      <w:rFonts w:ascii="Times New Roman"/>
      <w:smallCaps/>
      <w:kern w:val="0"/>
      <w:sz w:val="21"/>
    </w:rPr>
  </w:style>
  <w:style w:type="paragraph" w:customStyle="1" w:styleId="910">
    <w:name w:val="目录 91"/>
    <w:basedOn w:val="a"/>
    <w:next w:val="a"/>
    <w:semiHidden/>
    <w:qFormat/>
    <w:pPr>
      <w:widowControl/>
      <w:adjustRightInd/>
      <w:spacing w:before="0" w:after="0" w:line="240" w:lineRule="auto"/>
      <w:ind w:left="1600" w:firstLineChars="0" w:firstLine="0"/>
      <w:jc w:val="left"/>
      <w:textAlignment w:val="auto"/>
    </w:pPr>
    <w:rPr>
      <w:rFonts w:ascii="Times New Roman"/>
      <w:kern w:val="0"/>
      <w:sz w:val="18"/>
      <w:szCs w:val="18"/>
    </w:rPr>
  </w:style>
  <w:style w:type="character" w:customStyle="1" w:styleId="afa">
    <w:name w:val="批注主题 字符"/>
    <w:link w:val="af9"/>
    <w:uiPriority w:val="99"/>
    <w:semiHidden/>
    <w:qFormat/>
    <w:rPr>
      <w:rFonts w:ascii="宋体" w:hAnsi="Times New Roman"/>
      <w:b/>
      <w:bCs/>
      <w:kern w:val="2"/>
      <w:sz w:val="24"/>
      <w:szCs w:val="24"/>
    </w:rPr>
  </w:style>
  <w:style w:type="character" w:customStyle="1" w:styleId="zChar">
    <w:name w:val="z图标题样式 Char"/>
    <w:link w:val="z"/>
    <w:qFormat/>
    <w:rPr>
      <w:rFonts w:ascii="宋体" w:eastAsia="宋体" w:hAnsi="宋体" w:cs="Times New Roman"/>
      <w:szCs w:val="21"/>
    </w:rPr>
  </w:style>
  <w:style w:type="paragraph" w:customStyle="1" w:styleId="z">
    <w:name w:val="z图标题样式"/>
    <w:basedOn w:val="a"/>
    <w:link w:val="zChar"/>
    <w:qFormat/>
    <w:pPr>
      <w:widowControl/>
      <w:adjustRightInd/>
      <w:ind w:firstLineChars="0" w:firstLine="0"/>
      <w:jc w:val="center"/>
      <w:textAlignment w:val="auto"/>
    </w:pPr>
    <w:rPr>
      <w:rFonts w:hAnsi="宋体"/>
      <w:sz w:val="21"/>
      <w:szCs w:val="21"/>
    </w:rPr>
  </w:style>
  <w:style w:type="character" w:customStyle="1" w:styleId="CapChar">
    <w:name w:val="Cap_图片标题 Char"/>
    <w:link w:val="Cap"/>
    <w:qFormat/>
    <w:rPr>
      <w:rFonts w:ascii="Arial" w:eastAsia="宋体" w:hAnsi="Arial" w:cs="Arial"/>
      <w:b/>
      <w:lang w:val="en-US" w:eastAsia="zh-CN" w:bidi="ar-SA"/>
    </w:rPr>
  </w:style>
  <w:style w:type="paragraph" w:customStyle="1" w:styleId="Cap">
    <w:name w:val="Cap_图片标题"/>
    <w:next w:val="a"/>
    <w:link w:val="CapChar"/>
    <w:qFormat/>
    <w:pPr>
      <w:keepNext/>
      <w:pBdr>
        <w:top w:val="single" w:sz="6" w:space="10" w:color="auto"/>
        <w:bottom w:val="single" w:sz="6" w:space="10" w:color="auto"/>
      </w:pBdr>
      <w:jc w:val="center"/>
    </w:pPr>
    <w:rPr>
      <w:rFonts w:ascii="Arial" w:hAnsi="Arial" w:cs="Arial"/>
      <w:b/>
    </w:rPr>
  </w:style>
  <w:style w:type="character" w:customStyle="1" w:styleId="Arial152CharCharChar">
    <w:name w:val="样式 Arial 小四 行距: 1.5 倍行距 首行缩进:  2 字符 Char Char Char"/>
    <w:link w:val="Arial152CharChar"/>
    <w:qFormat/>
    <w:rPr>
      <w:rFonts w:ascii="Arial" w:eastAsia="宋体" w:hAnsi="Arial" w:cs="宋体"/>
      <w:kern w:val="2"/>
      <w:sz w:val="24"/>
      <w:lang w:val="en-US" w:eastAsia="zh-CN" w:bidi="ar-SA"/>
    </w:rPr>
  </w:style>
  <w:style w:type="paragraph" w:customStyle="1" w:styleId="Arial152CharChar">
    <w:name w:val="样式 Arial 小四 行距: 1.5 倍行距 首行缩进:  2 字符 Char Char"/>
    <w:basedOn w:val="a"/>
    <w:link w:val="Arial152CharCharChar"/>
    <w:qFormat/>
    <w:pPr>
      <w:adjustRightInd/>
      <w:spacing w:before="0" w:after="0"/>
      <w:ind w:firstLine="480"/>
      <w:textAlignment w:val="auto"/>
    </w:pPr>
    <w:rPr>
      <w:rFonts w:ascii="Arial" w:hAnsi="Arial" w:cs="宋体"/>
      <w:szCs w:val="20"/>
    </w:rPr>
  </w:style>
  <w:style w:type="character" w:customStyle="1" w:styleId="zChar0">
    <w:name w:val="z正文样式 Char"/>
    <w:link w:val="z0"/>
    <w:qFormat/>
    <w:rPr>
      <w:rFonts w:ascii="宋体" w:eastAsia="宋体" w:hAnsi="宋体" w:cs="Times New Roman"/>
      <w:sz w:val="24"/>
      <w:szCs w:val="24"/>
    </w:rPr>
  </w:style>
  <w:style w:type="paragraph" w:customStyle="1" w:styleId="z0">
    <w:name w:val="z正文样式"/>
    <w:basedOn w:val="a"/>
    <w:link w:val="zChar0"/>
    <w:qFormat/>
    <w:pPr>
      <w:widowControl/>
      <w:adjustRightInd/>
      <w:ind w:firstLine="480"/>
      <w:textAlignment w:val="auto"/>
    </w:pPr>
    <w:rPr>
      <w:rFonts w:hAnsi="宋体"/>
    </w:rPr>
  </w:style>
  <w:style w:type="character" w:customStyle="1" w:styleId="01Char">
    <w:name w:val="01模板正文 Char"/>
    <w:link w:val="01"/>
    <w:qFormat/>
    <w:rPr>
      <w:rFonts w:ascii="Arial" w:eastAsia="宋体" w:hAnsi="Arial" w:cs="Times New Roman"/>
      <w:kern w:val="0"/>
      <w:sz w:val="24"/>
      <w:szCs w:val="20"/>
      <w:lang w:val="en-AU"/>
    </w:rPr>
  </w:style>
  <w:style w:type="paragraph" w:customStyle="1" w:styleId="01">
    <w:name w:val="01模板正文"/>
    <w:basedOn w:val="a"/>
    <w:link w:val="01Char"/>
    <w:qFormat/>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Char">
    <w:name w:val="列出段落 Char"/>
    <w:link w:val="13"/>
    <w:uiPriority w:val="34"/>
    <w:qFormat/>
    <w:locked/>
    <w:rPr>
      <w:rFonts w:ascii="宋体" w:hAnsi="Times New Roman"/>
      <w:kern w:val="2"/>
      <w:sz w:val="24"/>
      <w:szCs w:val="24"/>
    </w:rPr>
  </w:style>
  <w:style w:type="paragraph" w:customStyle="1" w:styleId="13">
    <w:name w:val="列出段落1"/>
    <w:basedOn w:val="a"/>
    <w:link w:val="Char"/>
    <w:uiPriority w:val="34"/>
    <w:qFormat/>
    <w:pPr>
      <w:ind w:firstLine="420"/>
    </w:pPr>
  </w:style>
  <w:style w:type="character" w:customStyle="1" w:styleId="z2Char">
    <w:name w:val="z四级标题2下 Char"/>
    <w:link w:val="z2"/>
    <w:qFormat/>
    <w:rPr>
      <w:rFonts w:ascii="宋体" w:hAnsi="宋体"/>
      <w:kern w:val="2"/>
      <w:sz w:val="24"/>
      <w:szCs w:val="24"/>
    </w:rPr>
  </w:style>
  <w:style w:type="paragraph" w:customStyle="1" w:styleId="z2">
    <w:name w:val="z四级标题2下"/>
    <w:basedOn w:val="a"/>
    <w:link w:val="z2Char"/>
    <w:qFormat/>
    <w:pPr>
      <w:widowControl/>
      <w:numPr>
        <w:numId w:val="2"/>
      </w:numPr>
      <w:adjustRightInd/>
      <w:ind w:firstLineChars="0" w:firstLine="0"/>
      <w:textAlignment w:val="auto"/>
    </w:pPr>
    <w:rPr>
      <w:rFonts w:hAnsi="宋体"/>
    </w:rPr>
  </w:style>
  <w:style w:type="character" w:customStyle="1" w:styleId="22CharCategoryCharCategory1CharCategory2CharCaChar">
    <w:name w:val="样式 标题 2标题 2 CharCategory CharCategory1 CharCategory2 CharCa... Char"/>
    <w:link w:val="22CharCategoryCharCategory1CharCategory2CharCa"/>
    <w:qFormat/>
    <w:rPr>
      <w:rFonts w:ascii="宋体" w:eastAsia="华文中宋" w:hAnsi="宋体" w:cs="Microsoft Sans Serif"/>
      <w:b/>
      <w:iCs/>
      <w:kern w:val="0"/>
      <w:sz w:val="30"/>
      <w:szCs w:val="28"/>
    </w:rPr>
  </w:style>
  <w:style w:type="paragraph" w:customStyle="1" w:styleId="22CharCategoryCharCategory1CharCategory2CharCa">
    <w:name w:val="样式 标题 2标题 2 CharCategory CharCategory1 CharCategory2 CharCa..."/>
    <w:basedOn w:val="20"/>
    <w:link w:val="22CharCategoryCharCategory1CharCategory2CharCaChar"/>
    <w:qFormat/>
    <w:pPr>
      <w:numPr>
        <w:ilvl w:val="0"/>
        <w:numId w:val="0"/>
      </w:numPr>
      <w:tabs>
        <w:tab w:val="left" w:pos="420"/>
        <w:tab w:val="left" w:pos="900"/>
        <w:tab w:val="left" w:pos="1607"/>
      </w:tabs>
      <w:adjustRightInd/>
      <w:spacing w:before="0" w:after="0" w:line="360" w:lineRule="auto"/>
      <w:ind w:left="1607" w:hanging="1427"/>
      <w:textAlignment w:val="auto"/>
    </w:pPr>
    <w:rPr>
      <w:rFonts w:eastAsia="华文中宋" w:hAnsi="宋体" w:cs="Microsoft Sans Serif"/>
      <w:bCs w:val="0"/>
      <w:iCs/>
      <w:spacing w:val="0"/>
      <w:kern w:val="0"/>
      <w:szCs w:val="28"/>
    </w:rPr>
  </w:style>
  <w:style w:type="paragraph" w:customStyle="1" w:styleId="BodyinT">
    <w:name w:val="Body in T"/>
    <w:basedOn w:val="ae"/>
    <w:qFormat/>
    <w:pPr>
      <w:widowControl/>
      <w:adjustRightInd/>
      <w:spacing w:beforeLines="100" w:afterLines="100" w:after="240" w:line="240" w:lineRule="auto"/>
      <w:ind w:leftChars="0" w:left="0" w:firstLineChars="0" w:firstLine="0"/>
      <w:textAlignment w:val="auto"/>
    </w:pPr>
    <w:rPr>
      <w:rFonts w:ascii="Arial" w:hAnsi="Arial" w:cs="Arial"/>
      <w:kern w:val="0"/>
      <w:lang w:val="en-GB"/>
    </w:rPr>
  </w:style>
  <w:style w:type="paragraph" w:customStyle="1" w:styleId="CNHead3">
    <w:name w:val="CN Head 3"/>
    <w:basedOn w:val="a"/>
    <w:qFormat/>
    <w:pPr>
      <w:widowControl/>
      <w:tabs>
        <w:tab w:val="left" w:pos="2160"/>
      </w:tabs>
      <w:adjustRightInd/>
      <w:spacing w:before="72" w:after="28" w:line="240" w:lineRule="auto"/>
      <w:ind w:left="2160" w:firstLineChars="0" w:firstLine="0"/>
      <w:jc w:val="left"/>
      <w:textAlignment w:val="auto"/>
    </w:pPr>
    <w:rPr>
      <w:rFonts w:ascii="宋体常规" w:hAnsi="宋体常规"/>
      <w:b/>
      <w:bCs/>
      <w:kern w:val="0"/>
      <w:sz w:val="20"/>
      <w:szCs w:val="20"/>
      <w:lang w:eastAsia="en-US"/>
    </w:rPr>
  </w:style>
  <w:style w:type="paragraph" w:customStyle="1" w:styleId="CNOOCBlack">
    <w:name w:val="CNOOC Black"/>
    <w:basedOn w:val="a"/>
    <w:qFormat/>
    <w:pPr>
      <w:keepNext/>
      <w:widowControl/>
      <w:numPr>
        <w:numId w:val="3"/>
      </w:numPr>
      <w:adjustRightInd/>
      <w:spacing w:before="100" w:beforeAutospacing="1" w:after="100" w:afterAutospacing="1" w:line="240" w:lineRule="auto"/>
      <w:ind w:firstLineChars="0" w:firstLine="0"/>
      <w:jc w:val="left"/>
      <w:textAlignment w:val="auto"/>
    </w:pPr>
    <w:rPr>
      <w:rFonts w:ascii="Arial" w:hAnsi="Arial" w:cs="Arial"/>
      <w:b/>
      <w:bCs/>
      <w:kern w:val="0"/>
    </w:rPr>
  </w:style>
  <w:style w:type="paragraph" w:customStyle="1" w:styleId="CNOOCH2">
    <w:name w:val="CNOOC H2"/>
    <w:basedOn w:val="20"/>
    <w:qFormat/>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Default">
    <w:name w:val="Default"/>
    <w:basedOn w:val="a"/>
    <w:uiPriority w:val="99"/>
    <w:qFormat/>
    <w:pPr>
      <w:widowControl/>
      <w:autoSpaceDE w:val="0"/>
      <w:autoSpaceDN w:val="0"/>
      <w:adjustRightInd/>
      <w:spacing w:before="0" w:after="0" w:line="240" w:lineRule="auto"/>
      <w:ind w:firstLineChars="0" w:firstLine="0"/>
      <w:jc w:val="left"/>
      <w:textAlignment w:val="auto"/>
    </w:pPr>
    <w:rPr>
      <w:rFonts w:hAnsi="宋体"/>
      <w:color w:val="000000"/>
      <w:kern w:val="0"/>
    </w:rPr>
  </w:style>
  <w:style w:type="paragraph" w:customStyle="1" w:styleId="NormalIndental2">
    <w:name w:val="样式 Normal Indental + 首行缩进:  2 字符"/>
    <w:basedOn w:val="a"/>
    <w:qFormat/>
    <w:pPr>
      <w:widowControl/>
      <w:overflowPunct w:val="0"/>
      <w:spacing w:after="240"/>
      <w:ind w:firstLine="520"/>
    </w:pPr>
    <w:rPr>
      <w:rFonts w:ascii="Times New Roman" w:eastAsia="仿宋_GB2312" w:cs="宋体"/>
      <w:spacing w:val="10"/>
      <w:kern w:val="0"/>
      <w:szCs w:val="20"/>
    </w:rPr>
  </w:style>
  <w:style w:type="paragraph" w:customStyle="1" w:styleId="ecxmsonormal">
    <w:name w:val="ecxmsonormal"/>
    <w:basedOn w:val="a"/>
    <w:qFormat/>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14">
    <w:name w:val="正文1"/>
    <w:basedOn w:val="a"/>
    <w:qFormat/>
    <w:pPr>
      <w:adjustRightInd/>
      <w:spacing w:before="0" w:after="0" w:line="240" w:lineRule="auto"/>
      <w:ind w:firstLine="480"/>
      <w:textAlignment w:val="auto"/>
    </w:pPr>
    <w:rPr>
      <w:rFonts w:ascii="Calibri" w:hAnsi="Calibri"/>
      <w:sz w:val="21"/>
    </w:rPr>
  </w:style>
  <w:style w:type="paragraph" w:customStyle="1" w:styleId="CheckList">
    <w:name w:val="Check List"/>
    <w:basedOn w:val="a"/>
    <w:uiPriority w:val="24"/>
    <w:qFormat/>
    <w:pPr>
      <w:widowControl/>
      <w:numPr>
        <w:numId w:val="4"/>
      </w:numPr>
      <w:adjustRightInd/>
      <w:spacing w:before="0" w:after="200" w:line="276" w:lineRule="auto"/>
      <w:ind w:firstLineChars="0" w:firstLine="0"/>
      <w:contextualSpacing/>
      <w:jc w:val="left"/>
      <w:textAlignment w:val="auto"/>
    </w:pPr>
    <w:rPr>
      <w:rFonts w:ascii="Calibri" w:eastAsia="Arial" w:hAnsi="Calibri" w:cs="Arial"/>
      <w:kern w:val="0"/>
      <w:sz w:val="22"/>
      <w:szCs w:val="22"/>
      <w:lang w:eastAsia="ja-JP"/>
    </w:rPr>
  </w:style>
  <w:style w:type="paragraph" w:customStyle="1" w:styleId="0">
    <w:name w:val="图片格式 缩进0厘米"/>
    <w:basedOn w:val="a"/>
    <w:qFormat/>
    <w:pPr>
      <w:widowControl/>
      <w:adjustRightInd/>
      <w:spacing w:line="288" w:lineRule="auto"/>
      <w:ind w:firstLineChars="0" w:firstLine="0"/>
      <w:jc w:val="center"/>
      <w:textAlignment w:val="auto"/>
    </w:pPr>
    <w:rPr>
      <w:rFonts w:ascii="Times New Roman" w:cs="宋体"/>
      <w:kern w:val="0"/>
      <w:sz w:val="21"/>
      <w:szCs w:val="20"/>
    </w:rPr>
  </w:style>
  <w:style w:type="paragraph" w:customStyle="1" w:styleId="TOC1">
    <w:name w:val="TOC 标题1"/>
    <w:basedOn w:val="1"/>
    <w:next w:val="a"/>
    <w:uiPriority w:val="39"/>
    <w:qFormat/>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CNHead1">
    <w:name w:val="CN Head 1"/>
    <w:basedOn w:val="a"/>
    <w:qFormat/>
    <w:pPr>
      <w:widowControl/>
      <w:tabs>
        <w:tab w:val="left" w:pos="42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bullet2">
    <w:name w:val="`bullet 2"/>
    <w:basedOn w:val="a"/>
    <w:qFormat/>
    <w:pPr>
      <w:widowControl/>
      <w:adjustRightInd/>
      <w:spacing w:beforeLines="50" w:afterLines="50"/>
      <w:ind w:left="454" w:rightChars="100" w:right="240" w:firstLineChars="0" w:firstLine="0"/>
      <w:textAlignment w:val="auto"/>
    </w:pPr>
    <w:rPr>
      <w:rFonts w:hAnsi="宋体"/>
      <w:kern w:val="0"/>
      <w:szCs w:val="20"/>
      <w:lang w:val="en-GB"/>
    </w:rPr>
  </w:style>
  <w:style w:type="paragraph" w:customStyle="1" w:styleId="CNLevel4List">
    <w:name w:val="CN Level 4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z3">
    <w:name w:val="z四级标题3下"/>
    <w:basedOn w:val="a"/>
    <w:qFormat/>
    <w:pPr>
      <w:widowControl/>
      <w:numPr>
        <w:ilvl w:val="1"/>
        <w:numId w:val="5"/>
      </w:numPr>
      <w:adjustRightInd/>
      <w:ind w:firstLineChars="0" w:firstLine="0"/>
      <w:textAlignment w:val="auto"/>
    </w:pPr>
    <w:rPr>
      <w:rFonts w:hAnsi="宋体"/>
    </w:rPr>
  </w:style>
  <w:style w:type="paragraph" w:customStyle="1" w:styleId="CNOOCH1">
    <w:name w:val="CNOOC H1"/>
    <w:basedOn w:val="1"/>
    <w:qFormat/>
    <w:pPr>
      <w:keepLines w:val="0"/>
      <w:widowControl/>
      <w:numPr>
        <w:numId w:val="6"/>
      </w:numPr>
      <w:adjustRightInd/>
      <w:spacing w:after="240" w:line="480" w:lineRule="auto"/>
      <w:jc w:val="both"/>
      <w:textAlignment w:val="auto"/>
    </w:pPr>
    <w:rPr>
      <w:rFonts w:ascii="Arial" w:hAnsi="Arial" w:cs="Arial"/>
      <w:spacing w:val="0"/>
      <w:kern w:val="32"/>
      <w:sz w:val="32"/>
      <w:szCs w:val="32"/>
    </w:rPr>
  </w:style>
  <w:style w:type="paragraph" w:customStyle="1" w:styleId="CNLevel5List">
    <w:name w:val="CN Level 5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chievement">
    <w:name w:val="Achievement"/>
    <w:basedOn w:val="a0"/>
    <w:qFormat/>
    <w:pPr>
      <w:widowControl/>
      <w:numPr>
        <w:numId w:val="7"/>
      </w:numPr>
      <w:adjustRightInd/>
      <w:spacing w:before="0" w:after="60" w:line="220" w:lineRule="atLeast"/>
      <w:ind w:firstLineChars="0" w:firstLine="0"/>
      <w:textAlignment w:val="auto"/>
    </w:pPr>
    <w:rPr>
      <w:rFonts w:ascii="Arial" w:hAnsi="Arial"/>
      <w:spacing w:val="-5"/>
      <w:kern w:val="0"/>
      <w:sz w:val="20"/>
      <w:szCs w:val="20"/>
    </w:rPr>
  </w:style>
  <w:style w:type="paragraph" w:customStyle="1" w:styleId="15">
    <w:name w:val="修订1"/>
    <w:uiPriority w:val="99"/>
    <w:semiHidden/>
    <w:qFormat/>
    <w:rPr>
      <w:rFonts w:ascii="宋体"/>
      <w:kern w:val="2"/>
      <w:sz w:val="24"/>
      <w:szCs w:val="24"/>
    </w:rPr>
  </w:style>
  <w:style w:type="paragraph" w:customStyle="1" w:styleId="bodytextbb1Bodybtcontents01Char">
    <w:name w:val="样式 正文文本body textbb1Bodybtcontents + 小四 黑色 段后: 0 磅 行距: 1... Char"/>
    <w:basedOn w:val="a"/>
    <w:qFormat/>
    <w:pPr>
      <w:adjustRightInd/>
      <w:textAlignment w:val="auto"/>
    </w:pPr>
    <w:rPr>
      <w:rFonts w:hAnsi="宋体" w:cs="宋体"/>
      <w:color w:val="000000"/>
    </w:rPr>
  </w:style>
  <w:style w:type="paragraph" w:customStyle="1" w:styleId="CNLevel3List">
    <w:name w:val="CN Level 3 List"/>
    <w:basedOn w:val="a"/>
    <w:qFormat/>
    <w:pPr>
      <w:widowControl/>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CNTitle">
    <w:name w:val="CN Title"/>
    <w:basedOn w:val="a"/>
    <w:qFormat/>
    <w:pPr>
      <w:widowControl/>
      <w:tabs>
        <w:tab w:val="left" w:pos="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1">
    <w:name w:val="正文块"/>
    <w:basedOn w:val="a0"/>
    <w:qFormat/>
    <w:pPr>
      <w:keepNext/>
      <w:widowControl/>
      <w:overflowPunct w:val="0"/>
      <w:autoSpaceDE w:val="0"/>
      <w:autoSpaceDN w:val="0"/>
      <w:spacing w:before="0" w:after="160" w:line="240" w:lineRule="auto"/>
      <w:ind w:firstLineChars="0" w:firstLine="0"/>
      <w:jc w:val="left"/>
    </w:pPr>
    <w:rPr>
      <w:rFonts w:ascii="Times New Roman"/>
      <w:kern w:val="0"/>
      <w:sz w:val="20"/>
      <w:szCs w:val="20"/>
    </w:rPr>
  </w:style>
  <w:style w:type="paragraph" w:customStyle="1" w:styleId="NormalCenered">
    <w:name w:val="Normal Cenered"/>
    <w:basedOn w:val="a"/>
    <w:qFormat/>
    <w:pPr>
      <w:widowControl/>
      <w:tabs>
        <w:tab w:val="left" w:pos="6660"/>
      </w:tabs>
      <w:adjustRightInd/>
      <w:spacing w:line="288" w:lineRule="auto"/>
      <w:ind w:firstLineChars="0" w:firstLine="0"/>
      <w:jc w:val="center"/>
      <w:textAlignment w:val="auto"/>
    </w:pPr>
    <w:rPr>
      <w:rFonts w:ascii="Times New Roman"/>
      <w:kern w:val="0"/>
      <w:sz w:val="21"/>
    </w:rPr>
  </w:style>
  <w:style w:type="paragraph" w:customStyle="1" w:styleId="CNHead4">
    <w:name w:val="CN Head 4"/>
    <w:basedOn w:val="a"/>
    <w:qFormat/>
    <w:pPr>
      <w:widowControl/>
      <w:tabs>
        <w:tab w:val="left" w:pos="360"/>
        <w:tab w:val="left" w:pos="720"/>
      </w:tabs>
      <w:adjustRightInd/>
      <w:spacing w:before="72" w:after="28" w:line="240" w:lineRule="auto"/>
      <w:ind w:left="360" w:firstLineChars="0" w:hanging="360"/>
      <w:jc w:val="left"/>
      <w:textAlignment w:val="auto"/>
    </w:pPr>
    <w:rPr>
      <w:rFonts w:ascii="宋体常规" w:hAnsi="宋体常规"/>
      <w:kern w:val="0"/>
      <w:sz w:val="20"/>
      <w:szCs w:val="20"/>
      <w:lang w:eastAsia="en-US"/>
    </w:rPr>
  </w:style>
  <w:style w:type="paragraph" w:customStyle="1" w:styleId="CNLevel2List">
    <w:name w:val="CN Level 2 List"/>
    <w:basedOn w:val="a"/>
    <w:qFormat/>
    <w:pPr>
      <w:widowControl/>
      <w:tabs>
        <w:tab w:val="left" w:pos="900"/>
      </w:tabs>
      <w:adjustRightInd/>
      <w:spacing w:before="28" w:after="28" w:line="240" w:lineRule="auto"/>
      <w:ind w:left="900" w:firstLineChars="0" w:hanging="360"/>
      <w:textAlignment w:val="auto"/>
    </w:pPr>
    <w:rPr>
      <w:rFonts w:ascii="宋体常规" w:hAnsi="宋体常规"/>
      <w:kern w:val="0"/>
      <w:sz w:val="20"/>
      <w:szCs w:val="20"/>
      <w:lang w:eastAsia="en-US"/>
    </w:rPr>
  </w:style>
  <w:style w:type="paragraph" w:customStyle="1" w:styleId="CNHead2">
    <w:name w:val="CN Head 2"/>
    <w:basedOn w:val="a"/>
    <w:qFormat/>
    <w:pPr>
      <w:widowControl/>
      <w:tabs>
        <w:tab w:val="left" w:pos="840"/>
      </w:tabs>
      <w:adjustRightInd/>
      <w:spacing w:before="28" w:after="28" w:line="240" w:lineRule="auto"/>
      <w:ind w:firstLineChars="0" w:firstLine="0"/>
      <w:textAlignment w:val="auto"/>
    </w:pPr>
    <w:rPr>
      <w:rFonts w:ascii="宋体常规" w:hAnsi="宋体常规"/>
      <w:kern w:val="0"/>
      <w:sz w:val="20"/>
      <w:szCs w:val="20"/>
      <w:lang w:eastAsia="en-US"/>
    </w:rPr>
  </w:style>
  <w:style w:type="paragraph" w:customStyle="1" w:styleId="aff2">
    <w:name w:val="正文样式"/>
    <w:basedOn w:val="a"/>
    <w:qFormat/>
    <w:pPr>
      <w:spacing w:before="120"/>
    </w:pPr>
  </w:style>
  <w:style w:type="paragraph" w:customStyle="1" w:styleId="2">
    <w:name w:val="列出段落2"/>
    <w:basedOn w:val="a"/>
    <w:qFormat/>
    <w:pPr>
      <w:numPr>
        <w:numId w:val="8"/>
      </w:numPr>
      <w:ind w:firstLineChars="0" w:firstLine="0"/>
    </w:pPr>
  </w:style>
  <w:style w:type="paragraph" w:customStyle="1" w:styleId="aff3">
    <w:name w:val="花纹"/>
    <w:basedOn w:val="a"/>
    <w:qFormat/>
    <w:pPr>
      <w:shd w:val="thinReverseDiagStripe" w:color="auto" w:fill="auto"/>
      <w:adjustRightInd/>
      <w:spacing w:before="20" w:after="0"/>
      <w:ind w:firstLineChars="0" w:firstLine="510"/>
      <w:textAlignment w:val="auto"/>
    </w:pPr>
    <w:rPr>
      <w:rFonts w:ascii="Times New Roman"/>
      <w:szCs w:val="20"/>
    </w:rPr>
  </w:style>
  <w:style w:type="paragraph" w:customStyle="1" w:styleId="Char0">
    <w:name w:val="Char"/>
    <w:basedOn w:val="a"/>
    <w:qFormat/>
    <w:pPr>
      <w:adjustRightInd/>
      <w:spacing w:before="0" w:after="0" w:line="240" w:lineRule="auto"/>
      <w:ind w:firstLineChars="0" w:firstLine="0"/>
      <w:textAlignment w:val="auto"/>
    </w:pPr>
    <w:rPr>
      <w:rFonts w:ascii="Tahoma" w:hAnsi="Tahoma"/>
      <w:szCs w:val="20"/>
    </w:rPr>
  </w:style>
  <w:style w:type="paragraph" w:customStyle="1" w:styleId="215">
    <w:name w:val="正文首行缩进2字符 1.5 字行"/>
    <w:basedOn w:val="a"/>
    <w:qFormat/>
    <w:pPr>
      <w:adjustRightInd/>
      <w:spacing w:before="0" w:after="0"/>
      <w:textAlignment w:val="auto"/>
    </w:pPr>
    <w:rPr>
      <w:rFonts w:hAnsi="宋体" w:cs="宋体"/>
    </w:rPr>
  </w:style>
  <w:style w:type="character" w:customStyle="1" w:styleId="font11">
    <w:name w:val="font11"/>
    <w:qFormat/>
    <w:rPr>
      <w:rFonts w:ascii="微软雅黑" w:eastAsia="微软雅黑" w:hAnsi="微软雅黑" w:hint="eastAsia"/>
      <w:color w:val="000000"/>
      <w:sz w:val="22"/>
      <w:szCs w:val="22"/>
      <w:u w:val="none"/>
    </w:rPr>
  </w:style>
  <w:style w:type="character" w:customStyle="1" w:styleId="font01">
    <w:name w:val="font01"/>
    <w:qFormat/>
    <w:rPr>
      <w:rFonts w:ascii="微软雅黑" w:eastAsia="微软雅黑" w:hAnsi="微软雅黑" w:hint="eastAsia"/>
      <w:color w:val="FF0000"/>
      <w:sz w:val="22"/>
      <w:szCs w:val="22"/>
      <w:u w:val="none"/>
    </w:rPr>
  </w:style>
  <w:style w:type="character" w:customStyle="1" w:styleId="aff4">
    <w:name w:val="列表段落 字符"/>
    <w:uiPriority w:val="34"/>
    <w:qFormat/>
    <w:locked/>
  </w:style>
  <w:style w:type="character" w:customStyle="1" w:styleId="42">
    <w:name w:val="标题 4 字符"/>
    <w:uiPriority w:val="99"/>
    <w:qFormat/>
    <w:rPr>
      <w:rFonts w:ascii="Arial" w:eastAsia="宋体" w:hAnsi="Arial" w:cs="Times New Roman"/>
      <w:b/>
      <w:bCs/>
      <w:sz w:val="24"/>
      <w:szCs w:val="24"/>
    </w:rPr>
  </w:style>
  <w:style w:type="paragraph" w:styleId="aff5">
    <w:name w:val="List Paragraph"/>
    <w:basedOn w:val="a"/>
    <w:uiPriority w:val="34"/>
    <w:qFormat/>
    <w:pPr>
      <w:ind w:firstLine="420"/>
    </w:pPr>
  </w:style>
  <w:style w:type="paragraph" w:customStyle="1" w:styleId="Normal6">
    <w:name w:val="Normal_6"/>
    <w:qFormat/>
    <w:pPr>
      <w:widowControl w:val="0"/>
      <w:jc w:val="both"/>
    </w:pPr>
    <w:rPr>
      <w:rFonts w:ascii="宋体" w:hAnsi="宋体" w:cs="宋体"/>
    </w:rPr>
  </w:style>
  <w:style w:type="paragraph" w:customStyle="1" w:styleId="25">
    <w:name w:val="修订2"/>
    <w:hidden/>
    <w:uiPriority w:val="99"/>
    <w:semiHidden/>
    <w:qFormat/>
    <w:rPr>
      <w:rFonts w:ascii="宋体"/>
      <w:kern w:val="2"/>
      <w:sz w:val="24"/>
      <w:szCs w:val="24"/>
    </w:rPr>
  </w:style>
  <w:style w:type="paragraph" w:customStyle="1" w:styleId="TOC2">
    <w:name w:val="TOC 标题2"/>
    <w:basedOn w:val="1"/>
    <w:next w:val="a"/>
    <w:uiPriority w:val="39"/>
    <w:unhideWhenUsed/>
    <w:qFormat/>
    <w:pPr>
      <w:pageBreakBefore w:val="0"/>
      <w:widowControl/>
      <w:numPr>
        <w:numId w:val="0"/>
      </w:numPr>
      <w:adjustRightInd/>
      <w:spacing w:after="0" w:line="259" w:lineRule="auto"/>
      <w:jc w:val="left"/>
      <w:textAlignment w:val="auto"/>
      <w:outlineLvl w:val="9"/>
    </w:pPr>
    <w:rPr>
      <w:rFonts w:asciiTheme="majorHAnsi" w:eastAsiaTheme="majorEastAsia" w:hAnsiTheme="majorHAnsi" w:cstheme="majorBidi"/>
      <w:b w:val="0"/>
      <w:bCs w:val="0"/>
      <w:color w:val="2F5496" w:themeColor="accent1" w:themeShade="BF"/>
      <w:spacing w:val="0"/>
      <w:kern w:val="0"/>
      <w:sz w:val="32"/>
      <w:szCs w:val="32"/>
    </w:rPr>
  </w:style>
  <w:style w:type="character" w:customStyle="1" w:styleId="font71">
    <w:name w:val="font71"/>
    <w:basedOn w:val="a1"/>
    <w:qFormat/>
    <w:rPr>
      <w:rFonts w:ascii="仿宋" w:eastAsia="仿宋" w:hAnsi="仿宋" w:cs="仿宋" w:hint="eastAsia"/>
      <w:b/>
      <w:bCs/>
      <w:color w:val="000000"/>
      <w:sz w:val="24"/>
      <w:szCs w:val="24"/>
      <w:u w:val="none"/>
    </w:rPr>
  </w:style>
  <w:style w:type="character" w:customStyle="1" w:styleId="font21">
    <w:name w:val="font21"/>
    <w:basedOn w:val="a1"/>
    <w:qFormat/>
    <w:rPr>
      <w:rFonts w:ascii="仿宋" w:eastAsia="仿宋" w:hAnsi="仿宋" w:cs="仿宋" w:hint="eastAsia"/>
      <w:color w:val="000000"/>
      <w:sz w:val="24"/>
      <w:szCs w:val="24"/>
      <w:u w:val="none"/>
    </w:rPr>
  </w:style>
  <w:style w:type="character" w:customStyle="1" w:styleId="font61">
    <w:name w:val="font61"/>
    <w:basedOn w:val="a1"/>
    <w:qFormat/>
    <w:rPr>
      <w:rFonts w:ascii="仿宋" w:eastAsia="仿宋" w:hAnsi="仿宋" w:cs="仿宋" w:hint="eastAsia"/>
      <w:b/>
      <w:bCs/>
      <w:color w:val="000000"/>
      <w:sz w:val="24"/>
      <w:szCs w:val="24"/>
      <w:u w:val="none"/>
    </w:rPr>
  </w:style>
  <w:style w:type="character" w:customStyle="1" w:styleId="font81">
    <w:name w:val="font81"/>
    <w:basedOn w:val="a1"/>
    <w:qFormat/>
    <w:rPr>
      <w:rFonts w:ascii="仿宋" w:eastAsia="仿宋" w:hAnsi="仿宋" w:cs="仿宋" w:hint="eastAsia"/>
      <w:color w:val="000000"/>
      <w:sz w:val="24"/>
      <w:szCs w:val="24"/>
      <w:u w:val="none"/>
    </w:rPr>
  </w:style>
  <w:style w:type="paragraph" w:customStyle="1" w:styleId="p3">
    <w:name w:val="p3"/>
    <w:basedOn w:val="a"/>
    <w:rsid w:val="005778E0"/>
    <w:pPr>
      <w:widowControl/>
      <w:adjustRightInd/>
      <w:spacing w:before="100" w:beforeAutospacing="1" w:after="100" w:afterAutospacing="1" w:line="240" w:lineRule="auto"/>
      <w:ind w:firstLineChars="0" w:firstLine="0"/>
      <w:jc w:val="left"/>
      <w:textAlignment w:val="auto"/>
    </w:pPr>
    <w:rPr>
      <w:rFonts w:hAnsi="宋体" w:cs="宋体"/>
      <w:kern w:val="0"/>
    </w:rPr>
  </w:style>
  <w:style w:type="paragraph" w:customStyle="1" w:styleId="p2">
    <w:name w:val="p2"/>
    <w:basedOn w:val="a"/>
    <w:rsid w:val="003C6EA4"/>
    <w:pPr>
      <w:widowControl/>
      <w:adjustRightInd/>
      <w:spacing w:before="100" w:beforeAutospacing="1" w:after="100" w:afterAutospacing="1" w:line="240" w:lineRule="auto"/>
      <w:ind w:firstLineChars="0" w:firstLine="0"/>
      <w:jc w:val="left"/>
      <w:textAlignment w:val="auto"/>
    </w:pPr>
    <w:rPr>
      <w:rFonts w:ascii="Calibri" w:eastAsiaTheme="minorEastAsia" w:hAnsi="Calibri" w:cs="Calibri"/>
      <w:kern w:val="0"/>
      <w:sz w:val="22"/>
      <w:szCs w:val="22"/>
      <w:lang w:val="en-HK" w:eastAsia="zh-TW"/>
    </w:rPr>
  </w:style>
  <w:style w:type="character" w:customStyle="1" w:styleId="s1">
    <w:name w:val="s1"/>
    <w:basedOn w:val="a1"/>
    <w:rsid w:val="003C6EA4"/>
  </w:style>
  <w:style w:type="character" w:customStyle="1" w:styleId="s2">
    <w:name w:val="s2"/>
    <w:basedOn w:val="a1"/>
    <w:rsid w:val="003C6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858883">
      <w:bodyDiv w:val="1"/>
      <w:marLeft w:val="0"/>
      <w:marRight w:val="0"/>
      <w:marTop w:val="0"/>
      <w:marBottom w:val="0"/>
      <w:divBdr>
        <w:top w:val="none" w:sz="0" w:space="0" w:color="auto"/>
        <w:left w:val="none" w:sz="0" w:space="0" w:color="auto"/>
        <w:bottom w:val="none" w:sz="0" w:space="0" w:color="auto"/>
        <w:right w:val="none" w:sz="0" w:space="0" w:color="auto"/>
      </w:divBdr>
    </w:div>
    <w:div w:id="582446688">
      <w:bodyDiv w:val="1"/>
      <w:marLeft w:val="0"/>
      <w:marRight w:val="0"/>
      <w:marTop w:val="0"/>
      <w:marBottom w:val="0"/>
      <w:divBdr>
        <w:top w:val="none" w:sz="0" w:space="0" w:color="auto"/>
        <w:left w:val="none" w:sz="0" w:space="0" w:color="auto"/>
        <w:bottom w:val="none" w:sz="0" w:space="0" w:color="auto"/>
        <w:right w:val="none" w:sz="0" w:space="0" w:color="auto"/>
      </w:divBdr>
    </w:div>
    <w:div w:id="1720737255">
      <w:bodyDiv w:val="1"/>
      <w:marLeft w:val="0"/>
      <w:marRight w:val="0"/>
      <w:marTop w:val="0"/>
      <w:marBottom w:val="0"/>
      <w:divBdr>
        <w:top w:val="none" w:sz="0" w:space="0" w:color="auto"/>
        <w:left w:val="none" w:sz="0" w:space="0" w:color="auto"/>
        <w:bottom w:val="none" w:sz="0" w:space="0" w:color="auto"/>
        <w:right w:val="none" w:sz="0" w:space="0" w:color="auto"/>
      </w:divBdr>
    </w:div>
    <w:div w:id="1897086124">
      <w:bodyDiv w:val="1"/>
      <w:marLeft w:val="0"/>
      <w:marRight w:val="0"/>
      <w:marTop w:val="0"/>
      <w:marBottom w:val="0"/>
      <w:divBdr>
        <w:top w:val="none" w:sz="0" w:space="0" w:color="auto"/>
        <w:left w:val="none" w:sz="0" w:space="0" w:color="auto"/>
        <w:bottom w:val="none" w:sz="0" w:space="0" w:color="auto"/>
        <w:right w:val="none" w:sz="0" w:space="0" w:color="auto"/>
      </w:divBdr>
    </w:div>
    <w:div w:id="2053189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xls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4562E-ABA4-44BF-929D-EB8A00615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1881</TotalTime>
  <Pages>14</Pages>
  <Words>1158</Words>
  <Characters>6603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clioadmin</dc:creator>
  <cp:keywords/>
  <cp:lastModifiedBy>王明慧</cp:lastModifiedBy>
  <cp:revision>11</cp:revision>
  <cp:lastPrinted>2021-02-07T01:01:00Z</cp:lastPrinted>
  <dcterms:created xsi:type="dcterms:W3CDTF">2023-02-07T09:31:00Z</dcterms:created>
  <dcterms:modified xsi:type="dcterms:W3CDTF">2023-02-27T08:23:00Z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32738129BF164742A1227FE962F99755</vt:lpwstr>
  </property>
</Properties>
</file>