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E3FBB2" w14:textId="77777777" w:rsidR="00C342BC" w:rsidRDefault="00B32D03">
      <w:pPr>
        <w:snapToGrid w:val="0"/>
        <w:spacing w:before="0" w:after="0"/>
        <w:ind w:firstLine="480"/>
        <w:jc w:val="center"/>
        <w:rPr>
          <w:rFonts w:hAnsi="宋体"/>
          <w:bCs/>
          <w:color w:val="000000"/>
          <w:sz w:val="36"/>
          <w:szCs w:val="36"/>
        </w:rPr>
      </w:pPr>
      <w:bookmarkStart w:id="0" w:name="_Toc316824376"/>
      <w:bookmarkStart w:id="1" w:name="_Toc316824950"/>
      <w:bookmarkStart w:id="2" w:name="_Toc316030251"/>
      <w:bookmarkStart w:id="3" w:name="_Toc316825129"/>
      <w:bookmarkStart w:id="4" w:name="_Toc316030257"/>
      <w:bookmarkStart w:id="5" w:name="_Toc316030272"/>
      <w:r>
        <w:rPr>
          <w:rFonts w:hAnsi="宋体"/>
        </w:rPr>
        <w:tab/>
      </w:r>
    </w:p>
    <w:p w14:paraId="133BAF36" w14:textId="77777777" w:rsidR="00C342BC" w:rsidRDefault="00C342BC">
      <w:pPr>
        <w:snapToGrid w:val="0"/>
        <w:spacing w:before="0" w:after="0"/>
        <w:ind w:firstLineChars="0" w:firstLine="0"/>
        <w:jc w:val="center"/>
        <w:rPr>
          <w:rFonts w:hAnsi="宋体" w:cs="Arial"/>
          <w:b/>
          <w:bCs/>
          <w:color w:val="000000"/>
          <w:sz w:val="44"/>
          <w:szCs w:val="44"/>
        </w:rPr>
      </w:pPr>
    </w:p>
    <w:p w14:paraId="73BD7265" w14:textId="77777777" w:rsidR="00C342BC" w:rsidRDefault="00B32D03">
      <w:pPr>
        <w:snapToGrid w:val="0"/>
        <w:spacing w:before="0" w:after="0"/>
        <w:ind w:firstLineChars="0" w:firstLine="0"/>
        <w:jc w:val="center"/>
        <w:rPr>
          <w:rFonts w:hAnsi="宋体" w:cs="Arial"/>
          <w:b/>
          <w:bCs/>
          <w:color w:val="000000"/>
          <w:sz w:val="44"/>
          <w:szCs w:val="44"/>
        </w:rPr>
      </w:pPr>
      <w:r>
        <w:rPr>
          <w:rFonts w:hAnsi="宋体" w:cs="Arial" w:hint="eastAsia"/>
          <w:b/>
          <w:bCs/>
          <w:color w:val="000000"/>
          <w:sz w:val="44"/>
          <w:szCs w:val="44"/>
        </w:rPr>
        <w:t>中国人寿保险（海外）股份有限公司</w:t>
      </w:r>
    </w:p>
    <w:p w14:paraId="409788AE" w14:textId="77777777" w:rsidR="00C01840" w:rsidRDefault="00C01840">
      <w:pPr>
        <w:snapToGrid w:val="0"/>
        <w:spacing w:before="0" w:after="0"/>
        <w:ind w:firstLineChars="0" w:firstLine="0"/>
        <w:jc w:val="center"/>
        <w:rPr>
          <w:rFonts w:hAnsi="宋体" w:cs="Arial"/>
          <w:b/>
          <w:bCs/>
          <w:color w:val="000000"/>
          <w:sz w:val="44"/>
          <w:szCs w:val="44"/>
        </w:rPr>
      </w:pPr>
      <w:r>
        <w:rPr>
          <w:rFonts w:hAnsi="宋体" w:cs="Arial"/>
          <w:b/>
          <w:bCs/>
          <w:color w:val="000000"/>
          <w:sz w:val="44"/>
          <w:szCs w:val="44"/>
        </w:rPr>
        <w:t>2023</w:t>
      </w:r>
      <w:r>
        <w:rPr>
          <w:rFonts w:hAnsi="宋体" w:cs="Arial" w:hint="eastAsia"/>
          <w:b/>
          <w:bCs/>
          <w:color w:val="000000"/>
          <w:sz w:val="44"/>
          <w:szCs w:val="44"/>
        </w:rPr>
        <w:t>年北京和上海数据中心IT资源扩容</w:t>
      </w:r>
    </w:p>
    <w:p w14:paraId="6C6D3E29" w14:textId="6375FDD4" w:rsidR="00C342BC" w:rsidRDefault="00B32D03">
      <w:pPr>
        <w:snapToGrid w:val="0"/>
        <w:spacing w:before="0" w:after="0"/>
        <w:ind w:firstLineChars="0" w:firstLine="0"/>
        <w:jc w:val="center"/>
        <w:rPr>
          <w:rFonts w:hAnsi="宋体" w:cs="Arial"/>
          <w:b/>
          <w:bCs/>
          <w:color w:val="000000"/>
          <w:sz w:val="44"/>
          <w:szCs w:val="44"/>
        </w:rPr>
      </w:pPr>
      <w:r>
        <w:rPr>
          <w:rFonts w:hAnsi="宋体" w:cs="Arial" w:hint="eastAsia"/>
          <w:b/>
          <w:bCs/>
          <w:color w:val="000000"/>
          <w:sz w:val="44"/>
          <w:szCs w:val="44"/>
        </w:rPr>
        <w:t>项目招标清单及技术指标</w:t>
      </w:r>
    </w:p>
    <w:p w14:paraId="35F698E4" w14:textId="77777777" w:rsidR="00C342BC" w:rsidRDefault="00C342BC">
      <w:pPr>
        <w:snapToGrid w:val="0"/>
        <w:spacing w:before="0" w:after="0"/>
        <w:ind w:firstLineChars="0" w:firstLine="0"/>
        <w:rPr>
          <w:rFonts w:hAnsi="宋体" w:cs="Arial"/>
          <w:b/>
          <w:bCs/>
          <w:color w:val="000000"/>
          <w:sz w:val="52"/>
          <w:szCs w:val="52"/>
        </w:rPr>
      </w:pPr>
    </w:p>
    <w:p w14:paraId="50542F2E" w14:textId="77777777" w:rsidR="00C342BC" w:rsidRDefault="00C342BC">
      <w:pPr>
        <w:snapToGrid w:val="0"/>
        <w:spacing w:before="0" w:after="0"/>
        <w:ind w:firstLineChars="0" w:firstLine="0"/>
        <w:rPr>
          <w:rFonts w:hAnsi="宋体" w:cs="Arial"/>
          <w:b/>
          <w:bCs/>
          <w:color w:val="000000"/>
          <w:sz w:val="52"/>
          <w:szCs w:val="52"/>
        </w:rPr>
      </w:pPr>
    </w:p>
    <w:p w14:paraId="48A2D512" w14:textId="77777777" w:rsidR="00C342BC" w:rsidRDefault="00C342BC">
      <w:pPr>
        <w:pStyle w:val="CNTitle"/>
        <w:tabs>
          <w:tab w:val="clear" w:pos="0"/>
        </w:tabs>
        <w:spacing w:before="0" w:after="0" w:line="360" w:lineRule="auto"/>
        <w:rPr>
          <w:rFonts w:ascii="宋体" w:hAnsi="宋体" w:cs="Arial"/>
          <w:sz w:val="21"/>
          <w:szCs w:val="21"/>
          <w:lang w:eastAsia="zh-CN"/>
        </w:rPr>
      </w:pPr>
    </w:p>
    <w:p w14:paraId="29D4F9D1" w14:textId="77777777" w:rsidR="00C342BC" w:rsidRDefault="00C342BC">
      <w:pPr>
        <w:pStyle w:val="CNTitle"/>
        <w:tabs>
          <w:tab w:val="clear" w:pos="0"/>
        </w:tabs>
        <w:spacing w:before="0" w:after="0" w:line="360" w:lineRule="auto"/>
        <w:rPr>
          <w:rFonts w:ascii="宋体" w:hAnsi="宋体" w:cs="Arial"/>
          <w:sz w:val="21"/>
          <w:szCs w:val="21"/>
          <w:lang w:eastAsia="zh-CN"/>
        </w:rPr>
      </w:pPr>
    </w:p>
    <w:p w14:paraId="6A809E71" w14:textId="77777777" w:rsidR="00C342BC" w:rsidRDefault="00C342BC">
      <w:pPr>
        <w:pStyle w:val="CNTitle"/>
        <w:tabs>
          <w:tab w:val="clear" w:pos="0"/>
        </w:tabs>
        <w:spacing w:before="0" w:after="0" w:line="360" w:lineRule="auto"/>
        <w:rPr>
          <w:rFonts w:ascii="宋体" w:hAnsi="宋体" w:cs="Arial"/>
          <w:sz w:val="21"/>
          <w:szCs w:val="21"/>
          <w:lang w:eastAsia="zh-CN"/>
        </w:rPr>
      </w:pPr>
    </w:p>
    <w:p w14:paraId="634B34E2" w14:textId="77777777" w:rsidR="00C342BC" w:rsidRDefault="00C342BC">
      <w:pPr>
        <w:pStyle w:val="CNTitle"/>
        <w:tabs>
          <w:tab w:val="clear" w:pos="0"/>
        </w:tabs>
        <w:spacing w:before="0" w:after="0" w:line="360" w:lineRule="auto"/>
        <w:rPr>
          <w:rFonts w:ascii="宋体" w:hAnsi="宋体" w:cs="Arial"/>
          <w:sz w:val="21"/>
          <w:szCs w:val="21"/>
          <w:lang w:eastAsia="zh-CN"/>
        </w:rPr>
      </w:pPr>
    </w:p>
    <w:p w14:paraId="5738A827" w14:textId="77777777" w:rsidR="00C342BC" w:rsidRPr="00A86BC8" w:rsidRDefault="00C342BC">
      <w:pPr>
        <w:pStyle w:val="CNTitle"/>
        <w:tabs>
          <w:tab w:val="clear" w:pos="0"/>
        </w:tabs>
        <w:spacing w:before="0" w:after="0" w:line="360" w:lineRule="auto"/>
        <w:rPr>
          <w:rFonts w:ascii="宋体" w:hAnsi="宋体" w:cs="Arial"/>
          <w:sz w:val="21"/>
          <w:szCs w:val="21"/>
          <w:lang w:eastAsia="zh-CN"/>
        </w:rPr>
      </w:pPr>
    </w:p>
    <w:p w14:paraId="3397C925" w14:textId="77777777" w:rsidR="00C342BC" w:rsidRDefault="00C342BC">
      <w:pPr>
        <w:pStyle w:val="CNTitle"/>
        <w:tabs>
          <w:tab w:val="clear" w:pos="0"/>
        </w:tabs>
        <w:spacing w:before="0" w:after="0" w:line="360" w:lineRule="auto"/>
        <w:rPr>
          <w:rFonts w:ascii="宋体" w:hAnsi="宋体" w:cs="Arial"/>
          <w:sz w:val="21"/>
          <w:szCs w:val="21"/>
          <w:lang w:eastAsia="zh-CN"/>
        </w:rPr>
      </w:pPr>
    </w:p>
    <w:p w14:paraId="610C5646" w14:textId="77777777" w:rsidR="00C342BC" w:rsidRDefault="00C342BC">
      <w:pPr>
        <w:pStyle w:val="CNTitle"/>
        <w:tabs>
          <w:tab w:val="clear" w:pos="0"/>
        </w:tabs>
        <w:spacing w:before="0" w:after="0" w:line="360" w:lineRule="auto"/>
        <w:rPr>
          <w:rFonts w:ascii="宋体" w:hAnsi="宋体" w:cs="Arial"/>
          <w:sz w:val="21"/>
          <w:szCs w:val="21"/>
          <w:lang w:eastAsia="zh-CN"/>
        </w:rPr>
      </w:pPr>
    </w:p>
    <w:p w14:paraId="3156A05C" w14:textId="77777777" w:rsidR="00C342BC" w:rsidRDefault="00C342BC">
      <w:pPr>
        <w:pStyle w:val="CNTitle"/>
        <w:tabs>
          <w:tab w:val="clear" w:pos="0"/>
        </w:tabs>
        <w:spacing w:before="0" w:after="0" w:line="360" w:lineRule="auto"/>
        <w:rPr>
          <w:rFonts w:ascii="宋体" w:hAnsi="宋体" w:cs="Arial"/>
          <w:sz w:val="21"/>
          <w:szCs w:val="21"/>
          <w:lang w:eastAsia="zh-CN"/>
        </w:rPr>
      </w:pPr>
    </w:p>
    <w:p w14:paraId="6352B699" w14:textId="77777777" w:rsidR="00C342BC" w:rsidRDefault="00C342BC">
      <w:pPr>
        <w:pStyle w:val="CNTitle"/>
        <w:tabs>
          <w:tab w:val="clear" w:pos="0"/>
        </w:tabs>
        <w:spacing w:before="0" w:after="0" w:line="360" w:lineRule="auto"/>
        <w:rPr>
          <w:rFonts w:ascii="宋体" w:hAnsi="宋体" w:cs="Arial"/>
          <w:sz w:val="21"/>
          <w:szCs w:val="21"/>
          <w:lang w:eastAsia="zh-CN"/>
        </w:rPr>
      </w:pPr>
    </w:p>
    <w:p w14:paraId="7733E8DD" w14:textId="77777777" w:rsidR="00C342BC" w:rsidRDefault="00C342BC">
      <w:pPr>
        <w:pStyle w:val="CNTitle"/>
        <w:tabs>
          <w:tab w:val="clear" w:pos="0"/>
        </w:tabs>
        <w:spacing w:before="0" w:after="0" w:line="360" w:lineRule="auto"/>
        <w:rPr>
          <w:rFonts w:ascii="宋体" w:hAnsi="宋体" w:cs="Arial"/>
          <w:sz w:val="21"/>
          <w:szCs w:val="21"/>
          <w:lang w:eastAsia="zh-CN"/>
        </w:rPr>
      </w:pPr>
    </w:p>
    <w:p w14:paraId="1D796BF6" w14:textId="77777777" w:rsidR="00C342BC" w:rsidRDefault="00C342BC">
      <w:pPr>
        <w:pStyle w:val="CNTitle"/>
        <w:tabs>
          <w:tab w:val="clear" w:pos="0"/>
        </w:tabs>
        <w:spacing w:before="0" w:after="0" w:line="360" w:lineRule="auto"/>
        <w:rPr>
          <w:rFonts w:ascii="宋体" w:hAnsi="宋体" w:cs="Arial"/>
          <w:sz w:val="21"/>
          <w:szCs w:val="21"/>
          <w:lang w:eastAsia="zh-CN"/>
        </w:rPr>
      </w:pPr>
    </w:p>
    <w:p w14:paraId="562F71A4" w14:textId="77777777" w:rsidR="00C342BC" w:rsidRDefault="00C342BC">
      <w:pPr>
        <w:pStyle w:val="CNTitle"/>
        <w:tabs>
          <w:tab w:val="clear" w:pos="0"/>
        </w:tabs>
        <w:spacing w:before="0" w:after="0" w:line="360" w:lineRule="auto"/>
        <w:rPr>
          <w:rFonts w:ascii="宋体" w:hAnsi="宋体" w:cs="Arial"/>
          <w:sz w:val="21"/>
          <w:szCs w:val="21"/>
          <w:lang w:eastAsia="zh-CN"/>
        </w:rPr>
      </w:pPr>
    </w:p>
    <w:p w14:paraId="75278009" w14:textId="4C86739F" w:rsidR="00C342BC" w:rsidRDefault="00B32D03">
      <w:pPr>
        <w:snapToGrid w:val="0"/>
        <w:spacing w:before="0" w:after="0"/>
        <w:ind w:left="62" w:firstLineChars="0" w:firstLine="181"/>
        <w:jc w:val="center"/>
        <w:rPr>
          <w:rFonts w:hAnsi="宋体" w:cs="Arial"/>
          <w:b/>
          <w:color w:val="000000"/>
        </w:rPr>
      </w:pPr>
      <w:r>
        <w:rPr>
          <w:rFonts w:hAnsi="宋体" w:cs="Arial"/>
          <w:b/>
          <w:color w:val="000000"/>
        </w:rPr>
        <w:t>2023</w:t>
      </w:r>
      <w:r>
        <w:rPr>
          <w:rFonts w:hAnsi="宋体" w:cs="Arial" w:hint="eastAsia"/>
          <w:b/>
          <w:color w:val="000000"/>
        </w:rPr>
        <w:t>年</w:t>
      </w:r>
      <w:r w:rsidR="00C01840">
        <w:rPr>
          <w:rFonts w:hAnsi="宋体" w:cs="Arial"/>
          <w:b/>
          <w:color w:val="000000"/>
        </w:rPr>
        <w:t>5</w:t>
      </w:r>
      <w:r>
        <w:rPr>
          <w:rFonts w:hAnsi="宋体" w:cs="Arial" w:hint="eastAsia"/>
          <w:b/>
          <w:color w:val="000000"/>
        </w:rPr>
        <w:t>月</w:t>
      </w:r>
    </w:p>
    <w:p w14:paraId="0767C2D9" w14:textId="77777777" w:rsidR="00C342BC" w:rsidRDefault="00C342BC">
      <w:pPr>
        <w:snapToGrid w:val="0"/>
        <w:spacing w:before="0" w:after="0"/>
        <w:ind w:firstLineChars="0" w:firstLine="0"/>
        <w:rPr>
          <w:rFonts w:hAnsi="宋体" w:cs="Arial"/>
          <w:b/>
          <w:color w:val="000000"/>
        </w:rPr>
      </w:pPr>
    </w:p>
    <w:p w14:paraId="32AAAFC3" w14:textId="77777777" w:rsidR="00C342BC" w:rsidRDefault="00C342BC">
      <w:pPr>
        <w:snapToGrid w:val="0"/>
        <w:spacing w:before="0" w:after="0"/>
        <w:ind w:firstLineChars="0" w:firstLine="0"/>
        <w:rPr>
          <w:rFonts w:hAnsi="宋体" w:cs="Arial"/>
          <w:b/>
          <w:color w:val="000000"/>
        </w:rPr>
      </w:pPr>
    </w:p>
    <w:p w14:paraId="592596C4" w14:textId="77777777" w:rsidR="00C342BC" w:rsidRDefault="00C342BC">
      <w:pPr>
        <w:snapToGrid w:val="0"/>
        <w:spacing w:before="0" w:after="0"/>
        <w:ind w:firstLineChars="0" w:firstLine="0"/>
        <w:rPr>
          <w:rFonts w:hAnsi="宋体" w:cs="Arial"/>
          <w:b/>
          <w:bCs/>
          <w:color w:val="000000"/>
          <w:sz w:val="44"/>
          <w:szCs w:val="44"/>
        </w:rPr>
      </w:pPr>
    </w:p>
    <w:p w14:paraId="1215CF9F" w14:textId="77777777" w:rsidR="00C342BC" w:rsidRDefault="00B32D03">
      <w:pPr>
        <w:snapToGrid w:val="0"/>
        <w:spacing w:before="0" w:after="0"/>
        <w:ind w:firstLine="883"/>
        <w:jc w:val="center"/>
        <w:rPr>
          <w:rFonts w:hAnsi="宋体" w:cs="Arial"/>
          <w:b/>
          <w:bCs/>
          <w:color w:val="000000"/>
          <w:sz w:val="44"/>
          <w:szCs w:val="44"/>
        </w:rPr>
      </w:pPr>
      <w:r>
        <w:rPr>
          <w:rFonts w:hAnsi="宋体" w:cs="Arial" w:hint="eastAsia"/>
          <w:b/>
          <w:bCs/>
          <w:color w:val="000000"/>
          <w:sz w:val="44"/>
          <w:szCs w:val="44"/>
        </w:rPr>
        <w:lastRenderedPageBreak/>
        <w:t>目</w:t>
      </w:r>
      <w:r>
        <w:rPr>
          <w:rFonts w:hAnsi="宋体" w:cs="Arial"/>
          <w:b/>
          <w:bCs/>
          <w:color w:val="000000"/>
          <w:sz w:val="44"/>
          <w:szCs w:val="44"/>
        </w:rPr>
        <w:t xml:space="preserve">          </w:t>
      </w:r>
      <w:r>
        <w:rPr>
          <w:rFonts w:hAnsi="宋体" w:cs="Arial" w:hint="eastAsia"/>
          <w:b/>
          <w:bCs/>
          <w:color w:val="000000"/>
          <w:sz w:val="44"/>
          <w:szCs w:val="44"/>
        </w:rPr>
        <w:t>录</w:t>
      </w:r>
    </w:p>
    <w:sdt>
      <w:sdtPr>
        <w:rPr>
          <w:rFonts w:ascii="宋体" w:eastAsia="宋体" w:hAnsi="Times New Roman" w:cs="Times New Roman"/>
          <w:color w:val="auto"/>
          <w:kern w:val="2"/>
          <w:sz w:val="24"/>
          <w:szCs w:val="24"/>
          <w:lang w:val="zh-CN"/>
        </w:rPr>
        <w:id w:val="-395043662"/>
        <w:docPartObj>
          <w:docPartGallery w:val="Table of Contents"/>
          <w:docPartUnique/>
        </w:docPartObj>
      </w:sdtPr>
      <w:sdtEndPr>
        <w:rPr>
          <w:b/>
          <w:bCs/>
        </w:rPr>
      </w:sdtEndPr>
      <w:sdtContent>
        <w:p w14:paraId="69CAC83F" w14:textId="77777777" w:rsidR="00C342BC" w:rsidRDefault="00C342BC">
          <w:pPr>
            <w:pStyle w:val="TOC2"/>
          </w:pPr>
        </w:p>
        <w:p w14:paraId="64FA6EAE" w14:textId="1C62CCB7" w:rsidR="0077127F" w:rsidRDefault="00B32D03">
          <w:pPr>
            <w:pStyle w:val="11"/>
            <w:tabs>
              <w:tab w:val="left" w:pos="1470"/>
              <w:tab w:val="right" w:leader="dot" w:pos="8296"/>
            </w:tabs>
            <w:ind w:firstLine="480"/>
            <w:rPr>
              <w:rFonts w:asciiTheme="minorHAnsi" w:eastAsiaTheme="minorEastAsia" w:hAnsiTheme="minorHAnsi" w:cstheme="minorBidi"/>
              <w:noProof/>
              <w:sz w:val="21"/>
              <w:szCs w:val="22"/>
              <w14:ligatures w14:val="standardContextual"/>
            </w:rPr>
          </w:pPr>
          <w:r>
            <w:fldChar w:fldCharType="begin"/>
          </w:r>
          <w:r>
            <w:instrText xml:space="preserve"> TOC \o "1-3" \h \z \u </w:instrText>
          </w:r>
          <w:r>
            <w:fldChar w:fldCharType="separate"/>
          </w:r>
          <w:hyperlink w:anchor="_Toc134202723" w:history="1">
            <w:r w:rsidR="0077127F" w:rsidRPr="00BF659A">
              <w:rPr>
                <w:rStyle w:val="aff0"/>
                <w:noProof/>
              </w:rPr>
              <w:t>第一章</w:t>
            </w:r>
            <w:r w:rsidR="0077127F">
              <w:rPr>
                <w:rFonts w:asciiTheme="minorHAnsi" w:eastAsiaTheme="minorEastAsia" w:hAnsiTheme="minorHAnsi" w:cstheme="minorBidi"/>
                <w:noProof/>
                <w:sz w:val="21"/>
                <w:szCs w:val="22"/>
                <w14:ligatures w14:val="standardContextual"/>
              </w:rPr>
              <w:tab/>
            </w:r>
            <w:r w:rsidR="0077127F" w:rsidRPr="00BF659A">
              <w:rPr>
                <w:rStyle w:val="aff0"/>
                <w:noProof/>
              </w:rPr>
              <w:t>适用范围</w:t>
            </w:r>
            <w:r w:rsidR="0077127F">
              <w:rPr>
                <w:noProof/>
                <w:webHidden/>
              </w:rPr>
              <w:tab/>
            </w:r>
            <w:r w:rsidR="0077127F">
              <w:rPr>
                <w:noProof/>
                <w:webHidden/>
              </w:rPr>
              <w:fldChar w:fldCharType="begin"/>
            </w:r>
            <w:r w:rsidR="0077127F">
              <w:rPr>
                <w:noProof/>
                <w:webHidden/>
              </w:rPr>
              <w:instrText xml:space="preserve"> PAGEREF _Toc134202723 \h </w:instrText>
            </w:r>
            <w:r w:rsidR="0077127F">
              <w:rPr>
                <w:noProof/>
                <w:webHidden/>
              </w:rPr>
            </w:r>
            <w:r w:rsidR="0077127F">
              <w:rPr>
                <w:noProof/>
                <w:webHidden/>
              </w:rPr>
              <w:fldChar w:fldCharType="separate"/>
            </w:r>
            <w:r w:rsidR="0077127F">
              <w:rPr>
                <w:noProof/>
                <w:webHidden/>
              </w:rPr>
              <w:t>4</w:t>
            </w:r>
            <w:r w:rsidR="0077127F">
              <w:rPr>
                <w:noProof/>
                <w:webHidden/>
              </w:rPr>
              <w:fldChar w:fldCharType="end"/>
            </w:r>
          </w:hyperlink>
        </w:p>
        <w:p w14:paraId="7674E751" w14:textId="228752AE" w:rsidR="0077127F" w:rsidRDefault="00911941">
          <w:pPr>
            <w:pStyle w:val="11"/>
            <w:tabs>
              <w:tab w:val="left" w:pos="1470"/>
              <w:tab w:val="right" w:leader="dot" w:pos="8296"/>
            </w:tabs>
            <w:ind w:firstLine="480"/>
            <w:rPr>
              <w:rFonts w:asciiTheme="minorHAnsi" w:eastAsiaTheme="minorEastAsia" w:hAnsiTheme="minorHAnsi" w:cstheme="minorBidi"/>
              <w:noProof/>
              <w:sz w:val="21"/>
              <w:szCs w:val="22"/>
              <w14:ligatures w14:val="standardContextual"/>
            </w:rPr>
          </w:pPr>
          <w:hyperlink w:anchor="_Toc134202724" w:history="1">
            <w:r w:rsidR="0077127F" w:rsidRPr="00BF659A">
              <w:rPr>
                <w:rStyle w:val="aff0"/>
                <w:noProof/>
              </w:rPr>
              <w:t>第二章</w:t>
            </w:r>
            <w:r w:rsidR="0077127F">
              <w:rPr>
                <w:rFonts w:asciiTheme="minorHAnsi" w:eastAsiaTheme="minorEastAsia" w:hAnsiTheme="minorHAnsi" w:cstheme="minorBidi"/>
                <w:noProof/>
                <w:sz w:val="21"/>
                <w:szCs w:val="22"/>
                <w14:ligatures w14:val="standardContextual"/>
              </w:rPr>
              <w:tab/>
            </w:r>
            <w:r w:rsidR="0077127F" w:rsidRPr="00BF659A">
              <w:rPr>
                <w:rStyle w:val="aff0"/>
                <w:noProof/>
              </w:rPr>
              <w:t>背景、目标及范围</w:t>
            </w:r>
            <w:r w:rsidR="0077127F">
              <w:rPr>
                <w:noProof/>
                <w:webHidden/>
              </w:rPr>
              <w:tab/>
            </w:r>
            <w:r w:rsidR="0077127F">
              <w:rPr>
                <w:noProof/>
                <w:webHidden/>
              </w:rPr>
              <w:fldChar w:fldCharType="begin"/>
            </w:r>
            <w:r w:rsidR="0077127F">
              <w:rPr>
                <w:noProof/>
                <w:webHidden/>
              </w:rPr>
              <w:instrText xml:space="preserve"> PAGEREF _Toc134202724 \h </w:instrText>
            </w:r>
            <w:r w:rsidR="0077127F">
              <w:rPr>
                <w:noProof/>
                <w:webHidden/>
              </w:rPr>
            </w:r>
            <w:r w:rsidR="0077127F">
              <w:rPr>
                <w:noProof/>
                <w:webHidden/>
              </w:rPr>
              <w:fldChar w:fldCharType="separate"/>
            </w:r>
            <w:r w:rsidR="0077127F">
              <w:rPr>
                <w:noProof/>
                <w:webHidden/>
              </w:rPr>
              <w:t>4</w:t>
            </w:r>
            <w:r w:rsidR="0077127F">
              <w:rPr>
                <w:noProof/>
                <w:webHidden/>
              </w:rPr>
              <w:fldChar w:fldCharType="end"/>
            </w:r>
          </w:hyperlink>
        </w:p>
        <w:p w14:paraId="7DDB1405" w14:textId="65DD1135"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25" w:history="1">
            <w:r w:rsidR="0077127F" w:rsidRPr="00BF659A">
              <w:rPr>
                <w:rStyle w:val="aff0"/>
                <w:rFonts w:hAnsi="宋体"/>
                <w:noProof/>
                <w:lang w:bidi="th-TH"/>
              </w:rPr>
              <w:t>2.1</w:t>
            </w:r>
            <w:r w:rsidR="0077127F">
              <w:rPr>
                <w:rFonts w:asciiTheme="minorHAnsi" w:eastAsiaTheme="minorEastAsia" w:hAnsiTheme="minorHAnsi" w:cstheme="minorBidi"/>
                <w:noProof/>
                <w:sz w:val="21"/>
                <w:szCs w:val="22"/>
                <w14:ligatures w14:val="standardContextual"/>
              </w:rPr>
              <w:tab/>
            </w:r>
            <w:r w:rsidR="0077127F" w:rsidRPr="00BF659A">
              <w:rPr>
                <w:rStyle w:val="aff0"/>
                <w:noProof/>
                <w:lang w:bidi="th-TH"/>
              </w:rPr>
              <w:t>项目背景</w:t>
            </w:r>
            <w:r w:rsidR="0077127F">
              <w:rPr>
                <w:noProof/>
                <w:webHidden/>
              </w:rPr>
              <w:tab/>
            </w:r>
            <w:r w:rsidR="0077127F">
              <w:rPr>
                <w:noProof/>
                <w:webHidden/>
              </w:rPr>
              <w:fldChar w:fldCharType="begin"/>
            </w:r>
            <w:r w:rsidR="0077127F">
              <w:rPr>
                <w:noProof/>
                <w:webHidden/>
              </w:rPr>
              <w:instrText xml:space="preserve"> PAGEREF _Toc134202725 \h </w:instrText>
            </w:r>
            <w:r w:rsidR="0077127F">
              <w:rPr>
                <w:noProof/>
                <w:webHidden/>
              </w:rPr>
            </w:r>
            <w:r w:rsidR="0077127F">
              <w:rPr>
                <w:noProof/>
                <w:webHidden/>
              </w:rPr>
              <w:fldChar w:fldCharType="separate"/>
            </w:r>
            <w:r w:rsidR="0077127F">
              <w:rPr>
                <w:noProof/>
                <w:webHidden/>
              </w:rPr>
              <w:t>4</w:t>
            </w:r>
            <w:r w:rsidR="0077127F">
              <w:rPr>
                <w:noProof/>
                <w:webHidden/>
              </w:rPr>
              <w:fldChar w:fldCharType="end"/>
            </w:r>
          </w:hyperlink>
        </w:p>
        <w:p w14:paraId="589BFEEC" w14:textId="001AE150"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26" w:history="1">
            <w:r w:rsidR="0077127F" w:rsidRPr="00BF659A">
              <w:rPr>
                <w:rStyle w:val="aff0"/>
                <w:rFonts w:hAnsi="宋体"/>
                <w:noProof/>
                <w:lang w:bidi="th-TH"/>
              </w:rPr>
              <w:t>2.2</w:t>
            </w:r>
            <w:r w:rsidR="0077127F">
              <w:rPr>
                <w:rFonts w:asciiTheme="minorHAnsi" w:eastAsiaTheme="minorEastAsia" w:hAnsiTheme="minorHAnsi" w:cstheme="minorBidi"/>
                <w:noProof/>
                <w:sz w:val="21"/>
                <w:szCs w:val="22"/>
                <w14:ligatures w14:val="standardContextual"/>
              </w:rPr>
              <w:tab/>
            </w:r>
            <w:r w:rsidR="0077127F" w:rsidRPr="00BF659A">
              <w:rPr>
                <w:rStyle w:val="aff0"/>
                <w:noProof/>
                <w:lang w:bidi="th-TH"/>
              </w:rPr>
              <w:t>总体目标</w:t>
            </w:r>
            <w:r w:rsidR="0077127F">
              <w:rPr>
                <w:noProof/>
                <w:webHidden/>
              </w:rPr>
              <w:tab/>
            </w:r>
            <w:r w:rsidR="0077127F">
              <w:rPr>
                <w:noProof/>
                <w:webHidden/>
              </w:rPr>
              <w:fldChar w:fldCharType="begin"/>
            </w:r>
            <w:r w:rsidR="0077127F">
              <w:rPr>
                <w:noProof/>
                <w:webHidden/>
              </w:rPr>
              <w:instrText xml:space="preserve"> PAGEREF _Toc134202726 \h </w:instrText>
            </w:r>
            <w:r w:rsidR="0077127F">
              <w:rPr>
                <w:noProof/>
                <w:webHidden/>
              </w:rPr>
            </w:r>
            <w:r w:rsidR="0077127F">
              <w:rPr>
                <w:noProof/>
                <w:webHidden/>
              </w:rPr>
              <w:fldChar w:fldCharType="separate"/>
            </w:r>
            <w:r w:rsidR="0077127F">
              <w:rPr>
                <w:noProof/>
                <w:webHidden/>
              </w:rPr>
              <w:t>4</w:t>
            </w:r>
            <w:r w:rsidR="0077127F">
              <w:rPr>
                <w:noProof/>
                <w:webHidden/>
              </w:rPr>
              <w:fldChar w:fldCharType="end"/>
            </w:r>
          </w:hyperlink>
        </w:p>
        <w:p w14:paraId="738F8E5B" w14:textId="3B08A067" w:rsidR="0077127F" w:rsidRDefault="00911941">
          <w:pPr>
            <w:pStyle w:val="33"/>
            <w:tabs>
              <w:tab w:val="left" w:pos="2190"/>
              <w:tab w:val="right" w:leader="dot" w:pos="8296"/>
            </w:tabs>
            <w:ind w:left="960" w:firstLine="480"/>
            <w:rPr>
              <w:rFonts w:asciiTheme="minorHAnsi" w:eastAsiaTheme="minorEastAsia" w:hAnsiTheme="minorHAnsi" w:cstheme="minorBidi"/>
              <w:noProof/>
              <w:sz w:val="21"/>
              <w:szCs w:val="22"/>
              <w14:ligatures w14:val="standardContextual"/>
            </w:rPr>
          </w:pPr>
          <w:hyperlink w:anchor="_Toc134202727" w:history="1">
            <w:r w:rsidR="0077127F" w:rsidRPr="00BF659A">
              <w:rPr>
                <w:rStyle w:val="aff0"/>
                <w:noProof/>
              </w:rPr>
              <w:t>2.2.1</w:t>
            </w:r>
            <w:r w:rsidR="0077127F">
              <w:rPr>
                <w:rFonts w:asciiTheme="minorHAnsi" w:eastAsiaTheme="minorEastAsia" w:hAnsiTheme="minorHAnsi" w:cstheme="minorBidi"/>
                <w:noProof/>
                <w:sz w:val="21"/>
                <w:szCs w:val="22"/>
                <w14:ligatures w14:val="standardContextual"/>
              </w:rPr>
              <w:tab/>
            </w:r>
            <w:r w:rsidR="0077127F" w:rsidRPr="00BF659A">
              <w:rPr>
                <w:rStyle w:val="aff0"/>
                <w:noProof/>
              </w:rPr>
              <w:t>范围概述</w:t>
            </w:r>
            <w:r w:rsidR="0077127F">
              <w:rPr>
                <w:noProof/>
                <w:webHidden/>
              </w:rPr>
              <w:tab/>
            </w:r>
            <w:r w:rsidR="0077127F">
              <w:rPr>
                <w:noProof/>
                <w:webHidden/>
              </w:rPr>
              <w:fldChar w:fldCharType="begin"/>
            </w:r>
            <w:r w:rsidR="0077127F">
              <w:rPr>
                <w:noProof/>
                <w:webHidden/>
              </w:rPr>
              <w:instrText xml:space="preserve"> PAGEREF _Toc134202727 \h </w:instrText>
            </w:r>
            <w:r w:rsidR="0077127F">
              <w:rPr>
                <w:noProof/>
                <w:webHidden/>
              </w:rPr>
            </w:r>
            <w:r w:rsidR="0077127F">
              <w:rPr>
                <w:noProof/>
                <w:webHidden/>
              </w:rPr>
              <w:fldChar w:fldCharType="separate"/>
            </w:r>
            <w:r w:rsidR="0077127F">
              <w:rPr>
                <w:noProof/>
                <w:webHidden/>
              </w:rPr>
              <w:t>4</w:t>
            </w:r>
            <w:r w:rsidR="0077127F">
              <w:rPr>
                <w:noProof/>
                <w:webHidden/>
              </w:rPr>
              <w:fldChar w:fldCharType="end"/>
            </w:r>
          </w:hyperlink>
        </w:p>
        <w:p w14:paraId="6555251A" w14:textId="24078EA1" w:rsidR="0077127F" w:rsidRDefault="00911941">
          <w:pPr>
            <w:pStyle w:val="33"/>
            <w:tabs>
              <w:tab w:val="left" w:pos="2190"/>
              <w:tab w:val="right" w:leader="dot" w:pos="8296"/>
            </w:tabs>
            <w:ind w:left="960" w:firstLine="480"/>
            <w:rPr>
              <w:rFonts w:asciiTheme="minorHAnsi" w:eastAsiaTheme="minorEastAsia" w:hAnsiTheme="minorHAnsi" w:cstheme="minorBidi"/>
              <w:noProof/>
              <w:sz w:val="21"/>
              <w:szCs w:val="22"/>
              <w14:ligatures w14:val="standardContextual"/>
            </w:rPr>
          </w:pPr>
          <w:hyperlink w:anchor="_Toc134202728" w:history="1">
            <w:r w:rsidR="0077127F" w:rsidRPr="00BF659A">
              <w:rPr>
                <w:rStyle w:val="aff0"/>
                <w:noProof/>
              </w:rPr>
              <w:t>2.2.2</w:t>
            </w:r>
            <w:r w:rsidR="0077127F">
              <w:rPr>
                <w:rFonts w:asciiTheme="minorHAnsi" w:eastAsiaTheme="minorEastAsia" w:hAnsiTheme="minorHAnsi" w:cstheme="minorBidi"/>
                <w:noProof/>
                <w:sz w:val="21"/>
                <w:szCs w:val="22"/>
                <w14:ligatures w14:val="standardContextual"/>
              </w:rPr>
              <w:tab/>
            </w:r>
            <w:r w:rsidR="0077127F" w:rsidRPr="00BF659A">
              <w:rPr>
                <w:rStyle w:val="aff0"/>
                <w:noProof/>
              </w:rPr>
              <w:t>需求概述</w:t>
            </w:r>
            <w:r w:rsidR="0077127F">
              <w:rPr>
                <w:noProof/>
                <w:webHidden/>
              </w:rPr>
              <w:tab/>
            </w:r>
            <w:r w:rsidR="0077127F">
              <w:rPr>
                <w:noProof/>
                <w:webHidden/>
              </w:rPr>
              <w:fldChar w:fldCharType="begin"/>
            </w:r>
            <w:r w:rsidR="0077127F">
              <w:rPr>
                <w:noProof/>
                <w:webHidden/>
              </w:rPr>
              <w:instrText xml:space="preserve"> PAGEREF _Toc134202728 \h </w:instrText>
            </w:r>
            <w:r w:rsidR="0077127F">
              <w:rPr>
                <w:noProof/>
                <w:webHidden/>
              </w:rPr>
            </w:r>
            <w:r w:rsidR="0077127F">
              <w:rPr>
                <w:noProof/>
                <w:webHidden/>
              </w:rPr>
              <w:fldChar w:fldCharType="separate"/>
            </w:r>
            <w:r w:rsidR="0077127F">
              <w:rPr>
                <w:noProof/>
                <w:webHidden/>
              </w:rPr>
              <w:t>5</w:t>
            </w:r>
            <w:r w:rsidR="0077127F">
              <w:rPr>
                <w:noProof/>
                <w:webHidden/>
              </w:rPr>
              <w:fldChar w:fldCharType="end"/>
            </w:r>
          </w:hyperlink>
        </w:p>
        <w:p w14:paraId="0E7D53F4" w14:textId="6719BC76"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29" w:history="1">
            <w:r w:rsidR="0077127F" w:rsidRPr="00BF659A">
              <w:rPr>
                <w:rStyle w:val="aff0"/>
                <w:rFonts w:hAnsi="宋体"/>
                <w:noProof/>
                <w:lang w:bidi="th-TH"/>
              </w:rPr>
              <w:t>2.3</w:t>
            </w:r>
            <w:r w:rsidR="0077127F">
              <w:rPr>
                <w:rFonts w:asciiTheme="minorHAnsi" w:eastAsiaTheme="minorEastAsia" w:hAnsiTheme="minorHAnsi" w:cstheme="minorBidi"/>
                <w:noProof/>
                <w:sz w:val="21"/>
                <w:szCs w:val="22"/>
                <w14:ligatures w14:val="standardContextual"/>
              </w:rPr>
              <w:tab/>
            </w:r>
            <w:r w:rsidR="0077127F" w:rsidRPr="00BF659A">
              <w:rPr>
                <w:rStyle w:val="aff0"/>
                <w:noProof/>
                <w:lang w:bidi="th-TH"/>
              </w:rPr>
              <w:t>技术要求明细</w:t>
            </w:r>
            <w:r w:rsidR="0077127F">
              <w:rPr>
                <w:noProof/>
                <w:webHidden/>
              </w:rPr>
              <w:tab/>
            </w:r>
            <w:r w:rsidR="0077127F">
              <w:rPr>
                <w:noProof/>
                <w:webHidden/>
              </w:rPr>
              <w:fldChar w:fldCharType="begin"/>
            </w:r>
            <w:r w:rsidR="0077127F">
              <w:rPr>
                <w:noProof/>
                <w:webHidden/>
              </w:rPr>
              <w:instrText xml:space="preserve"> PAGEREF _Toc134202729 \h </w:instrText>
            </w:r>
            <w:r w:rsidR="0077127F">
              <w:rPr>
                <w:noProof/>
                <w:webHidden/>
              </w:rPr>
            </w:r>
            <w:r w:rsidR="0077127F">
              <w:rPr>
                <w:noProof/>
                <w:webHidden/>
              </w:rPr>
              <w:fldChar w:fldCharType="separate"/>
            </w:r>
            <w:r w:rsidR="0077127F">
              <w:rPr>
                <w:noProof/>
                <w:webHidden/>
              </w:rPr>
              <w:t>5</w:t>
            </w:r>
            <w:r w:rsidR="0077127F">
              <w:rPr>
                <w:noProof/>
                <w:webHidden/>
              </w:rPr>
              <w:fldChar w:fldCharType="end"/>
            </w:r>
          </w:hyperlink>
        </w:p>
        <w:p w14:paraId="790A74A1" w14:textId="1C82E327" w:rsidR="0077127F" w:rsidRDefault="00911941">
          <w:pPr>
            <w:pStyle w:val="33"/>
            <w:tabs>
              <w:tab w:val="left" w:pos="2190"/>
              <w:tab w:val="right" w:leader="dot" w:pos="8296"/>
            </w:tabs>
            <w:ind w:left="960" w:firstLine="480"/>
            <w:rPr>
              <w:rFonts w:asciiTheme="minorHAnsi" w:eastAsiaTheme="minorEastAsia" w:hAnsiTheme="minorHAnsi" w:cstheme="minorBidi"/>
              <w:noProof/>
              <w:sz w:val="21"/>
              <w:szCs w:val="22"/>
              <w14:ligatures w14:val="standardContextual"/>
            </w:rPr>
          </w:pPr>
          <w:hyperlink w:anchor="_Toc134202730" w:history="1">
            <w:r w:rsidR="0077127F" w:rsidRPr="00BF659A">
              <w:rPr>
                <w:rStyle w:val="aff0"/>
                <w:noProof/>
              </w:rPr>
              <w:t>2.3.1</w:t>
            </w:r>
            <w:r w:rsidR="0077127F">
              <w:rPr>
                <w:rFonts w:asciiTheme="minorHAnsi" w:eastAsiaTheme="minorEastAsia" w:hAnsiTheme="minorHAnsi" w:cstheme="minorBidi"/>
                <w:noProof/>
                <w:sz w:val="21"/>
                <w:szCs w:val="22"/>
                <w14:ligatures w14:val="standardContextual"/>
              </w:rPr>
              <w:tab/>
            </w:r>
            <w:r w:rsidR="0077127F" w:rsidRPr="00BF659A">
              <w:rPr>
                <w:rStyle w:val="aff0"/>
                <w:noProof/>
              </w:rPr>
              <w:t>技术参数要求</w:t>
            </w:r>
            <w:r w:rsidR="0077127F">
              <w:rPr>
                <w:noProof/>
                <w:webHidden/>
              </w:rPr>
              <w:tab/>
            </w:r>
            <w:r w:rsidR="0077127F">
              <w:rPr>
                <w:noProof/>
                <w:webHidden/>
              </w:rPr>
              <w:fldChar w:fldCharType="begin"/>
            </w:r>
            <w:r w:rsidR="0077127F">
              <w:rPr>
                <w:noProof/>
                <w:webHidden/>
              </w:rPr>
              <w:instrText xml:space="preserve"> PAGEREF _Toc134202730 \h </w:instrText>
            </w:r>
            <w:r w:rsidR="0077127F">
              <w:rPr>
                <w:noProof/>
                <w:webHidden/>
              </w:rPr>
            </w:r>
            <w:r w:rsidR="0077127F">
              <w:rPr>
                <w:noProof/>
                <w:webHidden/>
              </w:rPr>
              <w:fldChar w:fldCharType="separate"/>
            </w:r>
            <w:r w:rsidR="0077127F">
              <w:rPr>
                <w:noProof/>
                <w:webHidden/>
              </w:rPr>
              <w:t>5</w:t>
            </w:r>
            <w:r w:rsidR="0077127F">
              <w:rPr>
                <w:noProof/>
                <w:webHidden/>
              </w:rPr>
              <w:fldChar w:fldCharType="end"/>
            </w:r>
          </w:hyperlink>
        </w:p>
        <w:p w14:paraId="21293F26" w14:textId="78D30C29"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31" w:history="1">
            <w:r w:rsidR="0077127F" w:rsidRPr="00BF659A">
              <w:rPr>
                <w:rStyle w:val="aff0"/>
                <w:rFonts w:hAnsi="宋体"/>
                <w:noProof/>
                <w:lang w:bidi="th-TH"/>
              </w:rPr>
              <w:t>2.4</w:t>
            </w:r>
            <w:r w:rsidR="0077127F">
              <w:rPr>
                <w:rFonts w:asciiTheme="minorHAnsi" w:eastAsiaTheme="minorEastAsia" w:hAnsiTheme="minorHAnsi" w:cstheme="minorBidi"/>
                <w:noProof/>
                <w:sz w:val="21"/>
                <w:szCs w:val="22"/>
                <w14:ligatures w14:val="standardContextual"/>
              </w:rPr>
              <w:tab/>
            </w:r>
            <w:r w:rsidR="0077127F" w:rsidRPr="00BF659A">
              <w:rPr>
                <w:rStyle w:val="aff0"/>
                <w:noProof/>
                <w:lang w:bidi="th-TH"/>
              </w:rPr>
              <w:t>非功能需求</w:t>
            </w:r>
            <w:r w:rsidR="0077127F">
              <w:rPr>
                <w:noProof/>
                <w:webHidden/>
              </w:rPr>
              <w:tab/>
            </w:r>
            <w:r w:rsidR="0077127F">
              <w:rPr>
                <w:noProof/>
                <w:webHidden/>
              </w:rPr>
              <w:fldChar w:fldCharType="begin"/>
            </w:r>
            <w:r w:rsidR="0077127F">
              <w:rPr>
                <w:noProof/>
                <w:webHidden/>
              </w:rPr>
              <w:instrText xml:space="preserve"> PAGEREF _Toc134202731 \h </w:instrText>
            </w:r>
            <w:r w:rsidR="0077127F">
              <w:rPr>
                <w:noProof/>
                <w:webHidden/>
              </w:rPr>
            </w:r>
            <w:r w:rsidR="0077127F">
              <w:rPr>
                <w:noProof/>
                <w:webHidden/>
              </w:rPr>
              <w:fldChar w:fldCharType="separate"/>
            </w:r>
            <w:r w:rsidR="0077127F">
              <w:rPr>
                <w:noProof/>
                <w:webHidden/>
              </w:rPr>
              <w:t>12</w:t>
            </w:r>
            <w:r w:rsidR="0077127F">
              <w:rPr>
                <w:noProof/>
                <w:webHidden/>
              </w:rPr>
              <w:fldChar w:fldCharType="end"/>
            </w:r>
          </w:hyperlink>
        </w:p>
        <w:p w14:paraId="4668559E" w14:textId="0C9A5EFF" w:rsidR="0077127F" w:rsidRDefault="00911941">
          <w:pPr>
            <w:pStyle w:val="33"/>
            <w:tabs>
              <w:tab w:val="left" w:pos="2190"/>
              <w:tab w:val="right" w:leader="dot" w:pos="8296"/>
            </w:tabs>
            <w:ind w:left="960" w:firstLine="480"/>
            <w:rPr>
              <w:rFonts w:asciiTheme="minorHAnsi" w:eastAsiaTheme="minorEastAsia" w:hAnsiTheme="minorHAnsi" w:cstheme="minorBidi"/>
              <w:noProof/>
              <w:sz w:val="21"/>
              <w:szCs w:val="22"/>
              <w14:ligatures w14:val="standardContextual"/>
            </w:rPr>
          </w:pPr>
          <w:hyperlink w:anchor="_Toc134202732" w:history="1">
            <w:r w:rsidR="0077127F" w:rsidRPr="00BF659A">
              <w:rPr>
                <w:rStyle w:val="aff0"/>
                <w:noProof/>
              </w:rPr>
              <w:t>2.4.1</w:t>
            </w:r>
            <w:r w:rsidR="0077127F">
              <w:rPr>
                <w:rFonts w:asciiTheme="minorHAnsi" w:eastAsiaTheme="minorEastAsia" w:hAnsiTheme="minorHAnsi" w:cstheme="minorBidi"/>
                <w:noProof/>
                <w:sz w:val="21"/>
                <w:szCs w:val="22"/>
                <w14:ligatures w14:val="standardContextual"/>
              </w:rPr>
              <w:tab/>
            </w:r>
            <w:r w:rsidR="0077127F" w:rsidRPr="00BF659A">
              <w:rPr>
                <w:rStyle w:val="aff0"/>
                <w:noProof/>
              </w:rPr>
              <w:t>投标人综合实力要求</w:t>
            </w:r>
            <w:r w:rsidR="0077127F">
              <w:rPr>
                <w:noProof/>
                <w:webHidden/>
              </w:rPr>
              <w:tab/>
            </w:r>
            <w:r w:rsidR="0077127F">
              <w:rPr>
                <w:noProof/>
                <w:webHidden/>
              </w:rPr>
              <w:fldChar w:fldCharType="begin"/>
            </w:r>
            <w:r w:rsidR="0077127F">
              <w:rPr>
                <w:noProof/>
                <w:webHidden/>
              </w:rPr>
              <w:instrText xml:space="preserve"> PAGEREF _Toc134202732 \h </w:instrText>
            </w:r>
            <w:r w:rsidR="0077127F">
              <w:rPr>
                <w:noProof/>
                <w:webHidden/>
              </w:rPr>
            </w:r>
            <w:r w:rsidR="0077127F">
              <w:rPr>
                <w:noProof/>
                <w:webHidden/>
              </w:rPr>
              <w:fldChar w:fldCharType="separate"/>
            </w:r>
            <w:r w:rsidR="0077127F">
              <w:rPr>
                <w:noProof/>
                <w:webHidden/>
              </w:rPr>
              <w:t>12</w:t>
            </w:r>
            <w:r w:rsidR="0077127F">
              <w:rPr>
                <w:noProof/>
                <w:webHidden/>
              </w:rPr>
              <w:fldChar w:fldCharType="end"/>
            </w:r>
          </w:hyperlink>
        </w:p>
        <w:p w14:paraId="2BA96CCF" w14:textId="1996F2BE" w:rsidR="0077127F" w:rsidRDefault="00911941">
          <w:pPr>
            <w:pStyle w:val="11"/>
            <w:tabs>
              <w:tab w:val="left" w:pos="1470"/>
              <w:tab w:val="right" w:leader="dot" w:pos="8296"/>
            </w:tabs>
            <w:ind w:firstLine="480"/>
            <w:rPr>
              <w:rFonts w:asciiTheme="minorHAnsi" w:eastAsiaTheme="minorEastAsia" w:hAnsiTheme="minorHAnsi" w:cstheme="minorBidi"/>
              <w:noProof/>
              <w:sz w:val="21"/>
              <w:szCs w:val="22"/>
              <w14:ligatures w14:val="standardContextual"/>
            </w:rPr>
          </w:pPr>
          <w:hyperlink w:anchor="_Toc134202733" w:history="1">
            <w:r w:rsidR="0077127F" w:rsidRPr="00BF659A">
              <w:rPr>
                <w:rStyle w:val="aff0"/>
                <w:noProof/>
              </w:rPr>
              <w:t>第三章</w:t>
            </w:r>
            <w:r w:rsidR="0077127F">
              <w:rPr>
                <w:rFonts w:asciiTheme="minorHAnsi" w:eastAsiaTheme="minorEastAsia" w:hAnsiTheme="minorHAnsi" w:cstheme="minorBidi"/>
                <w:noProof/>
                <w:sz w:val="21"/>
                <w:szCs w:val="22"/>
                <w14:ligatures w14:val="standardContextual"/>
              </w:rPr>
              <w:tab/>
            </w:r>
            <w:r w:rsidR="0077127F" w:rsidRPr="00BF659A">
              <w:rPr>
                <w:rStyle w:val="aff0"/>
                <w:noProof/>
              </w:rPr>
              <w:t>项目实施说明</w:t>
            </w:r>
            <w:r w:rsidR="0077127F">
              <w:rPr>
                <w:noProof/>
                <w:webHidden/>
              </w:rPr>
              <w:tab/>
            </w:r>
            <w:r w:rsidR="0077127F">
              <w:rPr>
                <w:noProof/>
                <w:webHidden/>
              </w:rPr>
              <w:fldChar w:fldCharType="begin"/>
            </w:r>
            <w:r w:rsidR="0077127F">
              <w:rPr>
                <w:noProof/>
                <w:webHidden/>
              </w:rPr>
              <w:instrText xml:space="preserve"> PAGEREF _Toc134202733 \h </w:instrText>
            </w:r>
            <w:r w:rsidR="0077127F">
              <w:rPr>
                <w:noProof/>
                <w:webHidden/>
              </w:rPr>
            </w:r>
            <w:r w:rsidR="0077127F">
              <w:rPr>
                <w:noProof/>
                <w:webHidden/>
              </w:rPr>
              <w:fldChar w:fldCharType="separate"/>
            </w:r>
            <w:r w:rsidR="0077127F">
              <w:rPr>
                <w:noProof/>
                <w:webHidden/>
              </w:rPr>
              <w:t>12</w:t>
            </w:r>
            <w:r w:rsidR="0077127F">
              <w:rPr>
                <w:noProof/>
                <w:webHidden/>
              </w:rPr>
              <w:fldChar w:fldCharType="end"/>
            </w:r>
          </w:hyperlink>
        </w:p>
        <w:p w14:paraId="1DC015F2" w14:textId="2F2748CD"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34" w:history="1">
            <w:r w:rsidR="0077127F" w:rsidRPr="00BF659A">
              <w:rPr>
                <w:rStyle w:val="aff0"/>
                <w:rFonts w:hAnsi="宋体"/>
                <w:noProof/>
                <w:lang w:bidi="th-TH"/>
              </w:rPr>
              <w:t>3.1</w:t>
            </w:r>
            <w:r w:rsidR="0077127F">
              <w:rPr>
                <w:rFonts w:asciiTheme="minorHAnsi" w:eastAsiaTheme="minorEastAsia" w:hAnsiTheme="minorHAnsi" w:cstheme="minorBidi"/>
                <w:noProof/>
                <w:sz w:val="21"/>
                <w:szCs w:val="22"/>
                <w14:ligatures w14:val="standardContextual"/>
              </w:rPr>
              <w:tab/>
            </w:r>
            <w:r w:rsidR="0077127F" w:rsidRPr="00BF659A">
              <w:rPr>
                <w:rStyle w:val="aff0"/>
                <w:noProof/>
                <w:lang w:bidi="th-TH"/>
              </w:rPr>
              <w:t>项目调研和需求分析</w:t>
            </w:r>
            <w:r w:rsidR="0077127F">
              <w:rPr>
                <w:noProof/>
                <w:webHidden/>
              </w:rPr>
              <w:tab/>
            </w:r>
            <w:r w:rsidR="0077127F">
              <w:rPr>
                <w:noProof/>
                <w:webHidden/>
              </w:rPr>
              <w:fldChar w:fldCharType="begin"/>
            </w:r>
            <w:r w:rsidR="0077127F">
              <w:rPr>
                <w:noProof/>
                <w:webHidden/>
              </w:rPr>
              <w:instrText xml:space="preserve"> PAGEREF _Toc134202734 \h </w:instrText>
            </w:r>
            <w:r w:rsidR="0077127F">
              <w:rPr>
                <w:noProof/>
                <w:webHidden/>
              </w:rPr>
            </w:r>
            <w:r w:rsidR="0077127F">
              <w:rPr>
                <w:noProof/>
                <w:webHidden/>
              </w:rPr>
              <w:fldChar w:fldCharType="separate"/>
            </w:r>
            <w:r w:rsidR="0077127F">
              <w:rPr>
                <w:noProof/>
                <w:webHidden/>
              </w:rPr>
              <w:t>12</w:t>
            </w:r>
            <w:r w:rsidR="0077127F">
              <w:rPr>
                <w:noProof/>
                <w:webHidden/>
              </w:rPr>
              <w:fldChar w:fldCharType="end"/>
            </w:r>
          </w:hyperlink>
        </w:p>
        <w:p w14:paraId="6D16A919" w14:textId="6275D7BE"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35" w:history="1">
            <w:r w:rsidR="0077127F" w:rsidRPr="00BF659A">
              <w:rPr>
                <w:rStyle w:val="aff0"/>
                <w:rFonts w:hAnsi="宋体"/>
                <w:noProof/>
                <w:lang w:bidi="th-TH"/>
              </w:rPr>
              <w:t>3.2</w:t>
            </w:r>
            <w:r w:rsidR="0077127F">
              <w:rPr>
                <w:rFonts w:asciiTheme="minorHAnsi" w:eastAsiaTheme="minorEastAsia" w:hAnsiTheme="minorHAnsi" w:cstheme="minorBidi"/>
                <w:noProof/>
                <w:sz w:val="21"/>
                <w:szCs w:val="22"/>
                <w14:ligatures w14:val="standardContextual"/>
              </w:rPr>
              <w:tab/>
            </w:r>
            <w:r w:rsidR="0077127F" w:rsidRPr="00BF659A">
              <w:rPr>
                <w:rStyle w:val="aff0"/>
                <w:noProof/>
                <w:lang w:bidi="th-TH"/>
              </w:rPr>
              <w:t>系统部署、调试、对接</w:t>
            </w:r>
            <w:r w:rsidR="0077127F">
              <w:rPr>
                <w:noProof/>
                <w:webHidden/>
              </w:rPr>
              <w:tab/>
            </w:r>
            <w:r w:rsidR="0077127F">
              <w:rPr>
                <w:noProof/>
                <w:webHidden/>
              </w:rPr>
              <w:fldChar w:fldCharType="begin"/>
            </w:r>
            <w:r w:rsidR="0077127F">
              <w:rPr>
                <w:noProof/>
                <w:webHidden/>
              </w:rPr>
              <w:instrText xml:space="preserve"> PAGEREF _Toc134202735 \h </w:instrText>
            </w:r>
            <w:r w:rsidR="0077127F">
              <w:rPr>
                <w:noProof/>
                <w:webHidden/>
              </w:rPr>
            </w:r>
            <w:r w:rsidR="0077127F">
              <w:rPr>
                <w:noProof/>
                <w:webHidden/>
              </w:rPr>
              <w:fldChar w:fldCharType="separate"/>
            </w:r>
            <w:r w:rsidR="0077127F">
              <w:rPr>
                <w:noProof/>
                <w:webHidden/>
              </w:rPr>
              <w:t>12</w:t>
            </w:r>
            <w:r w:rsidR="0077127F">
              <w:rPr>
                <w:noProof/>
                <w:webHidden/>
              </w:rPr>
              <w:fldChar w:fldCharType="end"/>
            </w:r>
          </w:hyperlink>
        </w:p>
        <w:p w14:paraId="1962092A" w14:textId="2F1B25AD"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36" w:history="1">
            <w:r w:rsidR="0077127F" w:rsidRPr="00BF659A">
              <w:rPr>
                <w:rStyle w:val="aff0"/>
                <w:rFonts w:hAnsi="宋体"/>
                <w:noProof/>
                <w:lang w:bidi="th-TH"/>
              </w:rPr>
              <w:t>3.3</w:t>
            </w:r>
            <w:r w:rsidR="0077127F">
              <w:rPr>
                <w:rFonts w:asciiTheme="minorHAnsi" w:eastAsiaTheme="minorEastAsia" w:hAnsiTheme="minorHAnsi" w:cstheme="minorBidi"/>
                <w:noProof/>
                <w:sz w:val="21"/>
                <w:szCs w:val="22"/>
                <w14:ligatures w14:val="standardContextual"/>
              </w:rPr>
              <w:tab/>
            </w:r>
            <w:r w:rsidR="0077127F" w:rsidRPr="00BF659A">
              <w:rPr>
                <w:rStyle w:val="aff0"/>
                <w:noProof/>
                <w:lang w:bidi="th-TH"/>
              </w:rPr>
              <w:t>系统上线</w:t>
            </w:r>
            <w:r w:rsidR="0077127F">
              <w:rPr>
                <w:noProof/>
                <w:webHidden/>
              </w:rPr>
              <w:tab/>
            </w:r>
            <w:r w:rsidR="0077127F">
              <w:rPr>
                <w:noProof/>
                <w:webHidden/>
              </w:rPr>
              <w:fldChar w:fldCharType="begin"/>
            </w:r>
            <w:r w:rsidR="0077127F">
              <w:rPr>
                <w:noProof/>
                <w:webHidden/>
              </w:rPr>
              <w:instrText xml:space="preserve"> PAGEREF _Toc134202736 \h </w:instrText>
            </w:r>
            <w:r w:rsidR="0077127F">
              <w:rPr>
                <w:noProof/>
                <w:webHidden/>
              </w:rPr>
            </w:r>
            <w:r w:rsidR="0077127F">
              <w:rPr>
                <w:noProof/>
                <w:webHidden/>
              </w:rPr>
              <w:fldChar w:fldCharType="separate"/>
            </w:r>
            <w:r w:rsidR="0077127F">
              <w:rPr>
                <w:noProof/>
                <w:webHidden/>
              </w:rPr>
              <w:t>13</w:t>
            </w:r>
            <w:r w:rsidR="0077127F">
              <w:rPr>
                <w:noProof/>
                <w:webHidden/>
              </w:rPr>
              <w:fldChar w:fldCharType="end"/>
            </w:r>
          </w:hyperlink>
        </w:p>
        <w:p w14:paraId="61064515" w14:textId="0540DB57"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37" w:history="1">
            <w:r w:rsidR="0077127F" w:rsidRPr="00BF659A">
              <w:rPr>
                <w:rStyle w:val="aff0"/>
                <w:rFonts w:hAnsi="宋体"/>
                <w:noProof/>
                <w:lang w:bidi="th-TH"/>
              </w:rPr>
              <w:t>3.4</w:t>
            </w:r>
            <w:r w:rsidR="0077127F">
              <w:rPr>
                <w:rFonts w:asciiTheme="minorHAnsi" w:eastAsiaTheme="minorEastAsia" w:hAnsiTheme="minorHAnsi" w:cstheme="minorBidi"/>
                <w:noProof/>
                <w:sz w:val="21"/>
                <w:szCs w:val="22"/>
                <w14:ligatures w14:val="standardContextual"/>
              </w:rPr>
              <w:tab/>
            </w:r>
            <w:r w:rsidR="0077127F" w:rsidRPr="00BF659A">
              <w:rPr>
                <w:rStyle w:val="aff0"/>
                <w:noProof/>
                <w:lang w:bidi="th-TH"/>
              </w:rPr>
              <w:t>运维移交</w:t>
            </w:r>
            <w:r w:rsidR="0077127F">
              <w:rPr>
                <w:noProof/>
                <w:webHidden/>
              </w:rPr>
              <w:tab/>
            </w:r>
            <w:r w:rsidR="0077127F">
              <w:rPr>
                <w:noProof/>
                <w:webHidden/>
              </w:rPr>
              <w:fldChar w:fldCharType="begin"/>
            </w:r>
            <w:r w:rsidR="0077127F">
              <w:rPr>
                <w:noProof/>
                <w:webHidden/>
              </w:rPr>
              <w:instrText xml:space="preserve"> PAGEREF _Toc134202737 \h </w:instrText>
            </w:r>
            <w:r w:rsidR="0077127F">
              <w:rPr>
                <w:noProof/>
                <w:webHidden/>
              </w:rPr>
            </w:r>
            <w:r w:rsidR="0077127F">
              <w:rPr>
                <w:noProof/>
                <w:webHidden/>
              </w:rPr>
              <w:fldChar w:fldCharType="separate"/>
            </w:r>
            <w:r w:rsidR="0077127F">
              <w:rPr>
                <w:noProof/>
                <w:webHidden/>
              </w:rPr>
              <w:t>13</w:t>
            </w:r>
            <w:r w:rsidR="0077127F">
              <w:rPr>
                <w:noProof/>
                <w:webHidden/>
              </w:rPr>
              <w:fldChar w:fldCharType="end"/>
            </w:r>
          </w:hyperlink>
        </w:p>
        <w:p w14:paraId="489512A4" w14:textId="676477B9" w:rsidR="0077127F" w:rsidRDefault="00911941">
          <w:pPr>
            <w:pStyle w:val="11"/>
            <w:tabs>
              <w:tab w:val="left" w:pos="1470"/>
              <w:tab w:val="right" w:leader="dot" w:pos="8296"/>
            </w:tabs>
            <w:ind w:firstLine="480"/>
            <w:rPr>
              <w:rFonts w:asciiTheme="minorHAnsi" w:eastAsiaTheme="minorEastAsia" w:hAnsiTheme="minorHAnsi" w:cstheme="minorBidi"/>
              <w:noProof/>
              <w:sz w:val="21"/>
              <w:szCs w:val="22"/>
              <w14:ligatures w14:val="standardContextual"/>
            </w:rPr>
          </w:pPr>
          <w:hyperlink w:anchor="_Toc134202738" w:history="1">
            <w:r w:rsidR="0077127F" w:rsidRPr="00BF659A">
              <w:rPr>
                <w:rStyle w:val="aff0"/>
                <w:noProof/>
              </w:rPr>
              <w:t>第四章</w:t>
            </w:r>
            <w:r w:rsidR="0077127F">
              <w:rPr>
                <w:rFonts w:asciiTheme="minorHAnsi" w:eastAsiaTheme="minorEastAsia" w:hAnsiTheme="minorHAnsi" w:cstheme="minorBidi"/>
                <w:noProof/>
                <w:sz w:val="21"/>
                <w:szCs w:val="22"/>
                <w14:ligatures w14:val="standardContextual"/>
              </w:rPr>
              <w:tab/>
            </w:r>
            <w:r w:rsidR="0077127F" w:rsidRPr="00BF659A">
              <w:rPr>
                <w:rStyle w:val="aff0"/>
                <w:noProof/>
              </w:rPr>
              <w:t>项目管理</w:t>
            </w:r>
            <w:r w:rsidR="0077127F">
              <w:rPr>
                <w:noProof/>
                <w:webHidden/>
              </w:rPr>
              <w:tab/>
            </w:r>
            <w:r w:rsidR="0077127F">
              <w:rPr>
                <w:noProof/>
                <w:webHidden/>
              </w:rPr>
              <w:fldChar w:fldCharType="begin"/>
            </w:r>
            <w:r w:rsidR="0077127F">
              <w:rPr>
                <w:noProof/>
                <w:webHidden/>
              </w:rPr>
              <w:instrText xml:space="preserve"> PAGEREF _Toc134202738 \h </w:instrText>
            </w:r>
            <w:r w:rsidR="0077127F">
              <w:rPr>
                <w:noProof/>
                <w:webHidden/>
              </w:rPr>
            </w:r>
            <w:r w:rsidR="0077127F">
              <w:rPr>
                <w:noProof/>
                <w:webHidden/>
              </w:rPr>
              <w:fldChar w:fldCharType="separate"/>
            </w:r>
            <w:r w:rsidR="0077127F">
              <w:rPr>
                <w:noProof/>
                <w:webHidden/>
              </w:rPr>
              <w:t>14</w:t>
            </w:r>
            <w:r w:rsidR="0077127F">
              <w:rPr>
                <w:noProof/>
                <w:webHidden/>
              </w:rPr>
              <w:fldChar w:fldCharType="end"/>
            </w:r>
          </w:hyperlink>
        </w:p>
        <w:p w14:paraId="19F8F985" w14:textId="0825760F"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39" w:history="1">
            <w:r w:rsidR="0077127F" w:rsidRPr="00BF659A">
              <w:rPr>
                <w:rStyle w:val="aff0"/>
                <w:rFonts w:hAnsi="宋体"/>
                <w:noProof/>
                <w:lang w:bidi="th-TH"/>
              </w:rPr>
              <w:t>4.1</w:t>
            </w:r>
            <w:r w:rsidR="0077127F">
              <w:rPr>
                <w:rFonts w:asciiTheme="minorHAnsi" w:eastAsiaTheme="minorEastAsia" w:hAnsiTheme="minorHAnsi" w:cstheme="minorBidi"/>
                <w:noProof/>
                <w:sz w:val="21"/>
                <w:szCs w:val="22"/>
                <w14:ligatures w14:val="standardContextual"/>
              </w:rPr>
              <w:tab/>
            </w:r>
            <w:r w:rsidR="0077127F" w:rsidRPr="00BF659A">
              <w:rPr>
                <w:rStyle w:val="aff0"/>
                <w:rFonts w:hAnsi="宋体"/>
                <w:noProof/>
                <w:lang w:bidi="th-TH"/>
              </w:rPr>
              <w:t>项目管理方法论</w:t>
            </w:r>
            <w:r w:rsidR="0077127F">
              <w:rPr>
                <w:noProof/>
                <w:webHidden/>
              </w:rPr>
              <w:tab/>
            </w:r>
            <w:r w:rsidR="0077127F">
              <w:rPr>
                <w:noProof/>
                <w:webHidden/>
              </w:rPr>
              <w:fldChar w:fldCharType="begin"/>
            </w:r>
            <w:r w:rsidR="0077127F">
              <w:rPr>
                <w:noProof/>
                <w:webHidden/>
              </w:rPr>
              <w:instrText xml:space="preserve"> PAGEREF _Toc134202739 \h </w:instrText>
            </w:r>
            <w:r w:rsidR="0077127F">
              <w:rPr>
                <w:noProof/>
                <w:webHidden/>
              </w:rPr>
            </w:r>
            <w:r w:rsidR="0077127F">
              <w:rPr>
                <w:noProof/>
                <w:webHidden/>
              </w:rPr>
              <w:fldChar w:fldCharType="separate"/>
            </w:r>
            <w:r w:rsidR="0077127F">
              <w:rPr>
                <w:noProof/>
                <w:webHidden/>
              </w:rPr>
              <w:t>14</w:t>
            </w:r>
            <w:r w:rsidR="0077127F">
              <w:rPr>
                <w:noProof/>
                <w:webHidden/>
              </w:rPr>
              <w:fldChar w:fldCharType="end"/>
            </w:r>
          </w:hyperlink>
        </w:p>
        <w:p w14:paraId="7F8911EB" w14:textId="386F3FA9"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40" w:history="1">
            <w:r w:rsidR="0077127F" w:rsidRPr="00BF659A">
              <w:rPr>
                <w:rStyle w:val="aff0"/>
                <w:rFonts w:hAnsi="宋体"/>
                <w:noProof/>
                <w:lang w:bidi="th-TH"/>
              </w:rPr>
              <w:t>4.2</w:t>
            </w:r>
            <w:r w:rsidR="0077127F">
              <w:rPr>
                <w:rFonts w:asciiTheme="minorHAnsi" w:eastAsiaTheme="minorEastAsia" w:hAnsiTheme="minorHAnsi" w:cstheme="minorBidi"/>
                <w:noProof/>
                <w:sz w:val="21"/>
                <w:szCs w:val="22"/>
                <w14:ligatures w14:val="standardContextual"/>
              </w:rPr>
              <w:tab/>
            </w:r>
            <w:r w:rsidR="0077127F" w:rsidRPr="00BF659A">
              <w:rPr>
                <w:rStyle w:val="aff0"/>
                <w:noProof/>
                <w:lang w:bidi="th-TH"/>
              </w:rPr>
              <w:t>项目实施组织</w:t>
            </w:r>
            <w:r w:rsidR="0077127F">
              <w:rPr>
                <w:noProof/>
                <w:webHidden/>
              </w:rPr>
              <w:tab/>
            </w:r>
            <w:r w:rsidR="0077127F">
              <w:rPr>
                <w:noProof/>
                <w:webHidden/>
              </w:rPr>
              <w:fldChar w:fldCharType="begin"/>
            </w:r>
            <w:r w:rsidR="0077127F">
              <w:rPr>
                <w:noProof/>
                <w:webHidden/>
              </w:rPr>
              <w:instrText xml:space="preserve"> PAGEREF _Toc134202740 \h </w:instrText>
            </w:r>
            <w:r w:rsidR="0077127F">
              <w:rPr>
                <w:noProof/>
                <w:webHidden/>
              </w:rPr>
            </w:r>
            <w:r w:rsidR="0077127F">
              <w:rPr>
                <w:noProof/>
                <w:webHidden/>
              </w:rPr>
              <w:fldChar w:fldCharType="separate"/>
            </w:r>
            <w:r w:rsidR="0077127F">
              <w:rPr>
                <w:noProof/>
                <w:webHidden/>
              </w:rPr>
              <w:t>14</w:t>
            </w:r>
            <w:r w:rsidR="0077127F">
              <w:rPr>
                <w:noProof/>
                <w:webHidden/>
              </w:rPr>
              <w:fldChar w:fldCharType="end"/>
            </w:r>
          </w:hyperlink>
        </w:p>
        <w:p w14:paraId="488163D3" w14:textId="289AE974"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41" w:history="1">
            <w:r w:rsidR="0077127F" w:rsidRPr="00BF659A">
              <w:rPr>
                <w:rStyle w:val="aff0"/>
                <w:rFonts w:hAnsi="宋体"/>
                <w:noProof/>
                <w:lang w:bidi="th-TH"/>
              </w:rPr>
              <w:t>4.3</w:t>
            </w:r>
            <w:r w:rsidR="0077127F">
              <w:rPr>
                <w:rFonts w:asciiTheme="minorHAnsi" w:eastAsiaTheme="minorEastAsia" w:hAnsiTheme="minorHAnsi" w:cstheme="minorBidi"/>
                <w:noProof/>
                <w:sz w:val="21"/>
                <w:szCs w:val="22"/>
                <w14:ligatures w14:val="standardContextual"/>
              </w:rPr>
              <w:tab/>
            </w:r>
            <w:r w:rsidR="0077127F" w:rsidRPr="00BF659A">
              <w:rPr>
                <w:rStyle w:val="aff0"/>
                <w:rFonts w:hAnsi="宋体"/>
                <w:noProof/>
                <w:lang w:bidi="th-TH"/>
              </w:rPr>
              <w:t>项目实施人员要求</w:t>
            </w:r>
            <w:r w:rsidR="0077127F">
              <w:rPr>
                <w:noProof/>
                <w:webHidden/>
              </w:rPr>
              <w:tab/>
            </w:r>
            <w:r w:rsidR="0077127F">
              <w:rPr>
                <w:noProof/>
                <w:webHidden/>
              </w:rPr>
              <w:fldChar w:fldCharType="begin"/>
            </w:r>
            <w:r w:rsidR="0077127F">
              <w:rPr>
                <w:noProof/>
                <w:webHidden/>
              </w:rPr>
              <w:instrText xml:space="preserve"> PAGEREF _Toc134202741 \h </w:instrText>
            </w:r>
            <w:r w:rsidR="0077127F">
              <w:rPr>
                <w:noProof/>
                <w:webHidden/>
              </w:rPr>
            </w:r>
            <w:r w:rsidR="0077127F">
              <w:rPr>
                <w:noProof/>
                <w:webHidden/>
              </w:rPr>
              <w:fldChar w:fldCharType="separate"/>
            </w:r>
            <w:r w:rsidR="0077127F">
              <w:rPr>
                <w:noProof/>
                <w:webHidden/>
              </w:rPr>
              <w:t>14</w:t>
            </w:r>
            <w:r w:rsidR="0077127F">
              <w:rPr>
                <w:noProof/>
                <w:webHidden/>
              </w:rPr>
              <w:fldChar w:fldCharType="end"/>
            </w:r>
          </w:hyperlink>
        </w:p>
        <w:p w14:paraId="26DF6E72" w14:textId="00C7FB3C"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42" w:history="1">
            <w:r w:rsidR="0077127F" w:rsidRPr="00BF659A">
              <w:rPr>
                <w:rStyle w:val="aff0"/>
                <w:rFonts w:hAnsi="宋体"/>
                <w:noProof/>
                <w:lang w:bidi="th-TH"/>
              </w:rPr>
              <w:t>4.4</w:t>
            </w:r>
            <w:r w:rsidR="0077127F">
              <w:rPr>
                <w:rFonts w:asciiTheme="minorHAnsi" w:eastAsiaTheme="minorEastAsia" w:hAnsiTheme="minorHAnsi" w:cstheme="minorBidi"/>
                <w:noProof/>
                <w:sz w:val="21"/>
                <w:szCs w:val="22"/>
                <w14:ligatures w14:val="standardContextual"/>
              </w:rPr>
              <w:tab/>
            </w:r>
            <w:r w:rsidR="0077127F" w:rsidRPr="00BF659A">
              <w:rPr>
                <w:rStyle w:val="aff0"/>
                <w:noProof/>
                <w:lang w:bidi="th-TH"/>
              </w:rPr>
              <w:t>项目驻场人员需求</w:t>
            </w:r>
            <w:r w:rsidR="0077127F">
              <w:rPr>
                <w:noProof/>
                <w:webHidden/>
              </w:rPr>
              <w:tab/>
            </w:r>
            <w:r w:rsidR="0077127F">
              <w:rPr>
                <w:noProof/>
                <w:webHidden/>
              </w:rPr>
              <w:fldChar w:fldCharType="begin"/>
            </w:r>
            <w:r w:rsidR="0077127F">
              <w:rPr>
                <w:noProof/>
                <w:webHidden/>
              </w:rPr>
              <w:instrText xml:space="preserve"> PAGEREF _Toc134202742 \h </w:instrText>
            </w:r>
            <w:r w:rsidR="0077127F">
              <w:rPr>
                <w:noProof/>
                <w:webHidden/>
              </w:rPr>
            </w:r>
            <w:r w:rsidR="0077127F">
              <w:rPr>
                <w:noProof/>
                <w:webHidden/>
              </w:rPr>
              <w:fldChar w:fldCharType="separate"/>
            </w:r>
            <w:r w:rsidR="0077127F">
              <w:rPr>
                <w:noProof/>
                <w:webHidden/>
              </w:rPr>
              <w:t>14</w:t>
            </w:r>
            <w:r w:rsidR="0077127F">
              <w:rPr>
                <w:noProof/>
                <w:webHidden/>
              </w:rPr>
              <w:fldChar w:fldCharType="end"/>
            </w:r>
          </w:hyperlink>
        </w:p>
        <w:p w14:paraId="649CC841" w14:textId="03A8C3C6"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43" w:history="1">
            <w:r w:rsidR="0077127F" w:rsidRPr="00BF659A">
              <w:rPr>
                <w:rStyle w:val="aff0"/>
                <w:rFonts w:hAnsi="宋体"/>
                <w:noProof/>
                <w:lang w:bidi="th-TH"/>
              </w:rPr>
              <w:t>4.5</w:t>
            </w:r>
            <w:r w:rsidR="0077127F">
              <w:rPr>
                <w:rFonts w:asciiTheme="minorHAnsi" w:eastAsiaTheme="minorEastAsia" w:hAnsiTheme="minorHAnsi" w:cstheme="minorBidi"/>
                <w:noProof/>
                <w:sz w:val="21"/>
                <w:szCs w:val="22"/>
                <w14:ligatures w14:val="standardContextual"/>
              </w:rPr>
              <w:tab/>
            </w:r>
            <w:r w:rsidR="0077127F" w:rsidRPr="00BF659A">
              <w:rPr>
                <w:rStyle w:val="aff0"/>
                <w:rFonts w:hAnsi="宋体"/>
                <w:noProof/>
                <w:lang w:bidi="th-TH"/>
              </w:rPr>
              <w:t>项目实施计划</w:t>
            </w:r>
            <w:r w:rsidR="0077127F">
              <w:rPr>
                <w:noProof/>
                <w:webHidden/>
              </w:rPr>
              <w:tab/>
            </w:r>
            <w:r w:rsidR="0077127F">
              <w:rPr>
                <w:noProof/>
                <w:webHidden/>
              </w:rPr>
              <w:fldChar w:fldCharType="begin"/>
            </w:r>
            <w:r w:rsidR="0077127F">
              <w:rPr>
                <w:noProof/>
                <w:webHidden/>
              </w:rPr>
              <w:instrText xml:space="preserve"> PAGEREF _Toc134202743 \h </w:instrText>
            </w:r>
            <w:r w:rsidR="0077127F">
              <w:rPr>
                <w:noProof/>
                <w:webHidden/>
              </w:rPr>
            </w:r>
            <w:r w:rsidR="0077127F">
              <w:rPr>
                <w:noProof/>
                <w:webHidden/>
              </w:rPr>
              <w:fldChar w:fldCharType="separate"/>
            </w:r>
            <w:r w:rsidR="0077127F">
              <w:rPr>
                <w:noProof/>
                <w:webHidden/>
              </w:rPr>
              <w:t>15</w:t>
            </w:r>
            <w:r w:rsidR="0077127F">
              <w:rPr>
                <w:noProof/>
                <w:webHidden/>
              </w:rPr>
              <w:fldChar w:fldCharType="end"/>
            </w:r>
          </w:hyperlink>
        </w:p>
        <w:p w14:paraId="6DBB5255" w14:textId="7E339565"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44" w:history="1">
            <w:r w:rsidR="0077127F" w:rsidRPr="00BF659A">
              <w:rPr>
                <w:rStyle w:val="aff0"/>
                <w:rFonts w:hAnsi="宋体"/>
                <w:noProof/>
                <w:lang w:bidi="th-TH"/>
              </w:rPr>
              <w:t>4.6</w:t>
            </w:r>
            <w:r w:rsidR="0077127F">
              <w:rPr>
                <w:rFonts w:asciiTheme="minorHAnsi" w:eastAsiaTheme="minorEastAsia" w:hAnsiTheme="minorHAnsi" w:cstheme="minorBidi"/>
                <w:noProof/>
                <w:sz w:val="21"/>
                <w:szCs w:val="22"/>
                <w14:ligatures w14:val="standardContextual"/>
              </w:rPr>
              <w:tab/>
            </w:r>
            <w:r w:rsidR="0077127F" w:rsidRPr="00BF659A">
              <w:rPr>
                <w:rStyle w:val="aff0"/>
                <w:rFonts w:hAnsi="宋体"/>
                <w:noProof/>
                <w:lang w:bidi="th-TH"/>
              </w:rPr>
              <w:t>项目质量管理</w:t>
            </w:r>
            <w:r w:rsidR="0077127F">
              <w:rPr>
                <w:noProof/>
                <w:webHidden/>
              </w:rPr>
              <w:tab/>
            </w:r>
            <w:r w:rsidR="0077127F">
              <w:rPr>
                <w:noProof/>
                <w:webHidden/>
              </w:rPr>
              <w:fldChar w:fldCharType="begin"/>
            </w:r>
            <w:r w:rsidR="0077127F">
              <w:rPr>
                <w:noProof/>
                <w:webHidden/>
              </w:rPr>
              <w:instrText xml:space="preserve"> PAGEREF _Toc134202744 \h </w:instrText>
            </w:r>
            <w:r w:rsidR="0077127F">
              <w:rPr>
                <w:noProof/>
                <w:webHidden/>
              </w:rPr>
            </w:r>
            <w:r w:rsidR="0077127F">
              <w:rPr>
                <w:noProof/>
                <w:webHidden/>
              </w:rPr>
              <w:fldChar w:fldCharType="separate"/>
            </w:r>
            <w:r w:rsidR="0077127F">
              <w:rPr>
                <w:noProof/>
                <w:webHidden/>
              </w:rPr>
              <w:t>15</w:t>
            </w:r>
            <w:r w:rsidR="0077127F">
              <w:rPr>
                <w:noProof/>
                <w:webHidden/>
              </w:rPr>
              <w:fldChar w:fldCharType="end"/>
            </w:r>
          </w:hyperlink>
        </w:p>
        <w:p w14:paraId="46527639" w14:textId="0948D2E5" w:rsidR="0077127F" w:rsidRDefault="00911941">
          <w:pPr>
            <w:pStyle w:val="11"/>
            <w:tabs>
              <w:tab w:val="left" w:pos="1470"/>
              <w:tab w:val="right" w:leader="dot" w:pos="8296"/>
            </w:tabs>
            <w:ind w:firstLine="480"/>
            <w:rPr>
              <w:rFonts w:asciiTheme="minorHAnsi" w:eastAsiaTheme="minorEastAsia" w:hAnsiTheme="minorHAnsi" w:cstheme="minorBidi"/>
              <w:noProof/>
              <w:sz w:val="21"/>
              <w:szCs w:val="22"/>
              <w14:ligatures w14:val="standardContextual"/>
            </w:rPr>
          </w:pPr>
          <w:hyperlink w:anchor="_Toc134202745" w:history="1">
            <w:r w:rsidR="0077127F" w:rsidRPr="00BF659A">
              <w:rPr>
                <w:rStyle w:val="aff0"/>
                <w:noProof/>
              </w:rPr>
              <w:t>第五章</w:t>
            </w:r>
            <w:r w:rsidR="0077127F">
              <w:rPr>
                <w:rFonts w:asciiTheme="minorHAnsi" w:eastAsiaTheme="minorEastAsia" w:hAnsiTheme="minorHAnsi" w:cstheme="minorBidi"/>
                <w:noProof/>
                <w:sz w:val="21"/>
                <w:szCs w:val="22"/>
                <w14:ligatures w14:val="standardContextual"/>
              </w:rPr>
              <w:tab/>
            </w:r>
            <w:r w:rsidR="0077127F" w:rsidRPr="00BF659A">
              <w:rPr>
                <w:rStyle w:val="aff0"/>
                <w:noProof/>
              </w:rPr>
              <w:t>供应商责任</w:t>
            </w:r>
            <w:r w:rsidR="0077127F">
              <w:rPr>
                <w:noProof/>
                <w:webHidden/>
              </w:rPr>
              <w:tab/>
            </w:r>
            <w:r w:rsidR="0077127F">
              <w:rPr>
                <w:noProof/>
                <w:webHidden/>
              </w:rPr>
              <w:fldChar w:fldCharType="begin"/>
            </w:r>
            <w:r w:rsidR="0077127F">
              <w:rPr>
                <w:noProof/>
                <w:webHidden/>
              </w:rPr>
              <w:instrText xml:space="preserve"> PAGEREF _Toc134202745 \h </w:instrText>
            </w:r>
            <w:r w:rsidR="0077127F">
              <w:rPr>
                <w:noProof/>
                <w:webHidden/>
              </w:rPr>
            </w:r>
            <w:r w:rsidR="0077127F">
              <w:rPr>
                <w:noProof/>
                <w:webHidden/>
              </w:rPr>
              <w:fldChar w:fldCharType="separate"/>
            </w:r>
            <w:r w:rsidR="0077127F">
              <w:rPr>
                <w:noProof/>
                <w:webHidden/>
              </w:rPr>
              <w:t>16</w:t>
            </w:r>
            <w:r w:rsidR="0077127F">
              <w:rPr>
                <w:noProof/>
                <w:webHidden/>
              </w:rPr>
              <w:fldChar w:fldCharType="end"/>
            </w:r>
          </w:hyperlink>
        </w:p>
        <w:p w14:paraId="648E3F8C" w14:textId="0CF2DF52"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46" w:history="1">
            <w:r w:rsidR="0077127F" w:rsidRPr="00BF659A">
              <w:rPr>
                <w:rStyle w:val="aff0"/>
                <w:rFonts w:hAnsi="宋体"/>
                <w:noProof/>
                <w:lang w:bidi="th-TH"/>
              </w:rPr>
              <w:t>5.1</w:t>
            </w:r>
            <w:r w:rsidR="0077127F">
              <w:rPr>
                <w:rFonts w:asciiTheme="minorHAnsi" w:eastAsiaTheme="minorEastAsia" w:hAnsiTheme="minorHAnsi" w:cstheme="minorBidi"/>
                <w:noProof/>
                <w:sz w:val="21"/>
                <w:szCs w:val="22"/>
                <w14:ligatures w14:val="standardContextual"/>
              </w:rPr>
              <w:tab/>
            </w:r>
            <w:r w:rsidR="0077127F" w:rsidRPr="00BF659A">
              <w:rPr>
                <w:rStyle w:val="aff0"/>
                <w:rFonts w:hAnsi="宋体"/>
                <w:noProof/>
                <w:lang w:bidi="th-TH"/>
              </w:rPr>
              <w:t>供应商组织要求</w:t>
            </w:r>
            <w:r w:rsidR="0077127F">
              <w:rPr>
                <w:noProof/>
                <w:webHidden/>
              </w:rPr>
              <w:tab/>
            </w:r>
            <w:r w:rsidR="0077127F">
              <w:rPr>
                <w:noProof/>
                <w:webHidden/>
              </w:rPr>
              <w:fldChar w:fldCharType="begin"/>
            </w:r>
            <w:r w:rsidR="0077127F">
              <w:rPr>
                <w:noProof/>
                <w:webHidden/>
              </w:rPr>
              <w:instrText xml:space="preserve"> PAGEREF _Toc134202746 \h </w:instrText>
            </w:r>
            <w:r w:rsidR="0077127F">
              <w:rPr>
                <w:noProof/>
                <w:webHidden/>
              </w:rPr>
            </w:r>
            <w:r w:rsidR="0077127F">
              <w:rPr>
                <w:noProof/>
                <w:webHidden/>
              </w:rPr>
              <w:fldChar w:fldCharType="separate"/>
            </w:r>
            <w:r w:rsidR="0077127F">
              <w:rPr>
                <w:noProof/>
                <w:webHidden/>
              </w:rPr>
              <w:t>16</w:t>
            </w:r>
            <w:r w:rsidR="0077127F">
              <w:rPr>
                <w:noProof/>
                <w:webHidden/>
              </w:rPr>
              <w:fldChar w:fldCharType="end"/>
            </w:r>
          </w:hyperlink>
        </w:p>
        <w:p w14:paraId="4028CBB4" w14:textId="5E97F525"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47" w:history="1">
            <w:r w:rsidR="0077127F" w:rsidRPr="00BF659A">
              <w:rPr>
                <w:rStyle w:val="aff0"/>
                <w:rFonts w:hAnsi="宋体"/>
                <w:noProof/>
                <w:lang w:bidi="th-TH"/>
              </w:rPr>
              <w:t>5.2</w:t>
            </w:r>
            <w:r w:rsidR="0077127F">
              <w:rPr>
                <w:rFonts w:asciiTheme="minorHAnsi" w:eastAsiaTheme="minorEastAsia" w:hAnsiTheme="minorHAnsi" w:cstheme="minorBidi"/>
                <w:noProof/>
                <w:sz w:val="21"/>
                <w:szCs w:val="22"/>
                <w14:ligatures w14:val="standardContextual"/>
              </w:rPr>
              <w:tab/>
            </w:r>
            <w:r w:rsidR="0077127F" w:rsidRPr="00BF659A">
              <w:rPr>
                <w:rStyle w:val="aff0"/>
                <w:noProof/>
                <w:lang w:bidi="th-TH"/>
              </w:rPr>
              <w:t>供应商职责要求</w:t>
            </w:r>
            <w:r w:rsidR="0077127F">
              <w:rPr>
                <w:noProof/>
                <w:webHidden/>
              </w:rPr>
              <w:tab/>
            </w:r>
            <w:r w:rsidR="0077127F">
              <w:rPr>
                <w:noProof/>
                <w:webHidden/>
              </w:rPr>
              <w:fldChar w:fldCharType="begin"/>
            </w:r>
            <w:r w:rsidR="0077127F">
              <w:rPr>
                <w:noProof/>
                <w:webHidden/>
              </w:rPr>
              <w:instrText xml:space="preserve"> PAGEREF _Toc134202747 \h </w:instrText>
            </w:r>
            <w:r w:rsidR="0077127F">
              <w:rPr>
                <w:noProof/>
                <w:webHidden/>
              </w:rPr>
            </w:r>
            <w:r w:rsidR="0077127F">
              <w:rPr>
                <w:noProof/>
                <w:webHidden/>
              </w:rPr>
              <w:fldChar w:fldCharType="separate"/>
            </w:r>
            <w:r w:rsidR="0077127F">
              <w:rPr>
                <w:noProof/>
                <w:webHidden/>
              </w:rPr>
              <w:t>16</w:t>
            </w:r>
            <w:r w:rsidR="0077127F">
              <w:rPr>
                <w:noProof/>
                <w:webHidden/>
              </w:rPr>
              <w:fldChar w:fldCharType="end"/>
            </w:r>
          </w:hyperlink>
        </w:p>
        <w:p w14:paraId="781B9D2B" w14:textId="2708050B" w:rsidR="0077127F" w:rsidRDefault="00911941">
          <w:pPr>
            <w:pStyle w:val="11"/>
            <w:tabs>
              <w:tab w:val="left" w:pos="1470"/>
              <w:tab w:val="right" w:leader="dot" w:pos="8296"/>
            </w:tabs>
            <w:ind w:firstLine="480"/>
            <w:rPr>
              <w:rFonts w:asciiTheme="minorHAnsi" w:eastAsiaTheme="minorEastAsia" w:hAnsiTheme="minorHAnsi" w:cstheme="minorBidi"/>
              <w:noProof/>
              <w:sz w:val="21"/>
              <w:szCs w:val="22"/>
              <w14:ligatures w14:val="standardContextual"/>
            </w:rPr>
          </w:pPr>
          <w:hyperlink w:anchor="_Toc134202748" w:history="1">
            <w:r w:rsidR="0077127F" w:rsidRPr="00BF659A">
              <w:rPr>
                <w:rStyle w:val="aff0"/>
                <w:noProof/>
              </w:rPr>
              <w:t>第六章</w:t>
            </w:r>
            <w:r w:rsidR="0077127F">
              <w:rPr>
                <w:rFonts w:asciiTheme="minorHAnsi" w:eastAsiaTheme="minorEastAsia" w:hAnsiTheme="minorHAnsi" w:cstheme="minorBidi"/>
                <w:noProof/>
                <w:sz w:val="21"/>
                <w:szCs w:val="22"/>
                <w14:ligatures w14:val="standardContextual"/>
              </w:rPr>
              <w:tab/>
            </w:r>
            <w:r w:rsidR="0077127F" w:rsidRPr="00BF659A">
              <w:rPr>
                <w:rStyle w:val="aff0"/>
                <w:noProof/>
              </w:rPr>
              <w:t>培训与知识转移</w:t>
            </w:r>
            <w:r w:rsidR="0077127F">
              <w:rPr>
                <w:noProof/>
                <w:webHidden/>
              </w:rPr>
              <w:tab/>
            </w:r>
            <w:r w:rsidR="0077127F">
              <w:rPr>
                <w:noProof/>
                <w:webHidden/>
              </w:rPr>
              <w:fldChar w:fldCharType="begin"/>
            </w:r>
            <w:r w:rsidR="0077127F">
              <w:rPr>
                <w:noProof/>
                <w:webHidden/>
              </w:rPr>
              <w:instrText xml:space="preserve"> PAGEREF _Toc134202748 \h </w:instrText>
            </w:r>
            <w:r w:rsidR="0077127F">
              <w:rPr>
                <w:noProof/>
                <w:webHidden/>
              </w:rPr>
            </w:r>
            <w:r w:rsidR="0077127F">
              <w:rPr>
                <w:noProof/>
                <w:webHidden/>
              </w:rPr>
              <w:fldChar w:fldCharType="separate"/>
            </w:r>
            <w:r w:rsidR="0077127F">
              <w:rPr>
                <w:noProof/>
                <w:webHidden/>
              </w:rPr>
              <w:t>17</w:t>
            </w:r>
            <w:r w:rsidR="0077127F">
              <w:rPr>
                <w:noProof/>
                <w:webHidden/>
              </w:rPr>
              <w:fldChar w:fldCharType="end"/>
            </w:r>
          </w:hyperlink>
        </w:p>
        <w:p w14:paraId="56696039" w14:textId="7BE79368"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49" w:history="1">
            <w:r w:rsidR="0077127F" w:rsidRPr="00BF659A">
              <w:rPr>
                <w:rStyle w:val="aff0"/>
                <w:rFonts w:hAnsi="宋体"/>
                <w:noProof/>
                <w:lang w:bidi="th-TH"/>
              </w:rPr>
              <w:t>6.1</w:t>
            </w:r>
            <w:r w:rsidR="0077127F">
              <w:rPr>
                <w:rFonts w:asciiTheme="minorHAnsi" w:eastAsiaTheme="minorEastAsia" w:hAnsiTheme="minorHAnsi" w:cstheme="minorBidi"/>
                <w:noProof/>
                <w:sz w:val="21"/>
                <w:szCs w:val="22"/>
                <w14:ligatures w14:val="standardContextual"/>
              </w:rPr>
              <w:tab/>
            </w:r>
            <w:r w:rsidR="0077127F" w:rsidRPr="00BF659A">
              <w:rPr>
                <w:rStyle w:val="aff0"/>
                <w:rFonts w:hAnsi="宋体"/>
                <w:noProof/>
                <w:lang w:bidi="th-TH"/>
              </w:rPr>
              <w:t>培训要求</w:t>
            </w:r>
            <w:r w:rsidR="0077127F">
              <w:rPr>
                <w:noProof/>
                <w:webHidden/>
              </w:rPr>
              <w:tab/>
            </w:r>
            <w:r w:rsidR="0077127F">
              <w:rPr>
                <w:noProof/>
                <w:webHidden/>
              </w:rPr>
              <w:fldChar w:fldCharType="begin"/>
            </w:r>
            <w:r w:rsidR="0077127F">
              <w:rPr>
                <w:noProof/>
                <w:webHidden/>
              </w:rPr>
              <w:instrText xml:space="preserve"> PAGEREF _Toc134202749 \h </w:instrText>
            </w:r>
            <w:r w:rsidR="0077127F">
              <w:rPr>
                <w:noProof/>
                <w:webHidden/>
              </w:rPr>
            </w:r>
            <w:r w:rsidR="0077127F">
              <w:rPr>
                <w:noProof/>
                <w:webHidden/>
              </w:rPr>
              <w:fldChar w:fldCharType="separate"/>
            </w:r>
            <w:r w:rsidR="0077127F">
              <w:rPr>
                <w:noProof/>
                <w:webHidden/>
              </w:rPr>
              <w:t>17</w:t>
            </w:r>
            <w:r w:rsidR="0077127F">
              <w:rPr>
                <w:noProof/>
                <w:webHidden/>
              </w:rPr>
              <w:fldChar w:fldCharType="end"/>
            </w:r>
          </w:hyperlink>
        </w:p>
        <w:p w14:paraId="239D503D" w14:textId="0656F70B" w:rsidR="0077127F" w:rsidRDefault="00911941">
          <w:pPr>
            <w:pStyle w:val="11"/>
            <w:tabs>
              <w:tab w:val="left" w:pos="1470"/>
              <w:tab w:val="right" w:leader="dot" w:pos="8296"/>
            </w:tabs>
            <w:ind w:firstLine="480"/>
            <w:rPr>
              <w:rFonts w:asciiTheme="minorHAnsi" w:eastAsiaTheme="minorEastAsia" w:hAnsiTheme="minorHAnsi" w:cstheme="minorBidi"/>
              <w:noProof/>
              <w:sz w:val="21"/>
              <w:szCs w:val="22"/>
              <w14:ligatures w14:val="standardContextual"/>
            </w:rPr>
          </w:pPr>
          <w:hyperlink w:anchor="_Toc134202750" w:history="1">
            <w:r w:rsidR="0077127F" w:rsidRPr="00BF659A">
              <w:rPr>
                <w:rStyle w:val="aff0"/>
                <w:noProof/>
              </w:rPr>
              <w:t>第七章</w:t>
            </w:r>
            <w:r w:rsidR="0077127F">
              <w:rPr>
                <w:rFonts w:asciiTheme="minorHAnsi" w:eastAsiaTheme="minorEastAsia" w:hAnsiTheme="minorHAnsi" w:cstheme="minorBidi"/>
                <w:noProof/>
                <w:sz w:val="21"/>
                <w:szCs w:val="22"/>
                <w14:ligatures w14:val="standardContextual"/>
              </w:rPr>
              <w:tab/>
            </w:r>
            <w:r w:rsidR="0077127F" w:rsidRPr="00BF659A">
              <w:rPr>
                <w:rStyle w:val="aff0"/>
                <w:noProof/>
              </w:rPr>
              <w:t>项目交付与成果物</w:t>
            </w:r>
            <w:r w:rsidR="0077127F">
              <w:rPr>
                <w:noProof/>
                <w:webHidden/>
              </w:rPr>
              <w:tab/>
            </w:r>
            <w:r w:rsidR="0077127F">
              <w:rPr>
                <w:noProof/>
                <w:webHidden/>
              </w:rPr>
              <w:fldChar w:fldCharType="begin"/>
            </w:r>
            <w:r w:rsidR="0077127F">
              <w:rPr>
                <w:noProof/>
                <w:webHidden/>
              </w:rPr>
              <w:instrText xml:space="preserve"> PAGEREF _Toc134202750 \h </w:instrText>
            </w:r>
            <w:r w:rsidR="0077127F">
              <w:rPr>
                <w:noProof/>
                <w:webHidden/>
              </w:rPr>
            </w:r>
            <w:r w:rsidR="0077127F">
              <w:rPr>
                <w:noProof/>
                <w:webHidden/>
              </w:rPr>
              <w:fldChar w:fldCharType="separate"/>
            </w:r>
            <w:r w:rsidR="0077127F">
              <w:rPr>
                <w:noProof/>
                <w:webHidden/>
              </w:rPr>
              <w:t>18</w:t>
            </w:r>
            <w:r w:rsidR="0077127F">
              <w:rPr>
                <w:noProof/>
                <w:webHidden/>
              </w:rPr>
              <w:fldChar w:fldCharType="end"/>
            </w:r>
          </w:hyperlink>
        </w:p>
        <w:p w14:paraId="651BEC5B" w14:textId="2D9BF61B"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51" w:history="1">
            <w:r w:rsidR="0077127F" w:rsidRPr="00BF659A">
              <w:rPr>
                <w:rStyle w:val="aff0"/>
                <w:rFonts w:hAnsi="宋体"/>
                <w:noProof/>
                <w:lang w:bidi="th-TH"/>
              </w:rPr>
              <w:t>7.1</w:t>
            </w:r>
            <w:r w:rsidR="0077127F">
              <w:rPr>
                <w:rFonts w:asciiTheme="minorHAnsi" w:eastAsiaTheme="minorEastAsia" w:hAnsiTheme="minorHAnsi" w:cstheme="minorBidi"/>
                <w:noProof/>
                <w:sz w:val="21"/>
                <w:szCs w:val="22"/>
                <w14:ligatures w14:val="standardContextual"/>
              </w:rPr>
              <w:tab/>
            </w:r>
            <w:r w:rsidR="0077127F" w:rsidRPr="00BF659A">
              <w:rPr>
                <w:rStyle w:val="aff0"/>
                <w:rFonts w:hAnsi="宋体"/>
                <w:noProof/>
                <w:lang w:bidi="th-TH"/>
              </w:rPr>
              <w:t>项目成果交付</w:t>
            </w:r>
            <w:r w:rsidR="0077127F">
              <w:rPr>
                <w:noProof/>
                <w:webHidden/>
              </w:rPr>
              <w:tab/>
            </w:r>
            <w:r w:rsidR="0077127F">
              <w:rPr>
                <w:noProof/>
                <w:webHidden/>
              </w:rPr>
              <w:fldChar w:fldCharType="begin"/>
            </w:r>
            <w:r w:rsidR="0077127F">
              <w:rPr>
                <w:noProof/>
                <w:webHidden/>
              </w:rPr>
              <w:instrText xml:space="preserve"> PAGEREF _Toc134202751 \h </w:instrText>
            </w:r>
            <w:r w:rsidR="0077127F">
              <w:rPr>
                <w:noProof/>
                <w:webHidden/>
              </w:rPr>
            </w:r>
            <w:r w:rsidR="0077127F">
              <w:rPr>
                <w:noProof/>
                <w:webHidden/>
              </w:rPr>
              <w:fldChar w:fldCharType="separate"/>
            </w:r>
            <w:r w:rsidR="0077127F">
              <w:rPr>
                <w:noProof/>
                <w:webHidden/>
              </w:rPr>
              <w:t>18</w:t>
            </w:r>
            <w:r w:rsidR="0077127F">
              <w:rPr>
                <w:noProof/>
                <w:webHidden/>
              </w:rPr>
              <w:fldChar w:fldCharType="end"/>
            </w:r>
          </w:hyperlink>
        </w:p>
        <w:p w14:paraId="7B4741BC" w14:textId="2B4EB152" w:rsidR="0077127F" w:rsidRDefault="00911941">
          <w:pPr>
            <w:pStyle w:val="23"/>
            <w:tabs>
              <w:tab w:val="left" w:pos="1680"/>
              <w:tab w:val="right" w:leader="dot" w:pos="8296"/>
            </w:tabs>
            <w:ind w:left="480" w:firstLine="480"/>
            <w:rPr>
              <w:rFonts w:asciiTheme="minorHAnsi" w:eastAsiaTheme="minorEastAsia" w:hAnsiTheme="minorHAnsi" w:cstheme="minorBidi"/>
              <w:noProof/>
              <w:sz w:val="21"/>
              <w:szCs w:val="22"/>
              <w14:ligatures w14:val="standardContextual"/>
            </w:rPr>
          </w:pPr>
          <w:hyperlink w:anchor="_Toc134202752" w:history="1">
            <w:r w:rsidR="0077127F" w:rsidRPr="00BF659A">
              <w:rPr>
                <w:rStyle w:val="aff0"/>
                <w:rFonts w:hAnsi="宋体"/>
                <w:noProof/>
                <w:lang w:bidi="th-TH"/>
              </w:rPr>
              <w:t>7.2</w:t>
            </w:r>
            <w:r w:rsidR="0077127F">
              <w:rPr>
                <w:rFonts w:asciiTheme="minorHAnsi" w:eastAsiaTheme="minorEastAsia" w:hAnsiTheme="minorHAnsi" w:cstheme="minorBidi"/>
                <w:noProof/>
                <w:sz w:val="21"/>
                <w:szCs w:val="22"/>
                <w14:ligatures w14:val="standardContextual"/>
              </w:rPr>
              <w:tab/>
            </w:r>
            <w:r w:rsidR="0077127F" w:rsidRPr="00BF659A">
              <w:rPr>
                <w:rStyle w:val="aff0"/>
                <w:rFonts w:hAnsi="宋体"/>
                <w:noProof/>
                <w:lang w:bidi="th-TH"/>
              </w:rPr>
              <w:t>售后服务</w:t>
            </w:r>
            <w:r w:rsidR="0077127F">
              <w:rPr>
                <w:noProof/>
                <w:webHidden/>
              </w:rPr>
              <w:tab/>
            </w:r>
            <w:r w:rsidR="0077127F">
              <w:rPr>
                <w:noProof/>
                <w:webHidden/>
              </w:rPr>
              <w:fldChar w:fldCharType="begin"/>
            </w:r>
            <w:r w:rsidR="0077127F">
              <w:rPr>
                <w:noProof/>
                <w:webHidden/>
              </w:rPr>
              <w:instrText xml:space="preserve"> PAGEREF _Toc134202752 \h </w:instrText>
            </w:r>
            <w:r w:rsidR="0077127F">
              <w:rPr>
                <w:noProof/>
                <w:webHidden/>
              </w:rPr>
            </w:r>
            <w:r w:rsidR="0077127F">
              <w:rPr>
                <w:noProof/>
                <w:webHidden/>
              </w:rPr>
              <w:fldChar w:fldCharType="separate"/>
            </w:r>
            <w:r w:rsidR="0077127F">
              <w:rPr>
                <w:noProof/>
                <w:webHidden/>
              </w:rPr>
              <w:t>18</w:t>
            </w:r>
            <w:r w:rsidR="0077127F">
              <w:rPr>
                <w:noProof/>
                <w:webHidden/>
              </w:rPr>
              <w:fldChar w:fldCharType="end"/>
            </w:r>
          </w:hyperlink>
        </w:p>
        <w:p w14:paraId="77B1D1F7" w14:textId="23A9A2C1" w:rsidR="0077127F" w:rsidRDefault="00911941">
          <w:pPr>
            <w:pStyle w:val="11"/>
            <w:tabs>
              <w:tab w:val="left" w:pos="1470"/>
              <w:tab w:val="right" w:leader="dot" w:pos="8296"/>
            </w:tabs>
            <w:ind w:firstLine="480"/>
            <w:rPr>
              <w:rFonts w:asciiTheme="minorHAnsi" w:eastAsiaTheme="minorEastAsia" w:hAnsiTheme="minorHAnsi" w:cstheme="minorBidi"/>
              <w:noProof/>
              <w:sz w:val="21"/>
              <w:szCs w:val="22"/>
              <w14:ligatures w14:val="standardContextual"/>
            </w:rPr>
          </w:pPr>
          <w:hyperlink w:anchor="_Toc134202753" w:history="1">
            <w:r w:rsidR="0077127F" w:rsidRPr="00BF659A">
              <w:rPr>
                <w:rStyle w:val="aff0"/>
                <w:noProof/>
              </w:rPr>
              <w:t>第八章</w:t>
            </w:r>
            <w:r w:rsidR="0077127F">
              <w:rPr>
                <w:rFonts w:asciiTheme="minorHAnsi" w:eastAsiaTheme="minorEastAsia" w:hAnsiTheme="minorHAnsi" w:cstheme="minorBidi"/>
                <w:noProof/>
                <w:sz w:val="21"/>
                <w:szCs w:val="22"/>
                <w14:ligatures w14:val="standardContextual"/>
              </w:rPr>
              <w:tab/>
            </w:r>
            <w:r w:rsidR="0077127F" w:rsidRPr="00BF659A">
              <w:rPr>
                <w:rStyle w:val="aff0"/>
                <w:noProof/>
              </w:rPr>
              <w:t>验收</w:t>
            </w:r>
            <w:r w:rsidR="0077127F">
              <w:rPr>
                <w:noProof/>
                <w:webHidden/>
              </w:rPr>
              <w:tab/>
            </w:r>
            <w:r w:rsidR="0077127F">
              <w:rPr>
                <w:noProof/>
                <w:webHidden/>
              </w:rPr>
              <w:fldChar w:fldCharType="begin"/>
            </w:r>
            <w:r w:rsidR="0077127F">
              <w:rPr>
                <w:noProof/>
                <w:webHidden/>
              </w:rPr>
              <w:instrText xml:space="preserve"> PAGEREF _Toc134202753 \h </w:instrText>
            </w:r>
            <w:r w:rsidR="0077127F">
              <w:rPr>
                <w:noProof/>
                <w:webHidden/>
              </w:rPr>
            </w:r>
            <w:r w:rsidR="0077127F">
              <w:rPr>
                <w:noProof/>
                <w:webHidden/>
              </w:rPr>
              <w:fldChar w:fldCharType="separate"/>
            </w:r>
            <w:r w:rsidR="0077127F">
              <w:rPr>
                <w:noProof/>
                <w:webHidden/>
              </w:rPr>
              <w:t>18</w:t>
            </w:r>
            <w:r w:rsidR="0077127F">
              <w:rPr>
                <w:noProof/>
                <w:webHidden/>
              </w:rPr>
              <w:fldChar w:fldCharType="end"/>
            </w:r>
          </w:hyperlink>
        </w:p>
        <w:p w14:paraId="0E0C2114" w14:textId="7BD0D68E" w:rsidR="00C342BC" w:rsidRDefault="00B32D03">
          <w:pPr>
            <w:ind w:firstLineChars="0" w:firstLine="0"/>
            <w:rPr>
              <w:b/>
              <w:bCs/>
              <w:lang w:val="zh-CN"/>
            </w:rPr>
          </w:pPr>
          <w:r>
            <w:rPr>
              <w:b/>
              <w:bCs/>
              <w:lang w:val="zh-CN"/>
            </w:rPr>
            <w:fldChar w:fldCharType="end"/>
          </w:r>
        </w:p>
      </w:sdtContent>
    </w:sdt>
    <w:p w14:paraId="025DB1C5" w14:textId="77777777" w:rsidR="00C342BC" w:rsidRDefault="00B32D03">
      <w:pPr>
        <w:ind w:firstLineChars="0" w:firstLine="0"/>
      </w:pPr>
      <w:r>
        <w:rPr>
          <w:rStyle w:val="aff0"/>
          <w:rFonts w:ascii="Times New Roman"/>
          <w:caps/>
          <w:kern w:val="0"/>
          <w:lang w:bidi="th-TH"/>
        </w:rPr>
        <w:fldChar w:fldCharType="begin"/>
      </w:r>
      <w:r>
        <w:rPr>
          <w:rStyle w:val="aff0"/>
          <w:rFonts w:hAnsi="宋体"/>
          <w:lang w:bidi="th-TH"/>
        </w:rPr>
        <w:instrText xml:space="preserve"> TOC \o "1-2" \h \z \u </w:instrText>
      </w:r>
      <w:r>
        <w:rPr>
          <w:rStyle w:val="aff0"/>
          <w:rFonts w:ascii="Times New Roman"/>
          <w:caps/>
          <w:kern w:val="0"/>
          <w:lang w:bidi="th-TH"/>
        </w:rPr>
        <w:fldChar w:fldCharType="separate"/>
      </w:r>
    </w:p>
    <w:p w14:paraId="5F797A34" w14:textId="77777777" w:rsidR="00C342BC" w:rsidRDefault="00B32D03">
      <w:pPr>
        <w:pStyle w:val="1"/>
        <w:spacing w:after="240" w:line="360" w:lineRule="auto"/>
        <w:ind w:left="0"/>
      </w:pPr>
      <w:r>
        <w:lastRenderedPageBreak/>
        <w:fldChar w:fldCharType="end"/>
      </w:r>
      <w:bookmarkStart w:id="6" w:name="_Toc111108459"/>
      <w:bookmarkStart w:id="7" w:name="_Toc92187027"/>
      <w:bookmarkStart w:id="8" w:name="_Toc134202723"/>
      <w:r>
        <w:rPr>
          <w:rFonts w:hint="eastAsia"/>
        </w:rPr>
        <w:t>适用范围</w:t>
      </w:r>
      <w:bookmarkEnd w:id="6"/>
      <w:bookmarkEnd w:id="7"/>
      <w:bookmarkEnd w:id="8"/>
    </w:p>
    <w:p w14:paraId="5251FA1A" w14:textId="1FD6D514" w:rsidR="00C342BC" w:rsidRDefault="00B32D03">
      <w:pPr>
        <w:ind w:firstLine="480"/>
      </w:pPr>
      <w:r>
        <w:rPr>
          <w:rFonts w:hint="eastAsia"/>
        </w:rPr>
        <w:t>本技术规范书明确中国人寿保险（海外）股份有限公司</w:t>
      </w:r>
      <w:r w:rsidR="009E74F6">
        <w:t>2023</w:t>
      </w:r>
      <w:r w:rsidR="009E74F6">
        <w:rPr>
          <w:rFonts w:hint="eastAsia"/>
        </w:rPr>
        <w:t>年北京和上海数据中心IT资源扩容项目</w:t>
      </w:r>
      <w:r>
        <w:rPr>
          <w:rFonts w:hint="eastAsia"/>
        </w:rPr>
        <w:t>（以下简称：本项目）的基本需求，也是对供应商（以下简称：乙方）的基本要求。通过本文件规范供应商的服务方案设计、实施过程及成果验收交付。</w:t>
      </w:r>
    </w:p>
    <w:p w14:paraId="2DF4A6CA" w14:textId="77777777" w:rsidR="00C342BC" w:rsidRDefault="00B32D03">
      <w:pPr>
        <w:ind w:firstLine="480"/>
      </w:pPr>
      <w:r>
        <w:rPr>
          <w:rFonts w:hint="eastAsia"/>
        </w:rPr>
        <w:t>本技术规范</w:t>
      </w:r>
      <w:proofErr w:type="gramStart"/>
      <w:r>
        <w:rPr>
          <w:rFonts w:hint="eastAsia"/>
        </w:rPr>
        <w:t>书所有</w:t>
      </w:r>
      <w:proofErr w:type="gramEnd"/>
      <w:r>
        <w:rPr>
          <w:rFonts w:hint="eastAsia"/>
        </w:rPr>
        <w:t>内容和技术要求属于安全保密信息，所有参与相关商务投标的供应商不得扩散或者泄露任何相关内容。</w:t>
      </w:r>
    </w:p>
    <w:p w14:paraId="1DAF6A14" w14:textId="77777777" w:rsidR="00C342BC" w:rsidRDefault="00C342BC">
      <w:pPr>
        <w:pStyle w:val="a0"/>
        <w:ind w:firstLine="480"/>
      </w:pPr>
    </w:p>
    <w:p w14:paraId="6D853ACF" w14:textId="77777777" w:rsidR="00C342BC" w:rsidRDefault="00B32D03">
      <w:pPr>
        <w:pStyle w:val="1"/>
        <w:pageBreakBefore w:val="0"/>
        <w:spacing w:after="240" w:line="360" w:lineRule="auto"/>
        <w:ind w:left="0"/>
      </w:pPr>
      <w:bookmarkStart w:id="9" w:name="_Toc92187028"/>
      <w:bookmarkStart w:id="10" w:name="_Toc111108460"/>
      <w:bookmarkStart w:id="11" w:name="_Toc134202724"/>
      <w:bookmarkEnd w:id="0"/>
      <w:bookmarkEnd w:id="1"/>
      <w:bookmarkEnd w:id="2"/>
      <w:bookmarkEnd w:id="3"/>
      <w:r>
        <w:rPr>
          <w:rFonts w:hint="eastAsia"/>
        </w:rPr>
        <w:t>背景、目标</w:t>
      </w:r>
      <w:bookmarkEnd w:id="9"/>
      <w:r>
        <w:rPr>
          <w:rFonts w:hint="eastAsia"/>
        </w:rPr>
        <w:t>及范围</w:t>
      </w:r>
      <w:bookmarkEnd w:id="10"/>
      <w:bookmarkEnd w:id="11"/>
    </w:p>
    <w:p w14:paraId="2B2E0439" w14:textId="77777777" w:rsidR="00C342BC" w:rsidRDefault="00B32D03">
      <w:pPr>
        <w:pStyle w:val="20"/>
        <w:spacing w:line="360" w:lineRule="auto"/>
      </w:pPr>
      <w:bookmarkStart w:id="12" w:name="_Toc111108461"/>
      <w:bookmarkStart w:id="13" w:name="_Toc92187029"/>
      <w:bookmarkStart w:id="14" w:name="_Toc134202725"/>
      <w:r>
        <w:rPr>
          <w:rFonts w:hint="eastAsia"/>
        </w:rPr>
        <w:t>项目背景</w:t>
      </w:r>
      <w:bookmarkEnd w:id="12"/>
      <w:bookmarkEnd w:id="13"/>
      <w:bookmarkEnd w:id="14"/>
    </w:p>
    <w:p w14:paraId="76BDF39A" w14:textId="6D5D9596" w:rsidR="00C342BC" w:rsidRDefault="00B32D03" w:rsidP="0077127F">
      <w:pPr>
        <w:ind w:firstLine="480"/>
      </w:pPr>
      <w:bookmarkStart w:id="15" w:name="_Toc253129147"/>
      <w:bookmarkStart w:id="16" w:name="_Toc252949918"/>
      <w:bookmarkStart w:id="17" w:name="_Toc253129146"/>
      <w:bookmarkStart w:id="18" w:name="_Toc252949919"/>
      <w:bookmarkStart w:id="19" w:name="_Toc316824952"/>
      <w:bookmarkStart w:id="20" w:name="_Toc316825131"/>
      <w:bookmarkStart w:id="21" w:name="_Toc316584745"/>
      <w:bookmarkStart w:id="22" w:name="_Toc316824378"/>
      <w:bookmarkEnd w:id="15"/>
      <w:bookmarkEnd w:id="16"/>
      <w:bookmarkEnd w:id="17"/>
      <w:bookmarkEnd w:id="18"/>
      <w:r>
        <w:rPr>
          <w:rFonts w:hint="eastAsia"/>
        </w:rPr>
        <w:t>为保障持续</w:t>
      </w:r>
      <w:r w:rsidR="009E74F6">
        <w:rPr>
          <w:rFonts w:hint="eastAsia"/>
        </w:rPr>
        <w:t>海外公司核心生产系统业务连续性，支撑重点项目计划达成，根据当前上海和北京生产、测试资源使用率情况和资源需求申请，现开展本项目扩容上海和北京IT资源</w:t>
      </w:r>
      <w:r>
        <w:t>。</w:t>
      </w:r>
    </w:p>
    <w:p w14:paraId="70375E97" w14:textId="77777777" w:rsidR="00C342BC" w:rsidRDefault="00B32D03">
      <w:pPr>
        <w:pStyle w:val="20"/>
        <w:spacing w:line="360" w:lineRule="auto"/>
      </w:pPr>
      <w:bookmarkStart w:id="23" w:name="_Toc320199005"/>
      <w:bookmarkStart w:id="24" w:name="_Toc320201302"/>
      <w:bookmarkStart w:id="25" w:name="_Toc320263930"/>
      <w:bookmarkStart w:id="26" w:name="_Toc320267446"/>
      <w:bookmarkStart w:id="27" w:name="_Toc320193968"/>
      <w:bookmarkStart w:id="28" w:name="_Toc320267918"/>
      <w:bookmarkStart w:id="29" w:name="_Toc320201330"/>
      <w:bookmarkStart w:id="30" w:name="_Toc320194481"/>
      <w:bookmarkStart w:id="31" w:name="_Toc320201383"/>
      <w:bookmarkStart w:id="32" w:name="_Toc320195668"/>
      <w:bookmarkStart w:id="33" w:name="_Toc320199271"/>
      <w:bookmarkStart w:id="34" w:name="_Toc320199832"/>
      <w:bookmarkStart w:id="35" w:name="_Toc320194395"/>
      <w:bookmarkStart w:id="36" w:name="_Toc320267290"/>
      <w:bookmarkStart w:id="37" w:name="_Toc320193967"/>
      <w:bookmarkStart w:id="38" w:name="_Toc320199300"/>
      <w:bookmarkStart w:id="39" w:name="_Toc320201270"/>
      <w:bookmarkStart w:id="40" w:name="_Toc320199299"/>
      <w:bookmarkStart w:id="41" w:name="_Toc320257042"/>
      <w:bookmarkStart w:id="42" w:name="_Toc320265341"/>
      <w:bookmarkStart w:id="43" w:name="_Toc320268074"/>
      <w:bookmarkStart w:id="44" w:name="_Toc320257711"/>
      <w:bookmarkStart w:id="45" w:name="_Toc320195745"/>
      <w:bookmarkStart w:id="46" w:name="_Toc320199004"/>
      <w:bookmarkStart w:id="47" w:name="_Toc320265492"/>
      <w:bookmarkStart w:id="48" w:name="_Toc320195746"/>
      <w:bookmarkStart w:id="49" w:name="_Toc320267762"/>
      <w:bookmarkStart w:id="50" w:name="_Toc320265188"/>
      <w:bookmarkStart w:id="51" w:name="_Toc320267289"/>
      <w:bookmarkStart w:id="52" w:name="_Toc320257043"/>
      <w:bookmarkStart w:id="53" w:name="_Toc320201331"/>
      <w:bookmarkStart w:id="54" w:name="_Toc320195922"/>
      <w:bookmarkStart w:id="55" w:name="_Toc320267919"/>
      <w:bookmarkStart w:id="56" w:name="_Toc320265340"/>
      <w:bookmarkStart w:id="57" w:name="_Toc320201303"/>
      <w:bookmarkStart w:id="58" w:name="_Toc320257710"/>
      <w:bookmarkStart w:id="59" w:name="_Toc320261334"/>
      <w:bookmarkStart w:id="60" w:name="_Toc320198916"/>
      <w:bookmarkStart w:id="61" w:name="_Toc320194482"/>
      <w:bookmarkStart w:id="62" w:name="_Toc320201269"/>
      <w:bookmarkStart w:id="63" w:name="_Toc320201382"/>
      <w:bookmarkStart w:id="64" w:name="_Toc320267447"/>
      <w:bookmarkStart w:id="65" w:name="_Toc320195923"/>
      <w:bookmarkStart w:id="66" w:name="_Toc320261335"/>
      <w:bookmarkStart w:id="67" w:name="_Toc320265491"/>
      <w:bookmarkStart w:id="68" w:name="_Toc320199831"/>
      <w:bookmarkStart w:id="69" w:name="_Toc320263162"/>
      <w:bookmarkStart w:id="70" w:name="_Toc320199244"/>
      <w:bookmarkStart w:id="71" w:name="_Toc320195667"/>
      <w:bookmarkStart w:id="72" w:name="_Toc320199245"/>
      <w:bookmarkStart w:id="73" w:name="_Toc320263161"/>
      <w:bookmarkStart w:id="74" w:name="_Toc320267761"/>
      <w:bookmarkStart w:id="75" w:name="_Toc320201510"/>
      <w:bookmarkStart w:id="76" w:name="_Toc320201509"/>
      <w:bookmarkStart w:id="77" w:name="_Toc320196787"/>
      <w:bookmarkStart w:id="78" w:name="_Toc320196786"/>
      <w:bookmarkStart w:id="79" w:name="_Toc320198917"/>
      <w:bookmarkStart w:id="80" w:name="_Toc320194394"/>
      <w:bookmarkStart w:id="81" w:name="_Toc320267603"/>
      <w:bookmarkStart w:id="82" w:name="_Toc320265187"/>
      <w:bookmarkStart w:id="83" w:name="_Toc320263931"/>
      <w:bookmarkStart w:id="84" w:name="_Toc320267604"/>
      <w:bookmarkStart w:id="85" w:name="_Toc320199272"/>
      <w:bookmarkStart w:id="86" w:name="_Toc320268075"/>
      <w:bookmarkStart w:id="87" w:name="_Toc134202726"/>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Pr>
          <w:rFonts w:hint="eastAsia"/>
        </w:rPr>
        <w:t>总体目标</w:t>
      </w:r>
      <w:bookmarkEnd w:id="87"/>
    </w:p>
    <w:p w14:paraId="2D6B6FCA" w14:textId="6285E8C2" w:rsidR="00C342BC" w:rsidRDefault="009E74F6" w:rsidP="00CB35C0">
      <w:pPr>
        <w:ind w:firstLine="480"/>
      </w:pPr>
      <w:r>
        <w:rPr>
          <w:rFonts w:hint="eastAsia"/>
        </w:rPr>
        <w:t>通过本项目采购实现上海和北京IT资源扩容，满足核心系统风险整改及I</w:t>
      </w:r>
      <w:r>
        <w:t>17</w:t>
      </w:r>
      <w:r>
        <w:rPr>
          <w:rFonts w:hint="eastAsia"/>
        </w:rPr>
        <w:t>项目开发测试资源需求</w:t>
      </w:r>
      <w:r w:rsidR="00B32D03">
        <w:rPr>
          <w:rFonts w:hint="eastAsia"/>
        </w:rPr>
        <w:t>。</w:t>
      </w:r>
    </w:p>
    <w:p w14:paraId="0DAC6C75" w14:textId="77777777" w:rsidR="00C342BC" w:rsidRDefault="00B32D03">
      <w:pPr>
        <w:pStyle w:val="3"/>
      </w:pPr>
      <w:bookmarkStart w:id="88" w:name="_Toc134202727"/>
      <w:r>
        <w:rPr>
          <w:rFonts w:hint="eastAsia"/>
        </w:rPr>
        <w:t>范围概述</w:t>
      </w:r>
      <w:bookmarkEnd w:id="88"/>
    </w:p>
    <w:p w14:paraId="3A3A71E7" w14:textId="70854241" w:rsidR="00C342BC" w:rsidRDefault="009E74F6">
      <w:pPr>
        <w:ind w:firstLine="480"/>
        <w:rPr>
          <w:rFonts w:hAnsi="宋体" w:cs="宋体"/>
        </w:rPr>
      </w:pPr>
      <w:r>
        <w:rPr>
          <w:rFonts w:hAnsi="宋体" w:cs="宋体" w:hint="eastAsia"/>
        </w:rPr>
        <w:t>上海核心生产系统计算和存储资源扩容，北京I</w:t>
      </w:r>
      <w:r>
        <w:rPr>
          <w:rFonts w:hAnsi="宋体" w:cs="宋体"/>
        </w:rPr>
        <w:t>17</w:t>
      </w:r>
      <w:r>
        <w:rPr>
          <w:rFonts w:hAnsi="宋体" w:cs="宋体" w:hint="eastAsia"/>
        </w:rPr>
        <w:t>项目开发测试资源扩容</w:t>
      </w:r>
      <w:r w:rsidR="00B32D03">
        <w:rPr>
          <w:rFonts w:hAnsi="宋体" w:cs="宋体" w:hint="eastAsia"/>
        </w:rPr>
        <w:t>。</w:t>
      </w:r>
    </w:p>
    <w:p w14:paraId="6F3079BD" w14:textId="77777777" w:rsidR="00C342BC" w:rsidRDefault="00C342BC">
      <w:pPr>
        <w:pStyle w:val="a0"/>
        <w:ind w:firstLine="480"/>
      </w:pPr>
    </w:p>
    <w:p w14:paraId="31BB4B29" w14:textId="77777777" w:rsidR="00C342BC" w:rsidRDefault="00B32D03">
      <w:pPr>
        <w:pStyle w:val="3"/>
      </w:pPr>
      <w:bookmarkStart w:id="89" w:name="_Toc134202728"/>
      <w:r>
        <w:rPr>
          <w:rFonts w:hint="eastAsia"/>
        </w:rPr>
        <w:lastRenderedPageBreak/>
        <w:t>需求概述</w:t>
      </w:r>
      <w:bookmarkEnd w:id="89"/>
    </w:p>
    <w:p w14:paraId="793F3557" w14:textId="558D53C9" w:rsidR="00C342BC" w:rsidRDefault="00B32D03">
      <w:pPr>
        <w:pStyle w:val="a0"/>
        <w:ind w:left="420" w:firstLineChars="0" w:firstLine="300"/>
      </w:pPr>
      <w:r>
        <w:rPr>
          <w:rFonts w:hint="eastAsia"/>
        </w:rPr>
        <w:t>本期项目对乙方提供的</w:t>
      </w:r>
      <w:r w:rsidR="00E33660">
        <w:rPr>
          <w:rFonts w:hint="eastAsia"/>
        </w:rPr>
        <w:t>生产资源扩容产品及服务</w:t>
      </w:r>
      <w:r>
        <w:rPr>
          <w:rFonts w:hint="eastAsia"/>
        </w:rPr>
        <w:t>需求，概述如下：</w:t>
      </w:r>
      <w:r>
        <w:t xml:space="preserve"> </w:t>
      </w:r>
    </w:p>
    <w:tbl>
      <w:tblPr>
        <w:tblStyle w:val="afc"/>
        <w:tblW w:w="0" w:type="auto"/>
        <w:tblLook w:val="04A0" w:firstRow="1" w:lastRow="0" w:firstColumn="1" w:lastColumn="0" w:noHBand="0" w:noVBand="1"/>
      </w:tblPr>
      <w:tblGrid>
        <w:gridCol w:w="851"/>
        <w:gridCol w:w="1701"/>
        <w:gridCol w:w="5324"/>
      </w:tblGrid>
      <w:tr w:rsidR="00C342BC" w14:paraId="3A7AF3A3" w14:textId="77777777">
        <w:tc>
          <w:tcPr>
            <w:tcW w:w="851" w:type="dxa"/>
          </w:tcPr>
          <w:p w14:paraId="08EE3575" w14:textId="77777777" w:rsidR="00C342BC" w:rsidRDefault="00B32D03">
            <w:pPr>
              <w:pStyle w:val="a0"/>
              <w:ind w:firstLineChars="0" w:firstLine="0"/>
              <w:jc w:val="center"/>
              <w:rPr>
                <w:b/>
              </w:rPr>
            </w:pPr>
            <w:r>
              <w:rPr>
                <w:rFonts w:hint="eastAsia"/>
                <w:b/>
              </w:rPr>
              <w:t>序号</w:t>
            </w:r>
          </w:p>
        </w:tc>
        <w:tc>
          <w:tcPr>
            <w:tcW w:w="1701" w:type="dxa"/>
          </w:tcPr>
          <w:p w14:paraId="35857DE1" w14:textId="346C742F" w:rsidR="00C342BC" w:rsidRDefault="009E74F6">
            <w:pPr>
              <w:pStyle w:val="a0"/>
              <w:ind w:firstLineChars="0" w:firstLine="0"/>
              <w:rPr>
                <w:b/>
              </w:rPr>
            </w:pPr>
            <w:r>
              <w:rPr>
                <w:rFonts w:hint="eastAsia"/>
                <w:b/>
              </w:rPr>
              <w:t>需求</w:t>
            </w:r>
          </w:p>
        </w:tc>
        <w:tc>
          <w:tcPr>
            <w:tcW w:w="5324" w:type="dxa"/>
          </w:tcPr>
          <w:p w14:paraId="5D3AF94D" w14:textId="4C9B8C46" w:rsidR="00C342BC" w:rsidRDefault="009E74F6">
            <w:pPr>
              <w:pStyle w:val="a0"/>
              <w:ind w:firstLineChars="0" w:firstLine="0"/>
              <w:jc w:val="center"/>
              <w:rPr>
                <w:b/>
              </w:rPr>
            </w:pPr>
            <w:r>
              <w:rPr>
                <w:rFonts w:hint="eastAsia"/>
                <w:b/>
              </w:rPr>
              <w:t>需求</w:t>
            </w:r>
            <w:r w:rsidR="00B32D03">
              <w:rPr>
                <w:rFonts w:hint="eastAsia"/>
                <w:b/>
              </w:rPr>
              <w:t>描述</w:t>
            </w:r>
          </w:p>
        </w:tc>
      </w:tr>
      <w:tr w:rsidR="00C342BC" w14:paraId="12C82EC4" w14:textId="77777777">
        <w:tc>
          <w:tcPr>
            <w:tcW w:w="851" w:type="dxa"/>
          </w:tcPr>
          <w:p w14:paraId="19E186F0" w14:textId="77777777" w:rsidR="00C342BC" w:rsidRDefault="00B32D03">
            <w:pPr>
              <w:pStyle w:val="a0"/>
              <w:ind w:firstLineChars="0" w:firstLine="0"/>
              <w:jc w:val="center"/>
            </w:pPr>
            <w:r>
              <w:rPr>
                <w:rFonts w:hint="eastAsia"/>
              </w:rPr>
              <w:t>1</w:t>
            </w:r>
          </w:p>
        </w:tc>
        <w:tc>
          <w:tcPr>
            <w:tcW w:w="1701" w:type="dxa"/>
          </w:tcPr>
          <w:p w14:paraId="7C026D0A" w14:textId="62871B06" w:rsidR="00C342BC" w:rsidRDefault="009E74F6">
            <w:pPr>
              <w:pStyle w:val="a0"/>
              <w:ind w:firstLineChars="0" w:firstLine="0"/>
            </w:pPr>
            <w:r w:rsidRPr="009E74F6">
              <w:rPr>
                <w:rFonts w:hint="eastAsia"/>
              </w:rPr>
              <w:t>上海核心系统生产环境</w:t>
            </w:r>
          </w:p>
        </w:tc>
        <w:tc>
          <w:tcPr>
            <w:tcW w:w="5324" w:type="dxa"/>
          </w:tcPr>
          <w:p w14:paraId="041E2042" w14:textId="071B324B" w:rsidR="00C342BC" w:rsidRDefault="0077127F" w:rsidP="00CE155B">
            <w:pPr>
              <w:pStyle w:val="a0"/>
              <w:ind w:firstLineChars="0" w:firstLine="0"/>
            </w:pPr>
            <w:r>
              <w:rPr>
                <w:rFonts w:hint="eastAsia"/>
              </w:rPr>
              <w:t>部署</w:t>
            </w:r>
            <w:r w:rsidR="00CE155B">
              <w:rPr>
                <w:rFonts w:hint="eastAsia"/>
              </w:rPr>
              <w:t>物理</w:t>
            </w:r>
            <w:r w:rsidR="009E74F6">
              <w:rPr>
                <w:rFonts w:hint="eastAsia"/>
              </w:rPr>
              <w:t>服务器</w:t>
            </w:r>
            <w:r w:rsidR="00CE155B">
              <w:rPr>
                <w:rFonts w:hint="eastAsia"/>
              </w:rPr>
              <w:t>满足核心系统生产环境资源需求</w:t>
            </w:r>
          </w:p>
        </w:tc>
      </w:tr>
      <w:tr w:rsidR="00C342BC" w14:paraId="0BB7A99A" w14:textId="77777777">
        <w:tc>
          <w:tcPr>
            <w:tcW w:w="851" w:type="dxa"/>
          </w:tcPr>
          <w:p w14:paraId="24B6BDD1" w14:textId="1D99F929" w:rsidR="00C342BC" w:rsidRDefault="00FE60BD">
            <w:pPr>
              <w:pStyle w:val="a0"/>
              <w:ind w:firstLineChars="0" w:firstLine="0"/>
              <w:jc w:val="center"/>
            </w:pPr>
            <w:r>
              <w:t>2</w:t>
            </w:r>
          </w:p>
        </w:tc>
        <w:tc>
          <w:tcPr>
            <w:tcW w:w="1701" w:type="dxa"/>
          </w:tcPr>
          <w:p w14:paraId="119CBFA3" w14:textId="4D2C601E" w:rsidR="00C342BC" w:rsidRDefault="00CE155B">
            <w:pPr>
              <w:pStyle w:val="a0"/>
              <w:ind w:firstLineChars="0" w:firstLine="0"/>
            </w:pPr>
            <w:r w:rsidRPr="00CE155B">
              <w:rPr>
                <w:rFonts w:hint="eastAsia"/>
              </w:rPr>
              <w:t>核心系统高容量存储服务器</w:t>
            </w:r>
          </w:p>
        </w:tc>
        <w:tc>
          <w:tcPr>
            <w:tcW w:w="5324" w:type="dxa"/>
          </w:tcPr>
          <w:p w14:paraId="45709958" w14:textId="35D783CE" w:rsidR="00C342BC" w:rsidRDefault="00CE155B">
            <w:pPr>
              <w:pStyle w:val="a0"/>
              <w:ind w:firstLineChars="0" w:firstLine="0"/>
            </w:pPr>
            <w:r>
              <w:rPr>
                <w:rFonts w:hint="eastAsia"/>
              </w:rPr>
              <w:t>采购物理服务器加本地存储满足核心系统存储资源需求</w:t>
            </w:r>
          </w:p>
        </w:tc>
      </w:tr>
      <w:tr w:rsidR="00C342BC" w14:paraId="75FB63D4" w14:textId="77777777">
        <w:tc>
          <w:tcPr>
            <w:tcW w:w="851" w:type="dxa"/>
          </w:tcPr>
          <w:p w14:paraId="1FF22A40" w14:textId="71DF0319" w:rsidR="00C342BC" w:rsidRDefault="00FE60BD">
            <w:pPr>
              <w:pStyle w:val="a0"/>
              <w:ind w:firstLineChars="0" w:firstLine="0"/>
              <w:jc w:val="center"/>
            </w:pPr>
            <w:r>
              <w:t>3</w:t>
            </w:r>
          </w:p>
        </w:tc>
        <w:tc>
          <w:tcPr>
            <w:tcW w:w="1701" w:type="dxa"/>
          </w:tcPr>
          <w:p w14:paraId="284BA0A9" w14:textId="64417EA3" w:rsidR="00C342BC" w:rsidRDefault="00CE155B">
            <w:pPr>
              <w:pStyle w:val="a0"/>
              <w:ind w:firstLineChars="0" w:firstLine="0"/>
            </w:pPr>
            <w:r w:rsidRPr="00CE155B">
              <w:rPr>
                <w:rFonts w:hint="eastAsia"/>
              </w:rPr>
              <w:t>北京HCI测试环境部署</w:t>
            </w:r>
          </w:p>
        </w:tc>
        <w:tc>
          <w:tcPr>
            <w:tcW w:w="5324" w:type="dxa"/>
          </w:tcPr>
          <w:p w14:paraId="785F2AD7" w14:textId="64313343" w:rsidR="00C342BC" w:rsidRDefault="00CE155B">
            <w:pPr>
              <w:pStyle w:val="a0"/>
              <w:ind w:firstLineChars="0" w:firstLine="0"/>
            </w:pPr>
            <w:r>
              <w:rPr>
                <w:rFonts w:hint="eastAsia"/>
              </w:rPr>
              <w:t>部署HCI集群加纠</w:t>
            </w:r>
            <w:proofErr w:type="gramStart"/>
            <w:r>
              <w:rPr>
                <w:rFonts w:hint="eastAsia"/>
              </w:rPr>
              <w:t>删</w:t>
            </w:r>
            <w:proofErr w:type="gramEnd"/>
            <w:r>
              <w:rPr>
                <w:rFonts w:hint="eastAsia"/>
              </w:rPr>
              <w:t>保护机制，满足I</w:t>
            </w:r>
            <w:r>
              <w:t>17</w:t>
            </w:r>
            <w:r>
              <w:rPr>
                <w:rFonts w:hint="eastAsia"/>
              </w:rPr>
              <w:t>项目组开发测试资源需求</w:t>
            </w:r>
          </w:p>
        </w:tc>
      </w:tr>
      <w:tr w:rsidR="00FE60BD" w14:paraId="3C9CDE8A" w14:textId="77777777">
        <w:tc>
          <w:tcPr>
            <w:tcW w:w="851" w:type="dxa"/>
          </w:tcPr>
          <w:p w14:paraId="1C8D3B96" w14:textId="36F15F07" w:rsidR="00FE60BD" w:rsidRDefault="00FE60BD" w:rsidP="00FE60BD">
            <w:pPr>
              <w:pStyle w:val="a0"/>
              <w:ind w:firstLineChars="0" w:firstLine="0"/>
              <w:jc w:val="center"/>
            </w:pPr>
            <w:r>
              <w:t>4</w:t>
            </w:r>
          </w:p>
        </w:tc>
        <w:tc>
          <w:tcPr>
            <w:tcW w:w="1701" w:type="dxa"/>
          </w:tcPr>
          <w:p w14:paraId="7133B3BF" w14:textId="55A87FB7" w:rsidR="00FE60BD" w:rsidRPr="00CE155B" w:rsidRDefault="00FE60BD" w:rsidP="00FE60BD">
            <w:pPr>
              <w:pStyle w:val="a0"/>
              <w:ind w:firstLineChars="0" w:firstLine="0"/>
            </w:pPr>
            <w:r>
              <w:rPr>
                <w:rFonts w:hint="eastAsia"/>
              </w:rPr>
              <w:t>集中SAN存储</w:t>
            </w:r>
          </w:p>
        </w:tc>
        <w:tc>
          <w:tcPr>
            <w:tcW w:w="5324" w:type="dxa"/>
          </w:tcPr>
          <w:p w14:paraId="67838BF3" w14:textId="3C38607A" w:rsidR="00FE60BD" w:rsidRDefault="00FE60BD" w:rsidP="00FE60BD">
            <w:pPr>
              <w:pStyle w:val="a0"/>
              <w:ind w:firstLineChars="0" w:firstLine="0"/>
            </w:pPr>
            <w:r>
              <w:rPr>
                <w:rFonts w:hint="eastAsia"/>
              </w:rPr>
              <w:t>集中SAN存储提供存储资源</w:t>
            </w:r>
          </w:p>
        </w:tc>
      </w:tr>
      <w:tr w:rsidR="00FE60BD" w14:paraId="274F4997" w14:textId="77777777">
        <w:tc>
          <w:tcPr>
            <w:tcW w:w="851" w:type="dxa"/>
          </w:tcPr>
          <w:p w14:paraId="4831A13E" w14:textId="67F67E78" w:rsidR="00FE60BD" w:rsidRDefault="00FE60BD" w:rsidP="00FE60BD">
            <w:pPr>
              <w:pStyle w:val="a0"/>
              <w:ind w:firstLineChars="0" w:firstLine="0"/>
              <w:jc w:val="center"/>
            </w:pPr>
            <w:r>
              <w:t>5</w:t>
            </w:r>
          </w:p>
        </w:tc>
        <w:tc>
          <w:tcPr>
            <w:tcW w:w="1701" w:type="dxa"/>
          </w:tcPr>
          <w:p w14:paraId="3303B0A6" w14:textId="65B2AF51" w:rsidR="00FE60BD" w:rsidRDefault="00FE60BD" w:rsidP="00FE60BD">
            <w:pPr>
              <w:pStyle w:val="a0"/>
              <w:ind w:firstLineChars="0" w:firstLine="0"/>
            </w:pPr>
            <w:r w:rsidRPr="00CE155B">
              <w:rPr>
                <w:rFonts w:hint="eastAsia"/>
              </w:rPr>
              <w:t>上海卡园生产HCI集群</w:t>
            </w:r>
          </w:p>
        </w:tc>
        <w:tc>
          <w:tcPr>
            <w:tcW w:w="5324" w:type="dxa"/>
          </w:tcPr>
          <w:p w14:paraId="2F9CA413" w14:textId="13231063" w:rsidR="00FE60BD" w:rsidRDefault="00FE60BD" w:rsidP="00FE60BD">
            <w:pPr>
              <w:pStyle w:val="a0"/>
              <w:ind w:firstLineChars="0" w:firstLine="0"/>
            </w:pPr>
            <w:r>
              <w:rPr>
                <w:rFonts w:hint="eastAsia"/>
              </w:rPr>
              <w:t>部署HCI集群加三副本数据保护机制，满足生产系统资源扩容需求</w:t>
            </w:r>
          </w:p>
        </w:tc>
      </w:tr>
      <w:tr w:rsidR="00FE60BD" w14:paraId="202379D7" w14:textId="77777777">
        <w:tc>
          <w:tcPr>
            <w:tcW w:w="851" w:type="dxa"/>
          </w:tcPr>
          <w:p w14:paraId="27C6F3C8" w14:textId="2A54D6C5" w:rsidR="00FE60BD" w:rsidRDefault="00FE60BD" w:rsidP="00FE60BD">
            <w:pPr>
              <w:pStyle w:val="a0"/>
              <w:ind w:firstLineChars="0" w:firstLine="0"/>
              <w:jc w:val="center"/>
            </w:pPr>
            <w:r>
              <w:t>6</w:t>
            </w:r>
          </w:p>
        </w:tc>
        <w:tc>
          <w:tcPr>
            <w:tcW w:w="1701" w:type="dxa"/>
          </w:tcPr>
          <w:p w14:paraId="168315E7" w14:textId="2C07495F" w:rsidR="00FE60BD" w:rsidRDefault="00FE60BD" w:rsidP="00FE60BD">
            <w:pPr>
              <w:pStyle w:val="a0"/>
              <w:ind w:firstLineChars="0" w:firstLine="0"/>
            </w:pPr>
            <w:r>
              <w:rPr>
                <w:rFonts w:hint="eastAsia"/>
              </w:rPr>
              <w:t>上海NAS存储</w:t>
            </w:r>
          </w:p>
        </w:tc>
        <w:tc>
          <w:tcPr>
            <w:tcW w:w="5324" w:type="dxa"/>
          </w:tcPr>
          <w:p w14:paraId="3DEBF504" w14:textId="0137CFEC" w:rsidR="00FE60BD" w:rsidRDefault="00FE60BD" w:rsidP="00FE60BD">
            <w:pPr>
              <w:pStyle w:val="a0"/>
              <w:ind w:firstLineChars="0" w:firstLine="0"/>
            </w:pPr>
            <w:r>
              <w:rPr>
                <w:rFonts w:hint="eastAsia"/>
              </w:rPr>
              <w:t>部署NAS存储满足核心生产系统文件共享需求</w:t>
            </w:r>
          </w:p>
        </w:tc>
      </w:tr>
      <w:tr w:rsidR="00FE60BD" w14:paraId="1F79E04C" w14:textId="77777777">
        <w:tc>
          <w:tcPr>
            <w:tcW w:w="851" w:type="dxa"/>
          </w:tcPr>
          <w:p w14:paraId="437CBB6F" w14:textId="47E5221D" w:rsidR="00FE60BD" w:rsidRDefault="00FE60BD" w:rsidP="00FE60BD">
            <w:pPr>
              <w:pStyle w:val="a0"/>
              <w:ind w:firstLineChars="0" w:firstLine="0"/>
              <w:jc w:val="center"/>
            </w:pPr>
            <w:r>
              <w:t>7</w:t>
            </w:r>
          </w:p>
        </w:tc>
        <w:tc>
          <w:tcPr>
            <w:tcW w:w="1701" w:type="dxa"/>
          </w:tcPr>
          <w:p w14:paraId="232F585C" w14:textId="5EB90D0F" w:rsidR="00FE60BD" w:rsidRDefault="00FE60BD" w:rsidP="00FE60BD">
            <w:pPr>
              <w:pStyle w:val="a0"/>
              <w:ind w:firstLineChars="0" w:firstLine="0"/>
            </w:pPr>
            <w:r>
              <w:rPr>
                <w:rFonts w:hint="eastAsia"/>
              </w:rPr>
              <w:t>深圳原厂驻场服务</w:t>
            </w:r>
          </w:p>
        </w:tc>
        <w:tc>
          <w:tcPr>
            <w:tcW w:w="5324" w:type="dxa"/>
          </w:tcPr>
          <w:p w14:paraId="6A5D7C63" w14:textId="579448F8" w:rsidR="00FE60BD" w:rsidRDefault="00FE60BD" w:rsidP="00FE60BD">
            <w:pPr>
              <w:pStyle w:val="a0"/>
              <w:ind w:firstLineChars="0" w:firstLine="0"/>
            </w:pPr>
            <w:r>
              <w:rPr>
                <w:rFonts w:hint="eastAsia"/>
              </w:rPr>
              <w:t>一名原厂人员在深圳甲方指定地点提供一年的驻场服务</w:t>
            </w:r>
          </w:p>
        </w:tc>
      </w:tr>
      <w:tr w:rsidR="00F855B8" w14:paraId="68DB1AA7" w14:textId="77777777">
        <w:tc>
          <w:tcPr>
            <w:tcW w:w="851" w:type="dxa"/>
          </w:tcPr>
          <w:p w14:paraId="21EA2BC3" w14:textId="6269C06D" w:rsidR="00F855B8" w:rsidRDefault="00F855B8" w:rsidP="00FE60BD">
            <w:pPr>
              <w:pStyle w:val="a0"/>
              <w:ind w:firstLineChars="0" w:firstLine="0"/>
              <w:jc w:val="center"/>
            </w:pPr>
            <w:r>
              <w:rPr>
                <w:rFonts w:hint="eastAsia"/>
              </w:rPr>
              <w:t>8</w:t>
            </w:r>
          </w:p>
        </w:tc>
        <w:tc>
          <w:tcPr>
            <w:tcW w:w="1701" w:type="dxa"/>
          </w:tcPr>
          <w:p w14:paraId="2F9DA11F" w14:textId="003353C0" w:rsidR="00F855B8" w:rsidRDefault="00F855B8" w:rsidP="00FE60BD">
            <w:pPr>
              <w:pStyle w:val="a0"/>
              <w:ind w:firstLineChars="0" w:firstLine="0"/>
            </w:pPr>
            <w:r>
              <w:rPr>
                <w:rFonts w:hint="eastAsia"/>
              </w:rPr>
              <w:t>国产操作系统</w:t>
            </w:r>
          </w:p>
        </w:tc>
        <w:tc>
          <w:tcPr>
            <w:tcW w:w="5324" w:type="dxa"/>
          </w:tcPr>
          <w:p w14:paraId="4D3AEE77" w14:textId="3228FB3C" w:rsidR="00F855B8" w:rsidRDefault="0093338A" w:rsidP="0093338A">
            <w:pPr>
              <w:pStyle w:val="a0"/>
              <w:ind w:firstLineChars="0" w:firstLine="0"/>
            </w:pPr>
            <w:r>
              <w:rPr>
                <w:rFonts w:hint="eastAsia"/>
              </w:rPr>
              <w:t>配套本次采购</w:t>
            </w:r>
            <w:r w:rsidR="003B62CF">
              <w:rPr>
                <w:rFonts w:hint="eastAsia"/>
              </w:rPr>
              <w:t>服务器</w:t>
            </w:r>
            <w:r>
              <w:rPr>
                <w:rFonts w:hint="eastAsia"/>
              </w:rPr>
              <w:t>搭配</w:t>
            </w:r>
            <w:bookmarkStart w:id="90" w:name="_GoBack"/>
            <w:bookmarkEnd w:id="90"/>
            <w:r w:rsidR="00B55156">
              <w:rPr>
                <w:rFonts w:hint="eastAsia"/>
              </w:rPr>
              <w:t>主流国产L</w:t>
            </w:r>
            <w:r w:rsidR="00B55156">
              <w:t>inux</w:t>
            </w:r>
            <w:r w:rsidR="00B55156">
              <w:rPr>
                <w:rFonts w:hint="eastAsia"/>
              </w:rPr>
              <w:t>操作系统授权</w:t>
            </w:r>
          </w:p>
        </w:tc>
      </w:tr>
    </w:tbl>
    <w:p w14:paraId="3B15A27F" w14:textId="77777777" w:rsidR="00C342BC" w:rsidRDefault="00C342BC">
      <w:pPr>
        <w:pStyle w:val="CNLevel5List"/>
        <w:rPr>
          <w:lang w:eastAsia="zh-CN"/>
        </w:rPr>
      </w:pPr>
    </w:p>
    <w:p w14:paraId="4807A4E6" w14:textId="77777777" w:rsidR="00C342BC" w:rsidRDefault="00B32D03">
      <w:pPr>
        <w:pStyle w:val="20"/>
        <w:spacing w:line="360" w:lineRule="auto"/>
      </w:pPr>
      <w:bookmarkStart w:id="91" w:name="_Toc134202729"/>
      <w:r>
        <w:rPr>
          <w:rFonts w:hint="eastAsia"/>
        </w:rPr>
        <w:lastRenderedPageBreak/>
        <w:t>技术要求明细</w:t>
      </w:r>
      <w:bookmarkEnd w:id="91"/>
    </w:p>
    <w:p w14:paraId="684DDF53" w14:textId="0987F648" w:rsidR="00C342BC" w:rsidRDefault="00444DA1">
      <w:pPr>
        <w:pStyle w:val="3"/>
      </w:pPr>
      <w:bookmarkStart w:id="92" w:name="_Toc134202730"/>
      <w:r>
        <w:rPr>
          <w:rFonts w:hint="eastAsia"/>
        </w:rPr>
        <w:t>技术参数要求</w:t>
      </w:r>
      <w:bookmarkEnd w:id="92"/>
    </w:p>
    <w:p w14:paraId="0E7D4FD8" w14:textId="717BE44A" w:rsidR="00C342BC" w:rsidRPr="00E14296" w:rsidRDefault="00B32D03">
      <w:pPr>
        <w:ind w:firstLine="480"/>
        <w:rPr>
          <w:rFonts w:hAnsi="宋体"/>
        </w:rPr>
      </w:pPr>
      <w:r w:rsidRPr="00E14296">
        <w:rPr>
          <w:rFonts w:hAnsi="宋体" w:hint="eastAsia"/>
        </w:rPr>
        <w:t>为更好地满足此次项目设计的需求，需满足下表</w:t>
      </w:r>
      <w:r w:rsidRPr="00E14296">
        <w:rPr>
          <w:rFonts w:hAnsi="宋体"/>
        </w:rPr>
        <w:t>列出的</w:t>
      </w:r>
      <w:r w:rsidRPr="00E14296">
        <w:rPr>
          <w:rFonts w:hAnsi="宋体" w:hint="eastAsia"/>
        </w:rPr>
        <w:t>软硬件设备</w:t>
      </w:r>
      <w:r w:rsidR="00444DA1" w:rsidRPr="00E14296">
        <w:rPr>
          <w:rFonts w:hAnsi="宋体" w:hint="eastAsia"/>
        </w:rPr>
        <w:t>参数要求</w:t>
      </w:r>
      <w:r w:rsidRPr="00E14296">
        <w:rPr>
          <w:rFonts w:hAnsi="宋体" w:hint="eastAsia"/>
        </w:rPr>
        <w:t>：</w:t>
      </w:r>
    </w:p>
    <w:p w14:paraId="786CB907" w14:textId="77777777" w:rsidR="00C342BC" w:rsidRDefault="00B32D03">
      <w:pPr>
        <w:pStyle w:val="a0"/>
        <w:ind w:firstLineChars="0" w:firstLine="0"/>
      </w:pPr>
      <w:r w:rsidRPr="00E14296">
        <w:rPr>
          <w:rFonts w:hint="eastAsia"/>
        </w:rPr>
        <w:t>注：标记为★的需求为必须满足项，标记为</w:t>
      </w:r>
      <w:r w:rsidRPr="00E14296">
        <w:rPr>
          <w:rFonts w:hAnsi="宋体" w:hint="eastAsia"/>
        </w:rPr>
        <w:t>▲</w:t>
      </w:r>
      <w:r w:rsidRPr="00E14296">
        <w:rPr>
          <w:rFonts w:hint="eastAsia"/>
        </w:rPr>
        <w:t>的需求为需截</w:t>
      </w:r>
      <w:proofErr w:type="gramStart"/>
      <w:r w:rsidRPr="00E14296">
        <w:rPr>
          <w:rFonts w:hint="eastAsia"/>
        </w:rPr>
        <w:t>图证明项</w:t>
      </w:r>
      <w:proofErr w:type="gramEnd"/>
    </w:p>
    <w:p w14:paraId="7E033E25" w14:textId="77777777" w:rsidR="00C342BC" w:rsidRDefault="00C342BC">
      <w:pPr>
        <w:pStyle w:val="a0"/>
        <w:ind w:firstLine="480"/>
      </w:pPr>
    </w:p>
    <w:tbl>
      <w:tblPr>
        <w:tblStyle w:val="afc"/>
        <w:tblW w:w="5272" w:type="pct"/>
        <w:tblInd w:w="-278" w:type="dxa"/>
        <w:tblLayout w:type="fixed"/>
        <w:tblLook w:val="04A0" w:firstRow="1" w:lastRow="0" w:firstColumn="1" w:lastColumn="0" w:noHBand="0" w:noVBand="1"/>
      </w:tblPr>
      <w:tblGrid>
        <w:gridCol w:w="1548"/>
        <w:gridCol w:w="850"/>
        <w:gridCol w:w="6349"/>
      </w:tblGrid>
      <w:tr w:rsidR="00C342BC" w:rsidRPr="007A099C" w14:paraId="033B2D04" w14:textId="77777777" w:rsidTr="007A099C">
        <w:trPr>
          <w:trHeight w:val="567"/>
        </w:trPr>
        <w:tc>
          <w:tcPr>
            <w:tcW w:w="885" w:type="pct"/>
            <w:vAlign w:val="center"/>
          </w:tcPr>
          <w:p w14:paraId="5D741457" w14:textId="3FABBCE1" w:rsidR="00C342BC" w:rsidRPr="007A099C" w:rsidRDefault="006E78EA" w:rsidP="007A099C">
            <w:pPr>
              <w:pStyle w:val="p3"/>
              <w:snapToGrid w:val="0"/>
              <w:spacing w:before="0" w:beforeAutospacing="0" w:after="0" w:afterAutospacing="0"/>
              <w:jc w:val="center"/>
              <w:rPr>
                <w:rFonts w:cs="仿宋"/>
                <w:b/>
                <w:color w:val="000000"/>
                <w:szCs w:val="32"/>
              </w:rPr>
            </w:pPr>
            <w:r w:rsidRPr="007A099C">
              <w:rPr>
                <w:rFonts w:cs="仿宋" w:hint="eastAsia"/>
                <w:b/>
                <w:color w:val="000000"/>
                <w:szCs w:val="32"/>
              </w:rPr>
              <w:t>需求场景</w:t>
            </w:r>
          </w:p>
        </w:tc>
        <w:tc>
          <w:tcPr>
            <w:tcW w:w="486" w:type="pct"/>
            <w:vAlign w:val="center"/>
          </w:tcPr>
          <w:p w14:paraId="493D3408" w14:textId="77777777" w:rsidR="00C342BC" w:rsidRPr="007A099C" w:rsidRDefault="00B32D03" w:rsidP="007A099C">
            <w:pPr>
              <w:pStyle w:val="p3"/>
              <w:snapToGrid w:val="0"/>
              <w:spacing w:before="0" w:beforeAutospacing="0" w:after="0" w:afterAutospacing="0"/>
              <w:jc w:val="center"/>
              <w:rPr>
                <w:rFonts w:cs="仿宋"/>
                <w:b/>
                <w:color w:val="000000"/>
                <w:szCs w:val="32"/>
              </w:rPr>
            </w:pPr>
            <w:r w:rsidRPr="007A099C">
              <w:rPr>
                <w:rFonts w:cs="仿宋" w:hint="eastAsia"/>
                <w:b/>
                <w:color w:val="000000"/>
                <w:szCs w:val="32"/>
              </w:rPr>
              <w:t>数量</w:t>
            </w:r>
          </w:p>
        </w:tc>
        <w:tc>
          <w:tcPr>
            <w:tcW w:w="3629" w:type="pct"/>
            <w:vAlign w:val="center"/>
          </w:tcPr>
          <w:p w14:paraId="4C01FC5C" w14:textId="77777777" w:rsidR="00C342BC" w:rsidRPr="007A099C" w:rsidRDefault="00B32D03" w:rsidP="007A099C">
            <w:pPr>
              <w:pStyle w:val="p3"/>
              <w:snapToGrid w:val="0"/>
              <w:spacing w:before="0" w:beforeAutospacing="0" w:after="0" w:afterAutospacing="0"/>
              <w:jc w:val="center"/>
              <w:rPr>
                <w:rFonts w:cs="仿宋"/>
                <w:b/>
                <w:color w:val="000000"/>
                <w:szCs w:val="32"/>
              </w:rPr>
            </w:pPr>
            <w:r w:rsidRPr="007A099C">
              <w:rPr>
                <w:rFonts w:cs="仿宋" w:hint="eastAsia"/>
                <w:b/>
                <w:color w:val="000000"/>
                <w:szCs w:val="32"/>
              </w:rPr>
              <w:t>配置及参数</w:t>
            </w:r>
          </w:p>
        </w:tc>
      </w:tr>
      <w:tr w:rsidR="00C342BC" w:rsidRPr="007A099C" w14:paraId="7DD41E36" w14:textId="77777777" w:rsidTr="00E14296">
        <w:trPr>
          <w:trHeight w:val="1210"/>
        </w:trPr>
        <w:tc>
          <w:tcPr>
            <w:tcW w:w="885" w:type="pct"/>
            <w:vAlign w:val="center"/>
          </w:tcPr>
          <w:p w14:paraId="36EDB6C3" w14:textId="585E85BB" w:rsidR="00C342BC" w:rsidRPr="007A099C" w:rsidRDefault="000E6659">
            <w:pPr>
              <w:spacing w:before="156" w:line="240" w:lineRule="auto"/>
              <w:ind w:firstLineChars="0" w:firstLine="0"/>
              <w:jc w:val="center"/>
            </w:pPr>
            <w:r w:rsidRPr="007A099C">
              <w:rPr>
                <w:rFonts w:hint="eastAsia"/>
              </w:rPr>
              <w:t>上海</w:t>
            </w:r>
            <w:r w:rsidR="009E74F6">
              <w:rPr>
                <w:rFonts w:hint="eastAsia"/>
              </w:rPr>
              <w:t>核心系统</w:t>
            </w:r>
            <w:r w:rsidRPr="007A099C">
              <w:rPr>
                <w:rFonts w:hint="eastAsia"/>
              </w:rPr>
              <w:t>生产</w:t>
            </w:r>
            <w:r w:rsidR="00764A86" w:rsidRPr="007A099C">
              <w:rPr>
                <w:rFonts w:hint="eastAsia"/>
              </w:rPr>
              <w:t>环境</w:t>
            </w:r>
          </w:p>
        </w:tc>
        <w:tc>
          <w:tcPr>
            <w:tcW w:w="486" w:type="pct"/>
            <w:vAlign w:val="center"/>
          </w:tcPr>
          <w:p w14:paraId="588930D4" w14:textId="6C31E948" w:rsidR="00C342BC" w:rsidRPr="007A099C" w:rsidRDefault="00764A86">
            <w:pPr>
              <w:pStyle w:val="p3"/>
              <w:snapToGrid w:val="0"/>
              <w:spacing w:before="156" w:after="0" w:line="560" w:lineRule="exact"/>
              <w:jc w:val="center"/>
              <w:rPr>
                <w:rFonts w:cs="仿宋"/>
                <w:color w:val="000000"/>
                <w:szCs w:val="32"/>
              </w:rPr>
            </w:pPr>
            <w:r w:rsidRPr="007A099C">
              <w:rPr>
                <w:rFonts w:cs="仿宋" w:hint="eastAsia"/>
                <w:color w:val="000000"/>
                <w:szCs w:val="32"/>
              </w:rPr>
              <w:t>7</w:t>
            </w:r>
            <w:r w:rsidR="00A15AAA" w:rsidRPr="007A099C">
              <w:rPr>
                <w:rFonts w:cs="仿宋" w:hint="eastAsia"/>
                <w:color w:val="000000"/>
                <w:szCs w:val="32"/>
              </w:rPr>
              <w:t>台</w:t>
            </w:r>
          </w:p>
        </w:tc>
        <w:tc>
          <w:tcPr>
            <w:tcW w:w="3629" w:type="pct"/>
          </w:tcPr>
          <w:p w14:paraId="78B80A2F" w14:textId="3FB40113" w:rsidR="00557AAC" w:rsidRPr="007A099C" w:rsidRDefault="00557AAC" w:rsidP="00326134">
            <w:pPr>
              <w:pStyle w:val="aff6"/>
              <w:numPr>
                <w:ilvl w:val="0"/>
                <w:numId w:val="11"/>
              </w:numPr>
              <w:spacing w:before="0" w:afterLines="50" w:after="156" w:line="240" w:lineRule="auto"/>
              <w:ind w:firstLineChars="0"/>
            </w:pPr>
            <w:r w:rsidRPr="007A099C">
              <w:rPr>
                <w:rFonts w:hint="eastAsia"/>
              </w:rPr>
              <w:t>高度：配置≥2U机架式服务器，</w:t>
            </w:r>
            <w:proofErr w:type="gramStart"/>
            <w:r w:rsidRPr="007A099C">
              <w:rPr>
                <w:rFonts w:hint="eastAsia"/>
              </w:rPr>
              <w:t>标配原厂</w:t>
            </w:r>
            <w:proofErr w:type="gramEnd"/>
            <w:r w:rsidRPr="007A099C">
              <w:rPr>
                <w:rFonts w:hint="eastAsia"/>
              </w:rPr>
              <w:t>导轨；</w:t>
            </w:r>
          </w:p>
          <w:p w14:paraId="779A08EB" w14:textId="2CB8CDB7" w:rsidR="00557AAC" w:rsidRPr="007A099C" w:rsidRDefault="00326134" w:rsidP="00326134">
            <w:pPr>
              <w:pStyle w:val="aff6"/>
              <w:numPr>
                <w:ilvl w:val="0"/>
                <w:numId w:val="11"/>
              </w:numPr>
              <w:spacing w:before="0" w:afterLines="50" w:after="156" w:line="240" w:lineRule="auto"/>
              <w:ind w:firstLineChars="0"/>
            </w:pPr>
            <w:r w:rsidRPr="007A099C">
              <w:rPr>
                <w:rFonts w:hint="eastAsia"/>
              </w:rPr>
              <w:t>★</w:t>
            </w:r>
            <w:r w:rsidR="001926C5" w:rsidRPr="007A099C">
              <w:rPr>
                <w:rFonts w:hint="eastAsia"/>
              </w:rPr>
              <w:t>C</w:t>
            </w:r>
            <w:r w:rsidR="001926C5" w:rsidRPr="007A099C">
              <w:t>PU：</w:t>
            </w:r>
            <w:r w:rsidR="001A5C74" w:rsidRPr="007A099C">
              <w:rPr>
                <w:rFonts w:hint="eastAsia"/>
              </w:rPr>
              <w:t>单节点</w:t>
            </w:r>
            <w:r w:rsidR="001926C5" w:rsidRPr="007A099C">
              <w:rPr>
                <w:rFonts w:hint="eastAsia"/>
              </w:rPr>
              <w:t>配置≥2颗英特尔</w:t>
            </w:r>
            <w:r w:rsidR="00E24DF7" w:rsidRPr="007A099C">
              <w:rPr>
                <w:rFonts w:hint="eastAsia"/>
              </w:rPr>
              <w:t>第三代</w:t>
            </w:r>
            <w:r w:rsidR="001926C5" w:rsidRPr="007A099C">
              <w:rPr>
                <w:rFonts w:hint="eastAsia"/>
              </w:rPr>
              <w:t>至强可扩展系列处理器，单颗CPU核数≥2</w:t>
            </w:r>
            <w:r w:rsidR="006E78EA" w:rsidRPr="007A099C">
              <w:t>6</w:t>
            </w:r>
            <w:r w:rsidR="001926C5" w:rsidRPr="007A099C">
              <w:rPr>
                <w:rFonts w:hint="eastAsia"/>
              </w:rPr>
              <w:t>核，主频≥2.0Ghz。</w:t>
            </w:r>
          </w:p>
          <w:p w14:paraId="3D248B14" w14:textId="48B8A2D9" w:rsidR="00557AAC" w:rsidRPr="007A099C" w:rsidRDefault="00326134" w:rsidP="00326134">
            <w:pPr>
              <w:pStyle w:val="aff6"/>
              <w:numPr>
                <w:ilvl w:val="0"/>
                <w:numId w:val="11"/>
              </w:numPr>
              <w:spacing w:before="0" w:afterLines="50" w:after="156" w:line="240" w:lineRule="auto"/>
              <w:ind w:firstLineChars="0"/>
            </w:pPr>
            <w:r w:rsidRPr="007A099C">
              <w:rPr>
                <w:rFonts w:hint="eastAsia"/>
              </w:rPr>
              <w:t>★</w:t>
            </w:r>
            <w:r w:rsidR="00557AAC" w:rsidRPr="007A099C">
              <w:rPr>
                <w:rFonts w:hint="eastAsia"/>
              </w:rPr>
              <w:t>内存：</w:t>
            </w:r>
            <w:r w:rsidR="001A5C74" w:rsidRPr="007A099C">
              <w:rPr>
                <w:rFonts w:hint="eastAsia"/>
              </w:rPr>
              <w:t>单节点</w:t>
            </w:r>
            <w:r w:rsidR="00557AAC" w:rsidRPr="007A099C">
              <w:rPr>
                <w:rFonts w:hint="eastAsia"/>
              </w:rPr>
              <w:t>配置≥</w:t>
            </w:r>
            <w:r w:rsidR="008731DE" w:rsidRPr="007A099C">
              <w:t>768</w:t>
            </w:r>
            <w:r w:rsidR="00557AAC" w:rsidRPr="007A099C">
              <w:rPr>
                <w:rFonts w:hint="eastAsia"/>
              </w:rPr>
              <w:t>GB 3200MHz DDR4内存，速率</w:t>
            </w:r>
            <w:r w:rsidR="00884E76" w:rsidRPr="007A099C">
              <w:rPr>
                <w:rFonts w:hint="eastAsia"/>
              </w:rPr>
              <w:t>≥</w:t>
            </w:r>
            <w:r w:rsidR="00557AAC" w:rsidRPr="007A099C">
              <w:rPr>
                <w:rFonts w:hint="eastAsia"/>
              </w:rPr>
              <w:t>3200MT/s。</w:t>
            </w:r>
          </w:p>
          <w:p w14:paraId="35BFF07E" w14:textId="6E4C2F9A" w:rsidR="00F620F2" w:rsidRPr="007A099C" w:rsidRDefault="00326134" w:rsidP="00326134">
            <w:pPr>
              <w:pStyle w:val="aff6"/>
              <w:numPr>
                <w:ilvl w:val="0"/>
                <w:numId w:val="11"/>
              </w:numPr>
              <w:spacing w:before="0" w:afterLines="50" w:after="156" w:line="240" w:lineRule="auto"/>
              <w:ind w:firstLineChars="0"/>
            </w:pPr>
            <w:r w:rsidRPr="007A099C">
              <w:rPr>
                <w:rFonts w:hint="eastAsia"/>
              </w:rPr>
              <w:t>★</w:t>
            </w:r>
            <w:r w:rsidR="00F620F2" w:rsidRPr="007A099C">
              <w:rPr>
                <w:rFonts w:hint="eastAsia"/>
              </w:rPr>
              <w:t>硬盘</w:t>
            </w:r>
            <w:r w:rsidR="001A5C74" w:rsidRPr="007A099C">
              <w:rPr>
                <w:rFonts w:hint="eastAsia"/>
              </w:rPr>
              <w:t>单节点配置</w:t>
            </w:r>
            <w:r w:rsidR="00F620F2" w:rsidRPr="007A099C">
              <w:rPr>
                <w:rFonts w:hint="eastAsia"/>
              </w:rPr>
              <w:t>：</w:t>
            </w:r>
            <w:r w:rsidR="001A5C74" w:rsidRPr="007A099C">
              <w:rPr>
                <w:rFonts w:hint="eastAsia"/>
              </w:rPr>
              <w:t>系统盘</w:t>
            </w:r>
            <w:r w:rsidR="00F620F2" w:rsidRPr="007A099C">
              <w:rPr>
                <w:rFonts w:hint="eastAsia"/>
              </w:rPr>
              <w:t>配置≥</w:t>
            </w:r>
            <w:r w:rsidR="00884E76" w:rsidRPr="007A099C">
              <w:t>3</w:t>
            </w:r>
            <w:r w:rsidR="00F620F2" w:rsidRPr="007A099C">
              <w:rPr>
                <w:rFonts w:hint="eastAsia"/>
              </w:rPr>
              <w:t>块 960GB SATA SSD硬盘模块。</w:t>
            </w:r>
          </w:p>
          <w:p w14:paraId="12FC1D04" w14:textId="7BCB1FCD" w:rsidR="00F620F2" w:rsidRPr="007A099C" w:rsidRDefault="00326134" w:rsidP="00326134">
            <w:pPr>
              <w:pStyle w:val="aff6"/>
              <w:numPr>
                <w:ilvl w:val="0"/>
                <w:numId w:val="11"/>
              </w:numPr>
              <w:spacing w:before="0" w:afterLines="50" w:after="156" w:line="240" w:lineRule="auto"/>
              <w:ind w:firstLineChars="0"/>
            </w:pPr>
            <w:r w:rsidRPr="007A099C">
              <w:rPr>
                <w:rFonts w:hint="eastAsia"/>
              </w:rPr>
              <w:t>★</w:t>
            </w:r>
            <w:r w:rsidR="00F620F2" w:rsidRPr="007A099C">
              <w:t>RAID</w:t>
            </w:r>
            <w:r w:rsidR="00F620F2" w:rsidRPr="007A099C">
              <w:rPr>
                <w:rFonts w:hint="eastAsia"/>
              </w:rPr>
              <w:t>卡：缓存</w:t>
            </w:r>
            <w:r w:rsidR="00E24DF7" w:rsidRPr="007A099C">
              <w:rPr>
                <w:rFonts w:hint="eastAsia"/>
              </w:rPr>
              <w:t>≥2G</w:t>
            </w:r>
            <w:r w:rsidR="00157967" w:rsidRPr="007A099C">
              <w:rPr>
                <w:rFonts w:hint="eastAsia"/>
              </w:rPr>
              <w:t>，支持</w:t>
            </w:r>
            <w:proofErr w:type="gramStart"/>
            <w:r w:rsidR="00F620F2" w:rsidRPr="007A099C">
              <w:rPr>
                <w:rFonts w:hint="eastAsia"/>
              </w:rPr>
              <w:t>持</w:t>
            </w:r>
            <w:proofErr w:type="gramEnd"/>
            <w:r w:rsidR="00F620F2" w:rsidRPr="007A099C">
              <w:rPr>
                <w:rFonts w:hint="eastAsia"/>
              </w:rPr>
              <w:t>Raid0，1，5，6；支持掉电保护，支持12Gb/s SAS</w:t>
            </w:r>
          </w:p>
          <w:p w14:paraId="619A6B22" w14:textId="3A8FFB3A" w:rsidR="00F620F2" w:rsidRPr="007A099C" w:rsidRDefault="00326134" w:rsidP="00326134">
            <w:pPr>
              <w:pStyle w:val="aff6"/>
              <w:numPr>
                <w:ilvl w:val="0"/>
                <w:numId w:val="11"/>
              </w:numPr>
              <w:spacing w:before="0" w:afterLines="50" w:after="156" w:line="240" w:lineRule="auto"/>
              <w:ind w:firstLineChars="0"/>
            </w:pPr>
            <w:r w:rsidRPr="007A099C">
              <w:rPr>
                <w:rFonts w:hint="eastAsia"/>
              </w:rPr>
              <w:t>★</w:t>
            </w:r>
            <w:r w:rsidR="00F620F2" w:rsidRPr="007A099C">
              <w:rPr>
                <w:rFonts w:hint="eastAsia"/>
              </w:rPr>
              <w:t>网卡：配置≥</w:t>
            </w:r>
            <w:r w:rsidR="001A5C74" w:rsidRPr="007A099C">
              <w:rPr>
                <w:rFonts w:hint="eastAsia"/>
              </w:rPr>
              <w:t>2</w:t>
            </w:r>
            <w:r w:rsidR="00F620F2" w:rsidRPr="007A099C">
              <w:rPr>
                <w:rFonts w:hint="eastAsia"/>
              </w:rPr>
              <w:t>块双端口25Gb网卡（每块含2个</w:t>
            </w:r>
            <w:r w:rsidR="00AE432A" w:rsidRPr="007A099C">
              <w:rPr>
                <w:rFonts w:hint="eastAsia"/>
              </w:rPr>
              <w:t>2</w:t>
            </w:r>
            <w:r w:rsidR="00AE432A" w:rsidRPr="007A099C">
              <w:t>5G</w:t>
            </w:r>
            <w:r w:rsidR="00AE432A" w:rsidRPr="007A099C">
              <w:rPr>
                <w:rFonts w:hint="eastAsia"/>
              </w:rPr>
              <w:t>光模块）</w:t>
            </w:r>
          </w:p>
          <w:p w14:paraId="6DE313B4" w14:textId="40A5AE5F" w:rsidR="00AF524A" w:rsidRPr="007A099C" w:rsidRDefault="00326134" w:rsidP="00326134">
            <w:pPr>
              <w:pStyle w:val="aff6"/>
              <w:numPr>
                <w:ilvl w:val="0"/>
                <w:numId w:val="11"/>
              </w:numPr>
              <w:spacing w:before="0" w:afterLines="50" w:after="156" w:line="240" w:lineRule="auto"/>
              <w:ind w:firstLineChars="0"/>
            </w:pPr>
            <w:r w:rsidRPr="007A099C">
              <w:rPr>
                <w:rFonts w:hint="eastAsia"/>
              </w:rPr>
              <w:t>★</w:t>
            </w:r>
            <w:r w:rsidR="00AF524A" w:rsidRPr="007A099C">
              <w:rPr>
                <w:rFonts w:hint="eastAsia"/>
              </w:rPr>
              <w:t>HBA卡：配置≥</w:t>
            </w:r>
            <w:r w:rsidR="005F64B5" w:rsidRPr="007A099C">
              <w:rPr>
                <w:rFonts w:hint="eastAsia"/>
              </w:rPr>
              <w:t>2</w:t>
            </w:r>
            <w:r w:rsidR="00AF524A" w:rsidRPr="007A099C">
              <w:rPr>
                <w:rFonts w:hint="eastAsia"/>
              </w:rPr>
              <w:t>块</w:t>
            </w:r>
            <w:r w:rsidR="00884E76" w:rsidRPr="007A099C">
              <w:rPr>
                <w:rFonts w:hint="eastAsia"/>
              </w:rPr>
              <w:t>单</w:t>
            </w:r>
            <w:r w:rsidR="00AF524A" w:rsidRPr="007A099C">
              <w:rPr>
                <w:rFonts w:hint="eastAsia"/>
              </w:rPr>
              <w:t>端口16Gb光纤通道HBA卡(带两个SFP+ 模块)。</w:t>
            </w:r>
          </w:p>
          <w:p w14:paraId="40733A59" w14:textId="084EBD2D" w:rsidR="00AF524A" w:rsidRPr="007A099C" w:rsidRDefault="00AF524A" w:rsidP="00326134">
            <w:pPr>
              <w:pStyle w:val="aff6"/>
              <w:numPr>
                <w:ilvl w:val="0"/>
                <w:numId w:val="11"/>
              </w:numPr>
              <w:spacing w:before="0" w:afterLines="50" w:after="156" w:line="240" w:lineRule="auto"/>
              <w:ind w:firstLineChars="0"/>
            </w:pPr>
            <w:r w:rsidRPr="007A099C">
              <w:rPr>
                <w:rFonts w:hint="eastAsia"/>
              </w:rPr>
              <w:t>电源：配置≥2个800w白金</w:t>
            </w:r>
            <w:proofErr w:type="gramStart"/>
            <w:r w:rsidRPr="007A099C">
              <w:rPr>
                <w:rFonts w:hint="eastAsia"/>
              </w:rPr>
              <w:t>版热插拔冗</w:t>
            </w:r>
            <w:proofErr w:type="gramEnd"/>
            <w:r w:rsidRPr="007A099C">
              <w:rPr>
                <w:rFonts w:hint="eastAsia"/>
              </w:rPr>
              <w:t>余电源；</w:t>
            </w:r>
          </w:p>
          <w:p w14:paraId="54D03182" w14:textId="100140DC" w:rsidR="00D3242B" w:rsidRPr="007A099C" w:rsidRDefault="00157967" w:rsidP="00326134">
            <w:pPr>
              <w:pStyle w:val="aff6"/>
              <w:numPr>
                <w:ilvl w:val="0"/>
                <w:numId w:val="11"/>
              </w:numPr>
              <w:spacing w:before="0" w:afterLines="50" w:after="156" w:line="240" w:lineRule="auto"/>
              <w:ind w:firstLineChars="0"/>
            </w:pPr>
            <w:r w:rsidRPr="007A099C">
              <w:rPr>
                <w:rFonts w:hint="eastAsia"/>
              </w:rPr>
              <w:t>★</w:t>
            </w:r>
            <w:proofErr w:type="gramStart"/>
            <w:r w:rsidR="00D3242B" w:rsidRPr="007A099C">
              <w:rPr>
                <w:rFonts w:hint="eastAsia"/>
              </w:rPr>
              <w:t>维保要求</w:t>
            </w:r>
            <w:proofErr w:type="gramEnd"/>
            <w:r w:rsidR="00D3242B" w:rsidRPr="007A099C">
              <w:rPr>
                <w:rFonts w:hint="eastAsia"/>
              </w:rPr>
              <w:tab/>
              <w:t>5年</w:t>
            </w:r>
            <w:proofErr w:type="gramStart"/>
            <w:r w:rsidR="00D3242B" w:rsidRPr="007A099C">
              <w:rPr>
                <w:rFonts w:hint="eastAsia"/>
              </w:rPr>
              <w:t>原厂维保服务</w:t>
            </w:r>
            <w:proofErr w:type="gramEnd"/>
            <w:r w:rsidR="00D3242B" w:rsidRPr="007A099C">
              <w:rPr>
                <w:rFonts w:hint="eastAsia"/>
              </w:rPr>
              <w:t>，7*24*4小时到现场，磁盘介质保留服务，专职服务接口人</w:t>
            </w:r>
          </w:p>
          <w:p w14:paraId="04BE366A" w14:textId="324BCF7D" w:rsidR="00AF524A" w:rsidRPr="007A099C" w:rsidRDefault="00326134" w:rsidP="00326134">
            <w:pPr>
              <w:pStyle w:val="aff6"/>
              <w:numPr>
                <w:ilvl w:val="0"/>
                <w:numId w:val="11"/>
              </w:numPr>
              <w:spacing w:before="0" w:afterLines="50" w:after="156" w:line="240" w:lineRule="auto"/>
              <w:ind w:firstLineChars="0"/>
            </w:pPr>
            <w:r w:rsidRPr="007A099C">
              <w:rPr>
                <w:rFonts w:hint="eastAsia"/>
              </w:rPr>
              <w:t>▲</w:t>
            </w:r>
            <w:r w:rsidR="00AF524A" w:rsidRPr="007A099C">
              <w:rPr>
                <w:rFonts w:hint="eastAsia"/>
              </w:rPr>
              <w:t>带外升级：不依赖OS，可带外升级BIOS、BMC版本，可通过BMC界面带外一次升级多个部件的固件（如网卡部件、存储卡部件等）。</w:t>
            </w:r>
          </w:p>
          <w:p w14:paraId="7DB40296" w14:textId="69F94E5C" w:rsidR="00992559" w:rsidRPr="007A099C" w:rsidRDefault="00326134" w:rsidP="00326134">
            <w:pPr>
              <w:pStyle w:val="aff6"/>
              <w:numPr>
                <w:ilvl w:val="0"/>
                <w:numId w:val="11"/>
              </w:numPr>
              <w:spacing w:before="0" w:afterLines="50" w:after="156" w:line="240" w:lineRule="auto"/>
              <w:ind w:firstLineChars="0"/>
            </w:pPr>
            <w:r w:rsidRPr="007A099C">
              <w:rPr>
                <w:rFonts w:hint="eastAsia"/>
              </w:rPr>
              <w:t>★</w:t>
            </w:r>
            <w:r w:rsidR="00D3242B" w:rsidRPr="007A099C">
              <w:rPr>
                <w:rFonts w:hint="eastAsia"/>
              </w:rPr>
              <w:t>统一运维：所投服务器需为同一厂商，便于运维</w:t>
            </w:r>
          </w:p>
        </w:tc>
      </w:tr>
      <w:tr w:rsidR="00C342BC" w:rsidRPr="007A099C" w14:paraId="396B8A4D" w14:textId="77777777" w:rsidTr="00AF55A4">
        <w:trPr>
          <w:trHeight w:val="1068"/>
        </w:trPr>
        <w:tc>
          <w:tcPr>
            <w:tcW w:w="885" w:type="pct"/>
            <w:vAlign w:val="center"/>
          </w:tcPr>
          <w:p w14:paraId="5CA61F60" w14:textId="304077DB" w:rsidR="00C342BC" w:rsidRPr="007A099C" w:rsidRDefault="00D3242B">
            <w:pPr>
              <w:spacing w:before="156"/>
              <w:ind w:firstLineChars="0" w:firstLine="0"/>
              <w:jc w:val="center"/>
            </w:pPr>
            <w:r w:rsidRPr="007A099C">
              <w:rPr>
                <w:rFonts w:hint="eastAsia"/>
              </w:rPr>
              <w:t>核心</w:t>
            </w:r>
            <w:r w:rsidR="00F63931" w:rsidRPr="007A099C">
              <w:rPr>
                <w:rFonts w:hint="eastAsia"/>
              </w:rPr>
              <w:t>系统高容量存储</w:t>
            </w:r>
            <w:r w:rsidR="00FC1F7E" w:rsidRPr="007A099C">
              <w:rPr>
                <w:rFonts w:hint="eastAsia"/>
              </w:rPr>
              <w:t>服</w:t>
            </w:r>
            <w:r w:rsidR="00FC1F7E" w:rsidRPr="007A099C">
              <w:rPr>
                <w:rFonts w:hint="eastAsia"/>
              </w:rPr>
              <w:lastRenderedPageBreak/>
              <w:t>务器</w:t>
            </w:r>
          </w:p>
        </w:tc>
        <w:tc>
          <w:tcPr>
            <w:tcW w:w="486" w:type="pct"/>
            <w:vAlign w:val="center"/>
          </w:tcPr>
          <w:p w14:paraId="6C0EA001" w14:textId="7190575A" w:rsidR="00C342BC" w:rsidRPr="007A099C" w:rsidRDefault="00B32D03">
            <w:pPr>
              <w:pStyle w:val="p3"/>
              <w:snapToGrid w:val="0"/>
              <w:spacing w:before="156" w:beforeAutospacing="0" w:after="0" w:afterAutospacing="0" w:line="560" w:lineRule="exact"/>
              <w:jc w:val="center"/>
              <w:rPr>
                <w:rFonts w:cs="仿宋"/>
                <w:color w:val="000000"/>
                <w:szCs w:val="32"/>
              </w:rPr>
            </w:pPr>
            <w:r w:rsidRPr="007A099C">
              <w:rPr>
                <w:rFonts w:cs="仿宋" w:hint="eastAsia"/>
                <w:color w:val="000000"/>
                <w:szCs w:val="32"/>
              </w:rPr>
              <w:lastRenderedPageBreak/>
              <w:t>1</w:t>
            </w:r>
            <w:r w:rsidR="00D3242B" w:rsidRPr="007A099C">
              <w:rPr>
                <w:rFonts w:cs="仿宋" w:hint="eastAsia"/>
                <w:color w:val="000000"/>
                <w:szCs w:val="32"/>
              </w:rPr>
              <w:t>台</w:t>
            </w:r>
          </w:p>
        </w:tc>
        <w:tc>
          <w:tcPr>
            <w:tcW w:w="3629" w:type="pct"/>
          </w:tcPr>
          <w:p w14:paraId="6FFE869D" w14:textId="41094296" w:rsidR="00B1046A" w:rsidRPr="007A099C" w:rsidRDefault="00B1046A" w:rsidP="00326134">
            <w:pPr>
              <w:pStyle w:val="aff6"/>
              <w:numPr>
                <w:ilvl w:val="0"/>
                <w:numId w:val="12"/>
              </w:numPr>
              <w:spacing w:before="0" w:afterLines="50" w:after="156" w:line="240" w:lineRule="auto"/>
              <w:ind w:firstLineChars="0"/>
            </w:pPr>
            <w:r w:rsidRPr="007A099C">
              <w:rPr>
                <w:rFonts w:hint="eastAsia"/>
              </w:rPr>
              <w:t>高度：配置≥2U机架式服务器，</w:t>
            </w:r>
            <w:proofErr w:type="gramStart"/>
            <w:r w:rsidRPr="007A099C">
              <w:rPr>
                <w:rFonts w:hint="eastAsia"/>
              </w:rPr>
              <w:t>标配原厂</w:t>
            </w:r>
            <w:proofErr w:type="gramEnd"/>
            <w:r w:rsidRPr="007A099C">
              <w:rPr>
                <w:rFonts w:hint="eastAsia"/>
              </w:rPr>
              <w:t>导轨；</w:t>
            </w:r>
          </w:p>
          <w:p w14:paraId="127F1C5C" w14:textId="54C70674" w:rsidR="00B1046A" w:rsidRPr="007A099C" w:rsidRDefault="00B1046A" w:rsidP="00326134">
            <w:pPr>
              <w:pStyle w:val="aff6"/>
              <w:numPr>
                <w:ilvl w:val="0"/>
                <w:numId w:val="12"/>
              </w:numPr>
              <w:spacing w:before="0" w:afterLines="50" w:after="156" w:line="240" w:lineRule="auto"/>
              <w:ind w:firstLineChars="0"/>
            </w:pPr>
            <w:r w:rsidRPr="007A099C">
              <w:rPr>
                <w:rFonts w:hint="eastAsia"/>
              </w:rPr>
              <w:t>★CPU：配置≥2颗英特尔</w:t>
            </w:r>
            <w:r w:rsidR="00F63931" w:rsidRPr="007A099C">
              <w:rPr>
                <w:rFonts w:hint="eastAsia"/>
              </w:rPr>
              <w:t>第三代</w:t>
            </w:r>
            <w:r w:rsidRPr="007A099C">
              <w:rPr>
                <w:rFonts w:hint="eastAsia"/>
              </w:rPr>
              <w:t>至强可扩展系列处理器，单颗CPU核数≥2</w:t>
            </w:r>
            <w:r w:rsidR="00F63931" w:rsidRPr="007A099C">
              <w:t>6</w:t>
            </w:r>
            <w:r w:rsidRPr="007A099C">
              <w:rPr>
                <w:rFonts w:hint="eastAsia"/>
              </w:rPr>
              <w:t>核</w:t>
            </w:r>
            <w:r w:rsidR="00F63931" w:rsidRPr="007A099C">
              <w:rPr>
                <w:rFonts w:hint="eastAsia"/>
              </w:rPr>
              <w:t>，</w:t>
            </w:r>
            <w:r w:rsidRPr="007A099C">
              <w:rPr>
                <w:rFonts w:hint="eastAsia"/>
              </w:rPr>
              <w:t>主频≥2.0Ghz。</w:t>
            </w:r>
          </w:p>
          <w:p w14:paraId="316FA84D" w14:textId="78158A70" w:rsidR="00B1046A" w:rsidRPr="007A099C" w:rsidRDefault="00A449E1" w:rsidP="00326134">
            <w:pPr>
              <w:pStyle w:val="aff6"/>
              <w:numPr>
                <w:ilvl w:val="0"/>
                <w:numId w:val="12"/>
              </w:numPr>
              <w:spacing w:before="0" w:afterLines="50" w:after="156" w:line="240" w:lineRule="auto"/>
              <w:ind w:firstLineChars="0"/>
            </w:pPr>
            <w:r w:rsidRPr="007A099C">
              <w:rPr>
                <w:rFonts w:hint="eastAsia"/>
              </w:rPr>
              <w:t>★</w:t>
            </w:r>
            <w:r w:rsidR="00B1046A" w:rsidRPr="007A099C">
              <w:rPr>
                <w:rFonts w:hint="eastAsia"/>
              </w:rPr>
              <w:t>内存：配置≥768GB 3200MHz DDR4内存</w:t>
            </w:r>
            <w:r w:rsidR="00F63931" w:rsidRPr="007A099C">
              <w:rPr>
                <w:rFonts w:hint="eastAsia"/>
              </w:rPr>
              <w:t>，</w:t>
            </w:r>
            <w:r w:rsidR="00B1046A" w:rsidRPr="007A099C">
              <w:rPr>
                <w:rFonts w:hint="eastAsia"/>
              </w:rPr>
              <w:t>最高速率</w:t>
            </w:r>
            <w:r w:rsidR="00B1046A" w:rsidRPr="007A099C">
              <w:rPr>
                <w:rFonts w:hint="eastAsia"/>
              </w:rPr>
              <w:lastRenderedPageBreak/>
              <w:t>3200MT/s。</w:t>
            </w:r>
          </w:p>
          <w:p w14:paraId="2598A856" w14:textId="6D6CE053" w:rsidR="00B1046A" w:rsidRPr="007A099C" w:rsidRDefault="00A449E1" w:rsidP="00326134">
            <w:pPr>
              <w:pStyle w:val="aff6"/>
              <w:numPr>
                <w:ilvl w:val="0"/>
                <w:numId w:val="12"/>
              </w:numPr>
              <w:spacing w:before="0" w:afterLines="50" w:after="156" w:line="240" w:lineRule="auto"/>
              <w:ind w:firstLineChars="0"/>
            </w:pPr>
            <w:r w:rsidRPr="007A099C">
              <w:rPr>
                <w:rFonts w:hint="eastAsia"/>
              </w:rPr>
              <w:t>★</w:t>
            </w:r>
            <w:r w:rsidR="00B1046A" w:rsidRPr="007A099C">
              <w:rPr>
                <w:rFonts w:hint="eastAsia"/>
              </w:rPr>
              <w:t>硬盘：</w:t>
            </w:r>
            <w:r w:rsidR="00F63931" w:rsidRPr="007A099C">
              <w:rPr>
                <w:rFonts w:hint="eastAsia"/>
              </w:rPr>
              <w:t>系统盘</w:t>
            </w:r>
            <w:r w:rsidR="00B1046A" w:rsidRPr="007A099C">
              <w:rPr>
                <w:rFonts w:hint="eastAsia"/>
              </w:rPr>
              <w:t>配置≥3块 960GB SATA SSD硬盘模块，</w:t>
            </w:r>
            <w:r w:rsidR="00F63931" w:rsidRPr="007A099C">
              <w:rPr>
                <w:rFonts w:hint="eastAsia"/>
              </w:rPr>
              <w:t>数据存储</w:t>
            </w:r>
            <w:r w:rsidR="00B1046A" w:rsidRPr="007A099C">
              <w:rPr>
                <w:rFonts w:hint="eastAsia"/>
              </w:rPr>
              <w:t>配置</w:t>
            </w:r>
            <w:r w:rsidR="00F63931" w:rsidRPr="007A099C">
              <w:rPr>
                <w:rFonts w:hint="eastAsia"/>
              </w:rPr>
              <w:t>R</w:t>
            </w:r>
            <w:r w:rsidR="00F63931" w:rsidRPr="007A099C">
              <w:t>aid6</w:t>
            </w:r>
            <w:r w:rsidR="00F63931" w:rsidRPr="007A099C">
              <w:rPr>
                <w:rFonts w:hint="eastAsia"/>
              </w:rPr>
              <w:t>保护，可用空间</w:t>
            </w:r>
            <w:r w:rsidR="00B1046A" w:rsidRPr="007A099C">
              <w:rPr>
                <w:rFonts w:hint="eastAsia"/>
              </w:rPr>
              <w:t>≥</w:t>
            </w:r>
            <w:r w:rsidR="00F63931" w:rsidRPr="007A099C">
              <w:t>50</w:t>
            </w:r>
            <w:r w:rsidR="00F63931" w:rsidRPr="007A099C">
              <w:rPr>
                <w:rFonts w:hint="eastAsia"/>
              </w:rPr>
              <w:t>TB</w:t>
            </w:r>
            <w:r w:rsidR="00D22E24" w:rsidRPr="007A099C">
              <w:rPr>
                <w:rFonts w:hint="eastAsia"/>
              </w:rPr>
              <w:t>，SAS</w:t>
            </w:r>
            <w:r w:rsidR="00D22E24" w:rsidRPr="007A099C">
              <w:t xml:space="preserve"> </w:t>
            </w:r>
            <w:r w:rsidR="00D22E24" w:rsidRPr="007A099C">
              <w:rPr>
                <w:rFonts w:hint="eastAsia"/>
              </w:rPr>
              <w:t>HDD，转速1</w:t>
            </w:r>
            <w:r w:rsidR="00D22E24" w:rsidRPr="007A099C">
              <w:t>0</w:t>
            </w:r>
            <w:r w:rsidR="00D22E24" w:rsidRPr="007A099C">
              <w:rPr>
                <w:rFonts w:hint="eastAsia"/>
              </w:rPr>
              <w:t>K</w:t>
            </w:r>
            <w:r w:rsidR="00B1046A" w:rsidRPr="007A099C">
              <w:rPr>
                <w:rFonts w:hint="eastAsia"/>
              </w:rPr>
              <w:t>。</w:t>
            </w:r>
          </w:p>
          <w:p w14:paraId="6C7EB678" w14:textId="04E6B0E4" w:rsidR="00B1046A" w:rsidRPr="007A099C" w:rsidRDefault="00A449E1" w:rsidP="00326134">
            <w:pPr>
              <w:pStyle w:val="aff6"/>
              <w:numPr>
                <w:ilvl w:val="0"/>
                <w:numId w:val="12"/>
              </w:numPr>
              <w:spacing w:before="0" w:afterLines="50" w:after="156" w:line="240" w:lineRule="auto"/>
              <w:ind w:firstLineChars="0"/>
            </w:pPr>
            <w:r w:rsidRPr="007A099C">
              <w:rPr>
                <w:rFonts w:hint="eastAsia"/>
              </w:rPr>
              <w:t>★</w:t>
            </w:r>
            <w:r w:rsidR="00B1046A" w:rsidRPr="007A099C">
              <w:rPr>
                <w:rFonts w:hint="eastAsia"/>
              </w:rPr>
              <w:t>RAID卡</w:t>
            </w:r>
            <w:r w:rsidR="00B1046A" w:rsidRPr="007A099C">
              <w:rPr>
                <w:rFonts w:hint="eastAsia"/>
              </w:rPr>
              <w:tab/>
            </w:r>
            <w:r w:rsidR="001F623C" w:rsidRPr="007A099C">
              <w:rPr>
                <w:rFonts w:hint="eastAsia"/>
              </w:rPr>
              <w:t>：</w:t>
            </w:r>
            <w:r w:rsidR="00B1046A" w:rsidRPr="007A099C">
              <w:rPr>
                <w:rFonts w:hint="eastAsia"/>
              </w:rPr>
              <w:t>2G缓存或以上，支持Raid0，1，5，6；至少支持2组Raid，支持掉电保护，支持12Gb/s SAS</w:t>
            </w:r>
          </w:p>
          <w:p w14:paraId="10E622C3" w14:textId="211CBB20" w:rsidR="00B1046A" w:rsidRPr="007A099C" w:rsidRDefault="00A449E1" w:rsidP="00326134">
            <w:pPr>
              <w:pStyle w:val="aff6"/>
              <w:numPr>
                <w:ilvl w:val="0"/>
                <w:numId w:val="12"/>
              </w:numPr>
              <w:spacing w:before="0" w:afterLines="50" w:after="156" w:line="240" w:lineRule="auto"/>
              <w:ind w:firstLineChars="0"/>
            </w:pPr>
            <w:r w:rsidRPr="007A099C">
              <w:rPr>
                <w:rFonts w:hint="eastAsia"/>
              </w:rPr>
              <w:t>★</w:t>
            </w:r>
            <w:r w:rsidR="00B1046A" w:rsidRPr="007A099C">
              <w:rPr>
                <w:rFonts w:hint="eastAsia"/>
              </w:rPr>
              <w:t>网卡</w:t>
            </w:r>
            <w:r w:rsidR="001F623C" w:rsidRPr="007A099C">
              <w:rPr>
                <w:rFonts w:hint="eastAsia"/>
              </w:rPr>
              <w:t>：</w:t>
            </w:r>
            <w:r w:rsidR="00B1046A" w:rsidRPr="007A099C">
              <w:rPr>
                <w:rFonts w:hint="eastAsia"/>
              </w:rPr>
              <w:t>配置≥2块双端口25Gb网卡（每块含2个</w:t>
            </w:r>
            <w:r w:rsidR="00AE432A" w:rsidRPr="007A099C">
              <w:rPr>
                <w:rFonts w:hint="eastAsia"/>
              </w:rPr>
              <w:t>25</w:t>
            </w:r>
            <w:r w:rsidR="00AE432A" w:rsidRPr="007A099C">
              <w:t>G</w:t>
            </w:r>
            <w:r w:rsidR="00B1046A" w:rsidRPr="007A099C">
              <w:rPr>
                <w:rFonts w:hint="eastAsia"/>
              </w:rPr>
              <w:t>光模块）</w:t>
            </w:r>
          </w:p>
          <w:p w14:paraId="0E212EE5" w14:textId="3B4FC899" w:rsidR="00B1046A" w:rsidRPr="007A099C" w:rsidRDefault="00B1046A" w:rsidP="00326134">
            <w:pPr>
              <w:pStyle w:val="aff6"/>
              <w:numPr>
                <w:ilvl w:val="0"/>
                <w:numId w:val="12"/>
              </w:numPr>
              <w:spacing w:before="0" w:afterLines="50" w:after="156" w:line="240" w:lineRule="auto"/>
              <w:ind w:firstLineChars="0"/>
            </w:pPr>
            <w:r w:rsidRPr="007A099C">
              <w:rPr>
                <w:rFonts w:hint="eastAsia"/>
              </w:rPr>
              <w:t>电源</w:t>
            </w:r>
            <w:r w:rsidR="001F623C" w:rsidRPr="007A099C">
              <w:rPr>
                <w:rFonts w:hint="eastAsia"/>
              </w:rPr>
              <w:t>：</w:t>
            </w:r>
            <w:r w:rsidRPr="007A099C">
              <w:rPr>
                <w:rFonts w:hint="eastAsia"/>
              </w:rPr>
              <w:t>配置≥2个1200w白金</w:t>
            </w:r>
            <w:proofErr w:type="gramStart"/>
            <w:r w:rsidRPr="007A099C">
              <w:rPr>
                <w:rFonts w:hint="eastAsia"/>
              </w:rPr>
              <w:t>版热插拔冗</w:t>
            </w:r>
            <w:proofErr w:type="gramEnd"/>
            <w:r w:rsidRPr="007A099C">
              <w:rPr>
                <w:rFonts w:hint="eastAsia"/>
              </w:rPr>
              <w:t>余电源；</w:t>
            </w:r>
          </w:p>
          <w:p w14:paraId="0CA4900E" w14:textId="472003DA" w:rsidR="001F623C" w:rsidRPr="007A099C" w:rsidRDefault="00FC1F7E" w:rsidP="00326134">
            <w:pPr>
              <w:pStyle w:val="aff6"/>
              <w:numPr>
                <w:ilvl w:val="0"/>
                <w:numId w:val="12"/>
              </w:numPr>
              <w:spacing w:before="0" w:afterLines="50" w:after="156" w:line="240" w:lineRule="auto"/>
              <w:ind w:firstLineChars="0"/>
            </w:pPr>
            <w:r w:rsidRPr="007A099C">
              <w:rPr>
                <w:rFonts w:hint="eastAsia"/>
              </w:rPr>
              <w:t>★</w:t>
            </w:r>
            <w:proofErr w:type="gramStart"/>
            <w:r w:rsidR="001F623C" w:rsidRPr="007A099C">
              <w:rPr>
                <w:rFonts w:hint="eastAsia"/>
              </w:rPr>
              <w:t>维保要求</w:t>
            </w:r>
            <w:proofErr w:type="gramEnd"/>
            <w:r w:rsidR="001F623C" w:rsidRPr="007A099C">
              <w:rPr>
                <w:rFonts w:hint="eastAsia"/>
              </w:rPr>
              <w:t>：5年</w:t>
            </w:r>
            <w:proofErr w:type="gramStart"/>
            <w:r w:rsidR="001F623C" w:rsidRPr="007A099C">
              <w:rPr>
                <w:rFonts w:hint="eastAsia"/>
              </w:rPr>
              <w:t>原厂维保服务</w:t>
            </w:r>
            <w:proofErr w:type="gramEnd"/>
            <w:r w:rsidR="001F623C" w:rsidRPr="007A099C">
              <w:rPr>
                <w:rFonts w:hint="eastAsia"/>
              </w:rPr>
              <w:t>，7*24*4小时到现场，磁盘介质保留服务，专职服务接口人</w:t>
            </w:r>
          </w:p>
          <w:p w14:paraId="3EFE3607" w14:textId="09349163" w:rsidR="00C342BC" w:rsidRPr="007A099C" w:rsidRDefault="001F623C" w:rsidP="00326134">
            <w:pPr>
              <w:pStyle w:val="aff6"/>
              <w:numPr>
                <w:ilvl w:val="0"/>
                <w:numId w:val="12"/>
              </w:numPr>
              <w:spacing w:before="0" w:afterLines="50" w:after="156" w:line="240" w:lineRule="auto"/>
              <w:ind w:firstLineChars="0"/>
            </w:pPr>
            <w:r w:rsidRPr="007A099C">
              <w:rPr>
                <w:rFonts w:hint="eastAsia"/>
              </w:rPr>
              <w:t>▲</w:t>
            </w:r>
            <w:r w:rsidR="00B1046A" w:rsidRPr="007A099C">
              <w:rPr>
                <w:rFonts w:hint="eastAsia"/>
              </w:rPr>
              <w:t>带外升级</w:t>
            </w:r>
            <w:r w:rsidR="00B1046A" w:rsidRPr="007A099C">
              <w:rPr>
                <w:rFonts w:hint="eastAsia"/>
              </w:rPr>
              <w:tab/>
            </w:r>
            <w:r w:rsidRPr="007A099C">
              <w:rPr>
                <w:rFonts w:hint="eastAsia"/>
              </w:rPr>
              <w:t>：</w:t>
            </w:r>
            <w:r w:rsidR="00B1046A" w:rsidRPr="007A099C">
              <w:rPr>
                <w:rFonts w:hint="eastAsia"/>
              </w:rPr>
              <w:t>不依赖OS，可带外升级BIOS、BMC版本，可通过BMC界面带外一次升级多个部件的固件（如网卡部件、存储卡部件等）。</w:t>
            </w:r>
          </w:p>
        </w:tc>
      </w:tr>
      <w:tr w:rsidR="00C342BC" w:rsidRPr="007A099C" w14:paraId="5DA493DE" w14:textId="77777777" w:rsidTr="00793167">
        <w:trPr>
          <w:trHeight w:val="529"/>
        </w:trPr>
        <w:tc>
          <w:tcPr>
            <w:tcW w:w="885" w:type="pct"/>
            <w:vAlign w:val="center"/>
          </w:tcPr>
          <w:p w14:paraId="02D48530" w14:textId="532A14C5" w:rsidR="00C342BC" w:rsidRPr="007A099C" w:rsidRDefault="00FC1F7E">
            <w:pPr>
              <w:spacing w:before="156"/>
              <w:ind w:firstLineChars="0" w:firstLine="0"/>
              <w:jc w:val="center"/>
            </w:pPr>
            <w:r w:rsidRPr="007A099C">
              <w:rPr>
                <w:rFonts w:hint="eastAsia"/>
              </w:rPr>
              <w:lastRenderedPageBreak/>
              <w:t>北京</w:t>
            </w:r>
            <w:r w:rsidR="00B94ED1">
              <w:rPr>
                <w:rFonts w:hint="eastAsia"/>
              </w:rPr>
              <w:t>HCI</w:t>
            </w:r>
            <w:r w:rsidRPr="007A099C">
              <w:rPr>
                <w:rFonts w:hint="eastAsia"/>
              </w:rPr>
              <w:t>测试环境部署</w:t>
            </w:r>
          </w:p>
        </w:tc>
        <w:tc>
          <w:tcPr>
            <w:tcW w:w="486" w:type="pct"/>
            <w:vAlign w:val="center"/>
          </w:tcPr>
          <w:p w14:paraId="2E062189" w14:textId="5F798C44" w:rsidR="00C342BC" w:rsidRPr="007A099C" w:rsidRDefault="00A776E4">
            <w:pPr>
              <w:pStyle w:val="p3"/>
              <w:snapToGrid w:val="0"/>
              <w:spacing w:before="156" w:beforeAutospacing="0" w:after="0" w:afterAutospacing="0" w:line="560" w:lineRule="exact"/>
              <w:jc w:val="center"/>
              <w:rPr>
                <w:rFonts w:cs="仿宋"/>
                <w:color w:val="000000"/>
                <w:szCs w:val="32"/>
              </w:rPr>
            </w:pPr>
            <w:r w:rsidRPr="007A099C">
              <w:rPr>
                <w:rFonts w:cs="仿宋"/>
                <w:color w:val="000000"/>
                <w:szCs w:val="32"/>
              </w:rPr>
              <w:t>3</w:t>
            </w:r>
            <w:r w:rsidR="00B32D03" w:rsidRPr="007A099C">
              <w:rPr>
                <w:rFonts w:cs="仿宋" w:hint="eastAsia"/>
                <w:color w:val="000000"/>
                <w:szCs w:val="32"/>
              </w:rPr>
              <w:t>台</w:t>
            </w:r>
          </w:p>
        </w:tc>
        <w:tc>
          <w:tcPr>
            <w:tcW w:w="3629" w:type="pct"/>
          </w:tcPr>
          <w:p w14:paraId="5F5DD21D" w14:textId="2946C5E7" w:rsidR="00A776E4" w:rsidRPr="007A099C" w:rsidRDefault="00A776E4" w:rsidP="00326134">
            <w:pPr>
              <w:pStyle w:val="aff6"/>
              <w:numPr>
                <w:ilvl w:val="0"/>
                <w:numId w:val="13"/>
              </w:numPr>
              <w:spacing w:before="0" w:afterLines="50" w:after="156" w:line="240" w:lineRule="auto"/>
              <w:ind w:firstLineChars="0"/>
            </w:pPr>
            <w:r w:rsidRPr="007A099C">
              <w:rPr>
                <w:rFonts w:hint="eastAsia"/>
              </w:rPr>
              <w:t>高度：配置≥2U机架式服务器，</w:t>
            </w:r>
            <w:proofErr w:type="gramStart"/>
            <w:r w:rsidRPr="007A099C">
              <w:rPr>
                <w:rFonts w:hint="eastAsia"/>
              </w:rPr>
              <w:t>标配原厂</w:t>
            </w:r>
            <w:proofErr w:type="gramEnd"/>
            <w:r w:rsidRPr="007A099C">
              <w:rPr>
                <w:rFonts w:hint="eastAsia"/>
              </w:rPr>
              <w:t>导轨；</w:t>
            </w:r>
          </w:p>
          <w:p w14:paraId="2D529E8B" w14:textId="2044AE5F" w:rsidR="00A776E4" w:rsidRPr="007A099C" w:rsidRDefault="00A776E4" w:rsidP="00326134">
            <w:pPr>
              <w:pStyle w:val="aff6"/>
              <w:numPr>
                <w:ilvl w:val="0"/>
                <w:numId w:val="13"/>
              </w:numPr>
              <w:spacing w:before="0" w:afterLines="50" w:after="156" w:line="240" w:lineRule="auto"/>
              <w:ind w:firstLineChars="0"/>
            </w:pPr>
            <w:r w:rsidRPr="007A099C">
              <w:rPr>
                <w:rFonts w:hint="eastAsia"/>
              </w:rPr>
              <w:t>★CPU：配置≥2颗英特尔</w:t>
            </w:r>
            <w:r w:rsidR="00FC1F7E" w:rsidRPr="007A099C">
              <w:rPr>
                <w:rFonts w:hint="eastAsia"/>
              </w:rPr>
              <w:t>第三代</w:t>
            </w:r>
            <w:r w:rsidRPr="007A099C">
              <w:rPr>
                <w:rFonts w:hint="eastAsia"/>
              </w:rPr>
              <w:t>至强可扩展系列处理器，单颗CPU核数≥2</w:t>
            </w:r>
            <w:r w:rsidR="00FC1F7E" w:rsidRPr="007A099C">
              <w:t>6</w:t>
            </w:r>
            <w:r w:rsidRPr="007A099C">
              <w:rPr>
                <w:rFonts w:hint="eastAsia"/>
              </w:rPr>
              <w:t>核，主频≥2.0Ghz。</w:t>
            </w:r>
          </w:p>
          <w:p w14:paraId="55990593" w14:textId="45B82807" w:rsidR="00A776E4" w:rsidRPr="007A099C" w:rsidRDefault="00B94ED1" w:rsidP="00326134">
            <w:pPr>
              <w:pStyle w:val="aff6"/>
              <w:numPr>
                <w:ilvl w:val="0"/>
                <w:numId w:val="13"/>
              </w:numPr>
              <w:spacing w:before="0" w:afterLines="50" w:after="156" w:line="240" w:lineRule="auto"/>
              <w:ind w:firstLineChars="0"/>
            </w:pPr>
            <w:r w:rsidRPr="007A099C">
              <w:rPr>
                <w:rFonts w:hint="eastAsia"/>
              </w:rPr>
              <w:t>★</w:t>
            </w:r>
            <w:r w:rsidR="00AF55A4" w:rsidRPr="007A099C">
              <w:rPr>
                <w:rFonts w:hint="eastAsia"/>
              </w:rPr>
              <w:t>单节点</w:t>
            </w:r>
            <w:r w:rsidR="00A776E4" w:rsidRPr="007A099C">
              <w:rPr>
                <w:rFonts w:hint="eastAsia"/>
              </w:rPr>
              <w:t>内存：配置≥</w:t>
            </w:r>
            <w:r w:rsidR="00AF55A4" w:rsidRPr="007A099C">
              <w:t>2048</w:t>
            </w:r>
            <w:r w:rsidR="00A776E4" w:rsidRPr="007A099C">
              <w:rPr>
                <w:rFonts w:hint="eastAsia"/>
              </w:rPr>
              <w:t>GB 3200MHz DDR4内存，最高速率3200MT/s。</w:t>
            </w:r>
          </w:p>
          <w:p w14:paraId="0D0385F1" w14:textId="029F2040" w:rsidR="00A776E4" w:rsidRPr="007A099C" w:rsidRDefault="00B94ED1" w:rsidP="00326134">
            <w:pPr>
              <w:pStyle w:val="aff6"/>
              <w:numPr>
                <w:ilvl w:val="0"/>
                <w:numId w:val="13"/>
              </w:numPr>
              <w:spacing w:before="0" w:afterLines="50" w:after="156" w:line="240" w:lineRule="auto"/>
              <w:ind w:firstLineChars="0"/>
            </w:pPr>
            <w:r w:rsidRPr="007A099C">
              <w:rPr>
                <w:rFonts w:hint="eastAsia"/>
              </w:rPr>
              <w:t>★</w:t>
            </w:r>
            <w:r w:rsidR="00530A8E" w:rsidRPr="007A099C">
              <w:rPr>
                <w:rFonts w:hint="eastAsia"/>
              </w:rPr>
              <w:t>单节点</w:t>
            </w:r>
            <w:r w:rsidR="00A776E4" w:rsidRPr="007A099C">
              <w:rPr>
                <w:rFonts w:hint="eastAsia"/>
              </w:rPr>
              <w:t>硬盘：</w:t>
            </w:r>
            <w:r w:rsidR="00530A8E" w:rsidRPr="007A099C">
              <w:rPr>
                <w:rFonts w:hint="eastAsia"/>
              </w:rPr>
              <w:t>系统盘</w:t>
            </w:r>
            <w:r w:rsidR="00A776E4" w:rsidRPr="007A099C">
              <w:rPr>
                <w:rFonts w:hint="eastAsia"/>
              </w:rPr>
              <w:t>配置</w:t>
            </w:r>
            <w:r w:rsidRPr="007A099C">
              <w:rPr>
                <w:rFonts w:hint="eastAsia"/>
              </w:rPr>
              <w:t>≥</w:t>
            </w:r>
            <w:r w:rsidR="00530A8E" w:rsidRPr="007A099C">
              <w:rPr>
                <w:rFonts w:hint="eastAsia"/>
              </w:rPr>
              <w:t>2</w:t>
            </w:r>
            <w:r w:rsidR="00A776E4" w:rsidRPr="007A099C">
              <w:rPr>
                <w:rFonts w:hint="eastAsia"/>
              </w:rPr>
              <w:t>块 960GB SATA SSD硬盘模块，</w:t>
            </w:r>
            <w:r w:rsidR="00530A8E" w:rsidRPr="007A099C">
              <w:rPr>
                <w:rFonts w:hint="eastAsia"/>
              </w:rPr>
              <w:t>缓存盘≥3</w:t>
            </w:r>
            <w:r w:rsidR="00530A8E" w:rsidRPr="007A099C">
              <w:t>.2</w:t>
            </w:r>
            <w:r w:rsidR="00530A8E" w:rsidRPr="007A099C">
              <w:rPr>
                <w:rFonts w:hint="eastAsia"/>
              </w:rPr>
              <w:t>TB（NVME）</w:t>
            </w:r>
            <w:r w:rsidR="00A776E4" w:rsidRPr="007A099C">
              <w:rPr>
                <w:rFonts w:hint="eastAsia"/>
              </w:rPr>
              <w:t>。</w:t>
            </w:r>
          </w:p>
          <w:p w14:paraId="3FD4E0CB" w14:textId="30B30649" w:rsidR="00530A8E" w:rsidRPr="007A099C" w:rsidRDefault="00530A8E" w:rsidP="00326134">
            <w:pPr>
              <w:pStyle w:val="aff6"/>
              <w:numPr>
                <w:ilvl w:val="0"/>
                <w:numId w:val="13"/>
              </w:numPr>
              <w:spacing w:before="0" w:afterLines="50" w:after="156" w:line="240" w:lineRule="auto"/>
              <w:ind w:firstLineChars="0"/>
            </w:pPr>
            <w:r w:rsidRPr="007A099C">
              <w:rPr>
                <w:rFonts w:hint="eastAsia"/>
              </w:rPr>
              <w:t>★所投软硬件支持</w:t>
            </w:r>
            <w:r w:rsidR="00B94ED1">
              <w:rPr>
                <w:rFonts w:hint="eastAsia"/>
              </w:rPr>
              <w:t>集群</w:t>
            </w:r>
            <w:r w:rsidRPr="007A099C">
              <w:rPr>
                <w:rFonts w:hint="eastAsia"/>
              </w:rPr>
              <w:t>50TB可用容量需求（有效容量），</w:t>
            </w:r>
            <w:proofErr w:type="gramStart"/>
            <w:r w:rsidRPr="007A099C">
              <w:rPr>
                <w:rFonts w:hint="eastAsia"/>
              </w:rPr>
              <w:t>混闪配置</w:t>
            </w:r>
            <w:proofErr w:type="gramEnd"/>
            <w:r w:rsidRPr="007A099C">
              <w:rPr>
                <w:rFonts w:hint="eastAsia"/>
              </w:rPr>
              <w:t>，HDD和SDD可用容量各</w:t>
            </w:r>
            <w:r w:rsidR="00B94ED1" w:rsidRPr="007A099C">
              <w:rPr>
                <w:rFonts w:hint="eastAsia"/>
              </w:rPr>
              <w:t>≥</w:t>
            </w:r>
            <w:r w:rsidRPr="007A099C">
              <w:rPr>
                <w:rFonts w:hint="eastAsia"/>
              </w:rPr>
              <w:t>2</w:t>
            </w:r>
            <w:r w:rsidRPr="007A099C">
              <w:t>5</w:t>
            </w:r>
            <w:r w:rsidRPr="007A099C">
              <w:rPr>
                <w:rFonts w:hint="eastAsia"/>
              </w:rPr>
              <w:t>TB（有效容量），</w:t>
            </w:r>
            <w:r w:rsidR="00416283">
              <w:rPr>
                <w:rFonts w:hint="eastAsia"/>
              </w:rPr>
              <w:t>集群IOPS</w:t>
            </w:r>
            <w:r w:rsidR="00416283" w:rsidRPr="007A099C">
              <w:rPr>
                <w:rFonts w:hint="eastAsia"/>
              </w:rPr>
              <w:t>≥</w:t>
            </w:r>
            <w:r w:rsidR="00416283">
              <w:rPr>
                <w:rFonts w:hint="eastAsia"/>
              </w:rPr>
              <w:t>5</w:t>
            </w:r>
            <w:r w:rsidR="00416283">
              <w:t>000</w:t>
            </w:r>
            <w:r w:rsidR="00416283">
              <w:rPr>
                <w:rFonts w:hint="eastAsia"/>
              </w:rPr>
              <w:t>，</w:t>
            </w:r>
            <w:r w:rsidRPr="007A099C">
              <w:rPr>
                <w:rFonts w:hint="eastAsia"/>
              </w:rPr>
              <w:t>采用纠</w:t>
            </w:r>
            <w:proofErr w:type="gramStart"/>
            <w:r w:rsidRPr="007A099C">
              <w:rPr>
                <w:rFonts w:hint="eastAsia"/>
              </w:rPr>
              <w:t>删</w:t>
            </w:r>
            <w:proofErr w:type="gramEnd"/>
            <w:r w:rsidR="00A636C5">
              <w:rPr>
                <w:rFonts w:hint="eastAsia"/>
              </w:rPr>
              <w:t>保护</w:t>
            </w:r>
            <w:r w:rsidRPr="007A099C">
              <w:rPr>
                <w:rFonts w:hint="eastAsia"/>
              </w:rPr>
              <w:t>机制。</w:t>
            </w:r>
          </w:p>
          <w:p w14:paraId="28D15EB8" w14:textId="21258982" w:rsidR="000E6659" w:rsidRPr="007A099C" w:rsidRDefault="000E6659" w:rsidP="00C12A48">
            <w:pPr>
              <w:pStyle w:val="aff6"/>
              <w:numPr>
                <w:ilvl w:val="0"/>
                <w:numId w:val="13"/>
              </w:numPr>
              <w:spacing w:before="0" w:afterLines="50" w:after="156" w:line="240" w:lineRule="auto"/>
              <w:ind w:firstLineChars="0"/>
            </w:pPr>
            <w:r w:rsidRPr="007A099C">
              <w:rPr>
                <w:rFonts w:hint="eastAsia"/>
              </w:rPr>
              <w:t>▲支持灵活的EC配比，支持</w:t>
            </w:r>
            <w:r w:rsidR="00416283">
              <w:rPr>
                <w:rFonts w:hint="eastAsia"/>
              </w:rPr>
              <w:t>2</w:t>
            </w:r>
            <w:r w:rsidR="00416283">
              <w:t>2</w:t>
            </w:r>
            <w:r w:rsidR="00416283">
              <w:rPr>
                <w:rFonts w:hint="eastAsia"/>
              </w:rPr>
              <w:t>+</w:t>
            </w:r>
            <w:r w:rsidR="00416283">
              <w:t>2</w:t>
            </w:r>
            <w:r w:rsidR="00416283">
              <w:rPr>
                <w:rFonts w:hint="eastAsia"/>
              </w:rPr>
              <w:t>或</w:t>
            </w:r>
            <w:r w:rsidR="00491376">
              <w:t>8</w:t>
            </w:r>
            <w:r w:rsidRPr="007A099C">
              <w:rPr>
                <w:rFonts w:hint="eastAsia"/>
              </w:rPr>
              <w:t>+2冗余配置，提升磁盘利用率；支持EC折叠（4+2:1,6+2:1,8+2:1等），满足最小集群三节点起步。</w:t>
            </w:r>
          </w:p>
          <w:p w14:paraId="5B361955" w14:textId="2FB208B3" w:rsidR="00A776E4" w:rsidRPr="007A099C" w:rsidRDefault="00A776E4" w:rsidP="00C12A48">
            <w:pPr>
              <w:pStyle w:val="aff6"/>
              <w:numPr>
                <w:ilvl w:val="0"/>
                <w:numId w:val="13"/>
              </w:numPr>
              <w:spacing w:before="0" w:afterLines="50" w:after="156" w:line="240" w:lineRule="auto"/>
              <w:ind w:firstLineChars="0"/>
            </w:pPr>
            <w:r w:rsidRPr="007A099C">
              <w:rPr>
                <w:rFonts w:hint="eastAsia"/>
              </w:rPr>
              <w:t>RAID卡</w:t>
            </w:r>
            <w:r w:rsidRPr="007A099C">
              <w:rPr>
                <w:rFonts w:hint="eastAsia"/>
              </w:rPr>
              <w:tab/>
              <w:t>：</w:t>
            </w:r>
            <w:r w:rsidR="000A0D2D" w:rsidRPr="007A099C">
              <w:rPr>
                <w:rFonts w:hint="eastAsia"/>
              </w:rPr>
              <w:t>L</w:t>
            </w:r>
            <w:r w:rsidR="000A0D2D" w:rsidRPr="007A099C">
              <w:t>SI</w:t>
            </w:r>
            <w:r w:rsidR="000A0D2D" w:rsidRPr="007A099C">
              <w:rPr>
                <w:rFonts w:hint="eastAsia"/>
              </w:rPr>
              <w:t>阵列卡，</w:t>
            </w:r>
            <w:r w:rsidRPr="007A099C">
              <w:rPr>
                <w:rFonts w:hint="eastAsia"/>
              </w:rPr>
              <w:t>2G缓存或以上，支持Raid0，1，5，6；至少支持2组Raid，支持掉电保护，支持12Gb/s SAS</w:t>
            </w:r>
          </w:p>
          <w:p w14:paraId="78C5740D" w14:textId="7B2D447F" w:rsidR="00A776E4" w:rsidRPr="007A099C" w:rsidRDefault="00B94ED1" w:rsidP="00C12A48">
            <w:pPr>
              <w:pStyle w:val="aff6"/>
              <w:numPr>
                <w:ilvl w:val="0"/>
                <w:numId w:val="13"/>
              </w:numPr>
              <w:spacing w:before="0" w:afterLines="50" w:after="156" w:line="240" w:lineRule="auto"/>
              <w:ind w:firstLineChars="0"/>
            </w:pPr>
            <w:r w:rsidRPr="007A099C">
              <w:rPr>
                <w:rFonts w:hint="eastAsia"/>
              </w:rPr>
              <w:t>★</w:t>
            </w:r>
            <w:r w:rsidR="00A776E4" w:rsidRPr="007A099C">
              <w:rPr>
                <w:rFonts w:hint="eastAsia"/>
              </w:rPr>
              <w:t>网卡：配置≥2块双端口25Gb网卡（每块含2个</w:t>
            </w:r>
            <w:r w:rsidR="000A0D2D" w:rsidRPr="007A099C">
              <w:rPr>
                <w:rFonts w:hint="eastAsia"/>
              </w:rPr>
              <w:t>2</w:t>
            </w:r>
            <w:r w:rsidR="000A0D2D" w:rsidRPr="007A099C">
              <w:t>5G</w:t>
            </w:r>
            <w:r w:rsidR="00A776E4" w:rsidRPr="007A099C">
              <w:rPr>
                <w:rFonts w:hint="eastAsia"/>
              </w:rPr>
              <w:t>光模块）</w:t>
            </w:r>
          </w:p>
          <w:p w14:paraId="7EC32A86" w14:textId="60247827" w:rsidR="00C342BC" w:rsidRPr="007A099C" w:rsidRDefault="00A776E4" w:rsidP="00C12A48">
            <w:pPr>
              <w:pStyle w:val="aff6"/>
              <w:numPr>
                <w:ilvl w:val="0"/>
                <w:numId w:val="13"/>
              </w:numPr>
              <w:spacing w:before="0" w:afterLines="50" w:after="156" w:line="240" w:lineRule="auto"/>
              <w:ind w:firstLineChars="0"/>
            </w:pPr>
            <w:r w:rsidRPr="007A099C">
              <w:rPr>
                <w:rFonts w:hint="eastAsia"/>
              </w:rPr>
              <w:t>电源：配置2个</w:t>
            </w:r>
            <w:r w:rsidR="00267BC8" w:rsidRPr="007A099C">
              <w:rPr>
                <w:rFonts w:hint="eastAsia"/>
              </w:rPr>
              <w:t>≥</w:t>
            </w:r>
            <w:r w:rsidR="00267BC8">
              <w:t>13</w:t>
            </w:r>
            <w:r w:rsidRPr="007A099C">
              <w:rPr>
                <w:rFonts w:hint="eastAsia"/>
              </w:rPr>
              <w:t>00w白金</w:t>
            </w:r>
            <w:proofErr w:type="gramStart"/>
            <w:r w:rsidRPr="007A099C">
              <w:rPr>
                <w:rFonts w:hint="eastAsia"/>
              </w:rPr>
              <w:t>版热插拔冗</w:t>
            </w:r>
            <w:proofErr w:type="gramEnd"/>
            <w:r w:rsidRPr="007A099C">
              <w:rPr>
                <w:rFonts w:hint="eastAsia"/>
              </w:rPr>
              <w:t>余电源；</w:t>
            </w:r>
          </w:p>
          <w:p w14:paraId="0FB15F66" w14:textId="699B3827" w:rsidR="00FC1F7E" w:rsidRPr="007A099C" w:rsidRDefault="00FC1F7E" w:rsidP="00C12A48">
            <w:pPr>
              <w:pStyle w:val="aff6"/>
              <w:numPr>
                <w:ilvl w:val="0"/>
                <w:numId w:val="13"/>
              </w:numPr>
              <w:spacing w:before="0" w:afterLines="50" w:after="156" w:line="240" w:lineRule="auto"/>
              <w:ind w:firstLineChars="0"/>
            </w:pPr>
            <w:r w:rsidRPr="007A099C">
              <w:rPr>
                <w:rFonts w:hint="eastAsia"/>
              </w:rPr>
              <w:t>超融合虚拟化软件、分布式存储软件具有国产软件自主知识产权，具有自主研发能力，保障后续产品的连续性，提供国家版权局颁发的《计算机软件著作权登记证书》</w:t>
            </w:r>
            <w:r w:rsidRPr="007A099C">
              <w:rPr>
                <w:rFonts w:hint="eastAsia"/>
              </w:rPr>
              <w:lastRenderedPageBreak/>
              <w:t>复印件证明。</w:t>
            </w:r>
          </w:p>
          <w:p w14:paraId="3EDF05E2" w14:textId="117ACC15" w:rsidR="000E6659" w:rsidRPr="007A099C" w:rsidRDefault="000E6659" w:rsidP="00C12A48">
            <w:pPr>
              <w:pStyle w:val="aff6"/>
              <w:numPr>
                <w:ilvl w:val="0"/>
                <w:numId w:val="13"/>
              </w:numPr>
              <w:spacing w:before="0" w:afterLines="50" w:after="156" w:line="240" w:lineRule="auto"/>
              <w:ind w:firstLineChars="0"/>
            </w:pPr>
            <w:r w:rsidRPr="007A099C">
              <w:rPr>
                <w:rFonts w:hint="eastAsia"/>
              </w:rPr>
              <w:t>支持在统一管理界面中监控和管理计算、存储、网络、虚拟化平台；支持一键式或定期自动输出系统健康巡检报告，包括CPU、内存、HDD、SSD、RAID卡等硬件状态，虚拟化平台，存储软件，超融合管理软件等部件的健康状态，便于主动识别潜在的风险</w:t>
            </w:r>
          </w:p>
          <w:p w14:paraId="20436558" w14:textId="2EF40F1B" w:rsidR="0068474C" w:rsidRPr="007A099C" w:rsidRDefault="00B94ED1" w:rsidP="00C12A48">
            <w:pPr>
              <w:pStyle w:val="aff6"/>
              <w:numPr>
                <w:ilvl w:val="0"/>
                <w:numId w:val="13"/>
              </w:numPr>
              <w:spacing w:before="0" w:afterLines="50" w:after="156" w:line="240" w:lineRule="auto"/>
              <w:ind w:firstLineChars="0"/>
            </w:pPr>
            <w:r w:rsidRPr="007A099C">
              <w:rPr>
                <w:rFonts w:hint="eastAsia"/>
              </w:rPr>
              <w:t>★</w:t>
            </w:r>
            <w:proofErr w:type="gramStart"/>
            <w:r w:rsidR="0068474C" w:rsidRPr="007A099C">
              <w:rPr>
                <w:rFonts w:hint="eastAsia"/>
              </w:rPr>
              <w:t>维保要求</w:t>
            </w:r>
            <w:proofErr w:type="gramEnd"/>
            <w:r w:rsidR="0068474C" w:rsidRPr="007A099C">
              <w:rPr>
                <w:rFonts w:hint="eastAsia"/>
              </w:rPr>
              <w:t>：5年</w:t>
            </w:r>
            <w:proofErr w:type="gramStart"/>
            <w:r w:rsidR="0068474C" w:rsidRPr="007A099C">
              <w:rPr>
                <w:rFonts w:hint="eastAsia"/>
              </w:rPr>
              <w:t>原厂维保服务</w:t>
            </w:r>
            <w:proofErr w:type="gramEnd"/>
            <w:r w:rsidR="0068474C" w:rsidRPr="007A099C">
              <w:rPr>
                <w:rFonts w:hint="eastAsia"/>
              </w:rPr>
              <w:t>，7*24*4小时到现场，磁盘介质保留服务，专职服务接口人</w:t>
            </w:r>
          </w:p>
          <w:p w14:paraId="5493B4D0" w14:textId="7068E75B" w:rsidR="0068474C" w:rsidRPr="007A099C" w:rsidRDefault="0068474C" w:rsidP="00C12A48">
            <w:pPr>
              <w:pStyle w:val="aff6"/>
              <w:numPr>
                <w:ilvl w:val="0"/>
                <w:numId w:val="13"/>
              </w:numPr>
              <w:spacing w:before="0" w:afterLines="50" w:after="156" w:line="240" w:lineRule="auto"/>
              <w:ind w:firstLineChars="0"/>
            </w:pPr>
            <w:r w:rsidRPr="007A099C">
              <w:rPr>
                <w:rFonts w:hint="eastAsia"/>
              </w:rPr>
              <w:t>▲带外升级</w:t>
            </w:r>
            <w:r w:rsidRPr="007A099C">
              <w:rPr>
                <w:rFonts w:hint="eastAsia"/>
              </w:rPr>
              <w:tab/>
              <w:t>：不依赖OS，可带外升级BIOS、BMC版本，可通过BMC界面带外一次升级多个部件的固件（如网卡部件、存储卡部件等）。</w:t>
            </w:r>
          </w:p>
          <w:p w14:paraId="1F9CCE57" w14:textId="02C62F2D" w:rsidR="0068474C" w:rsidRPr="007A099C" w:rsidRDefault="0068474C" w:rsidP="00C12A48">
            <w:pPr>
              <w:pStyle w:val="aff6"/>
              <w:numPr>
                <w:ilvl w:val="0"/>
                <w:numId w:val="13"/>
              </w:numPr>
              <w:spacing w:before="0" w:afterLines="50" w:after="156" w:line="240" w:lineRule="auto"/>
              <w:ind w:firstLineChars="0"/>
              <w:rPr>
                <w:lang w:bidi="ar"/>
              </w:rPr>
            </w:pPr>
            <w:r w:rsidRPr="007A099C">
              <w:rPr>
                <w:rFonts w:hint="eastAsia"/>
              </w:rPr>
              <w:t>统一运维：所投服务器、超融合（软硬件）需为同一厂商，便于运维</w:t>
            </w:r>
          </w:p>
        </w:tc>
      </w:tr>
      <w:tr w:rsidR="00EC6980" w:rsidRPr="007A099C" w14:paraId="5768D88E" w14:textId="77777777" w:rsidTr="00C0422B">
        <w:trPr>
          <w:trHeight w:val="246"/>
        </w:trPr>
        <w:tc>
          <w:tcPr>
            <w:tcW w:w="885" w:type="pct"/>
            <w:vAlign w:val="center"/>
          </w:tcPr>
          <w:p w14:paraId="42CF8160" w14:textId="559F277F" w:rsidR="00EC6980" w:rsidRPr="007A099C" w:rsidRDefault="00EC6980">
            <w:pPr>
              <w:spacing w:before="156"/>
              <w:ind w:firstLineChars="0" w:firstLine="0"/>
              <w:jc w:val="center"/>
            </w:pPr>
            <w:r w:rsidRPr="007A099C">
              <w:rPr>
                <w:rFonts w:hint="eastAsia"/>
              </w:rPr>
              <w:lastRenderedPageBreak/>
              <w:t>集中式SAN存储</w:t>
            </w:r>
          </w:p>
        </w:tc>
        <w:tc>
          <w:tcPr>
            <w:tcW w:w="486" w:type="pct"/>
            <w:vAlign w:val="center"/>
          </w:tcPr>
          <w:p w14:paraId="2DA319B7" w14:textId="47AD701B" w:rsidR="00EC6980" w:rsidRPr="007A099C" w:rsidRDefault="00EC6980">
            <w:pPr>
              <w:pStyle w:val="p3"/>
              <w:snapToGrid w:val="0"/>
              <w:spacing w:before="156" w:beforeAutospacing="0" w:after="0" w:afterAutospacing="0" w:line="560" w:lineRule="exact"/>
              <w:jc w:val="center"/>
              <w:rPr>
                <w:rFonts w:cs="仿宋"/>
                <w:color w:val="000000"/>
                <w:szCs w:val="32"/>
              </w:rPr>
            </w:pPr>
            <w:r w:rsidRPr="007A099C">
              <w:rPr>
                <w:rFonts w:cs="仿宋"/>
                <w:color w:val="000000"/>
                <w:szCs w:val="32"/>
              </w:rPr>
              <w:t>1</w:t>
            </w:r>
            <w:r w:rsidRPr="007A099C">
              <w:rPr>
                <w:rFonts w:cs="仿宋" w:hint="eastAsia"/>
                <w:color w:val="000000"/>
                <w:szCs w:val="32"/>
              </w:rPr>
              <w:t>台</w:t>
            </w:r>
          </w:p>
        </w:tc>
        <w:tc>
          <w:tcPr>
            <w:tcW w:w="3629" w:type="pct"/>
          </w:tcPr>
          <w:p w14:paraId="6451544B" w14:textId="0B113BE3" w:rsidR="00EC6980" w:rsidRPr="007A099C" w:rsidRDefault="00EC6980" w:rsidP="00750E6B">
            <w:pPr>
              <w:pStyle w:val="aff6"/>
              <w:numPr>
                <w:ilvl w:val="0"/>
                <w:numId w:val="14"/>
              </w:numPr>
              <w:spacing w:before="0" w:afterLines="50" w:after="156" w:line="240" w:lineRule="auto"/>
              <w:ind w:firstLineChars="0"/>
            </w:pPr>
            <w:r w:rsidRPr="007A099C">
              <w:rPr>
                <w:rFonts w:hint="eastAsia"/>
              </w:rPr>
              <w:t>▲厂商品牌</w:t>
            </w:r>
            <w:r w:rsidRPr="007A099C">
              <w:rPr>
                <w:rFonts w:hint="eastAsia"/>
              </w:rPr>
              <w:tab/>
              <w:t>：投标产品必须为成熟产品，</w:t>
            </w:r>
            <w:r w:rsidR="00D46621">
              <w:rPr>
                <w:rFonts w:hint="eastAsia"/>
              </w:rPr>
              <w:t>国产品牌，</w:t>
            </w:r>
            <w:proofErr w:type="gramStart"/>
            <w:r w:rsidR="00D46621">
              <w:rPr>
                <w:rFonts w:hint="eastAsia"/>
              </w:rPr>
              <w:t>全闪存</w:t>
            </w:r>
            <w:proofErr w:type="gramEnd"/>
            <w:r w:rsidR="00D46621">
              <w:rPr>
                <w:rFonts w:hint="eastAsia"/>
              </w:rPr>
              <w:t>存储</w:t>
            </w:r>
            <w:r w:rsidRPr="007A099C">
              <w:rPr>
                <w:rFonts w:hint="eastAsia"/>
              </w:rPr>
              <w:t>；</w:t>
            </w:r>
          </w:p>
          <w:p w14:paraId="1F1BA0A2" w14:textId="1DC64B09" w:rsidR="00EC6980" w:rsidRPr="007A099C" w:rsidRDefault="00EC6980" w:rsidP="00750E6B">
            <w:pPr>
              <w:pStyle w:val="aff6"/>
              <w:numPr>
                <w:ilvl w:val="0"/>
                <w:numId w:val="14"/>
              </w:numPr>
              <w:spacing w:before="0" w:afterLines="50" w:after="156" w:line="240" w:lineRule="auto"/>
              <w:ind w:firstLineChars="0"/>
            </w:pPr>
            <w:r w:rsidRPr="007A099C">
              <w:rPr>
                <w:rFonts w:hint="eastAsia"/>
              </w:rPr>
              <w:t>体系结构：存储控制器高度≥2U</w:t>
            </w:r>
          </w:p>
          <w:p w14:paraId="01EE2319" w14:textId="3A430772" w:rsidR="00EC6980" w:rsidRPr="007A099C" w:rsidRDefault="00A86BC8" w:rsidP="00750E6B">
            <w:pPr>
              <w:pStyle w:val="aff6"/>
              <w:numPr>
                <w:ilvl w:val="0"/>
                <w:numId w:val="14"/>
              </w:numPr>
              <w:spacing w:before="0" w:afterLines="50" w:after="156" w:line="240" w:lineRule="auto"/>
              <w:ind w:firstLineChars="0"/>
            </w:pPr>
            <w:r w:rsidRPr="007A099C">
              <w:rPr>
                <w:rFonts w:hint="eastAsia"/>
              </w:rPr>
              <w:t>▲</w:t>
            </w:r>
            <w:r w:rsidR="00554D94">
              <w:rPr>
                <w:rFonts w:hint="eastAsia"/>
              </w:rPr>
              <w:t>控制框</w:t>
            </w:r>
            <w:r w:rsidR="00EC6980" w:rsidRPr="007A099C">
              <w:rPr>
                <w:rFonts w:hint="eastAsia"/>
              </w:rPr>
              <w:t>配置2个存储控制器，多控制器架构，</w:t>
            </w:r>
            <w:r w:rsidR="00C0422B" w:rsidRPr="00C0422B">
              <w:rPr>
                <w:rFonts w:hint="eastAsia"/>
              </w:rPr>
              <w:t>供存储产品为对称AA架构，存储系统各控制器运行在对称Active/Active模式，各控制器性能、负载稳定均衡。不接受ALUA或Active/Passive架构</w:t>
            </w:r>
          </w:p>
          <w:p w14:paraId="5211A209" w14:textId="40C7A61B" w:rsidR="00EC6980" w:rsidRPr="007A099C" w:rsidRDefault="00EC6980" w:rsidP="00750E6B">
            <w:pPr>
              <w:pStyle w:val="aff6"/>
              <w:numPr>
                <w:ilvl w:val="0"/>
                <w:numId w:val="14"/>
              </w:numPr>
              <w:spacing w:before="0" w:afterLines="50" w:after="156" w:line="240" w:lineRule="auto"/>
              <w:ind w:firstLineChars="0"/>
            </w:pPr>
            <w:r w:rsidRPr="007A099C">
              <w:rPr>
                <w:rFonts w:hint="eastAsia"/>
              </w:rPr>
              <w:t>高速缓存：</w:t>
            </w:r>
            <w:r w:rsidR="00D46621">
              <w:rPr>
                <w:rFonts w:hint="eastAsia"/>
              </w:rPr>
              <w:t>系统内总一级</w:t>
            </w:r>
            <w:r w:rsidRPr="007A099C">
              <w:rPr>
                <w:rFonts w:hint="eastAsia"/>
              </w:rPr>
              <w:t>缓存</w:t>
            </w:r>
            <w:r w:rsidR="00D46621">
              <w:rPr>
                <w:rFonts w:hint="eastAsia"/>
              </w:rPr>
              <w:t>容量配置</w:t>
            </w:r>
            <w:r w:rsidRPr="007A099C">
              <w:rPr>
                <w:rFonts w:hint="eastAsia"/>
              </w:rPr>
              <w:t>≥256GB，</w:t>
            </w:r>
            <w:r w:rsidR="00D46621">
              <w:rPr>
                <w:rFonts w:hint="eastAsia"/>
              </w:rPr>
              <w:t>且任意控制器 缓存容量</w:t>
            </w:r>
            <w:r w:rsidR="00D46621" w:rsidRPr="007A099C">
              <w:rPr>
                <w:rFonts w:hint="eastAsia"/>
              </w:rPr>
              <w:t>≥</w:t>
            </w:r>
            <w:r w:rsidR="00D46621">
              <w:rPr>
                <w:rFonts w:hint="eastAsia"/>
              </w:rPr>
              <w:t>1</w:t>
            </w:r>
            <w:r w:rsidR="00D46621">
              <w:t>28</w:t>
            </w:r>
            <w:r w:rsidR="00D46621">
              <w:rPr>
                <w:rFonts w:hint="eastAsia"/>
              </w:rPr>
              <w:t>GB</w:t>
            </w:r>
            <w:r w:rsidRPr="007A099C">
              <w:rPr>
                <w:rFonts w:hint="eastAsia"/>
              </w:rPr>
              <w:t>（缓存不包含SSD磁盘、PCI-E SSD、闪存、压缩或重</w:t>
            </w:r>
            <w:proofErr w:type="gramStart"/>
            <w:r w:rsidRPr="007A099C">
              <w:rPr>
                <w:rFonts w:hint="eastAsia"/>
              </w:rPr>
              <w:t>删</w:t>
            </w:r>
            <w:proofErr w:type="gramEnd"/>
            <w:r w:rsidRPr="007A099C">
              <w:rPr>
                <w:rFonts w:hint="eastAsia"/>
              </w:rPr>
              <w:t>缓存和NAS控制器缓存）</w:t>
            </w:r>
          </w:p>
          <w:p w14:paraId="5FC47FBE" w14:textId="4299983C" w:rsidR="00EC6980" w:rsidRPr="007A099C" w:rsidRDefault="00354559" w:rsidP="00750E6B">
            <w:pPr>
              <w:pStyle w:val="aff6"/>
              <w:numPr>
                <w:ilvl w:val="0"/>
                <w:numId w:val="14"/>
              </w:numPr>
              <w:spacing w:before="0" w:afterLines="50" w:after="156" w:line="240" w:lineRule="auto"/>
              <w:ind w:firstLineChars="0"/>
            </w:pPr>
            <w:r w:rsidRPr="007A099C">
              <w:rPr>
                <w:rFonts w:hint="eastAsia"/>
              </w:rPr>
              <w:t>★</w:t>
            </w:r>
            <w:r w:rsidR="00E40347" w:rsidRPr="00E40347">
              <w:rPr>
                <w:rFonts w:hint="eastAsia"/>
              </w:rPr>
              <w:t>配置要求：配置≥2*4端口16Gb FC前端网卡</w:t>
            </w:r>
            <w:r w:rsidR="00E40347">
              <w:rPr>
                <w:rFonts w:hint="eastAsia"/>
              </w:rPr>
              <w:t>，</w:t>
            </w:r>
            <w:r w:rsidR="00EC6980" w:rsidRPr="007A099C">
              <w:rPr>
                <w:rFonts w:hint="eastAsia"/>
              </w:rPr>
              <w:t>磁盘配置：</w:t>
            </w:r>
            <w:r w:rsidRPr="007A099C">
              <w:rPr>
                <w:rFonts w:hint="eastAsia"/>
              </w:rPr>
              <w:t>配置SSD SAS硬盘(2.5")，</w:t>
            </w:r>
            <w:r w:rsidR="00FA08CE">
              <w:rPr>
                <w:rFonts w:hint="eastAsia"/>
              </w:rPr>
              <w:t>配置R</w:t>
            </w:r>
            <w:r w:rsidR="00FA08CE">
              <w:t>AID6</w:t>
            </w:r>
            <w:r w:rsidR="00FA08CE">
              <w:rPr>
                <w:rFonts w:hint="eastAsia"/>
              </w:rPr>
              <w:t>保护，</w:t>
            </w:r>
            <w:r w:rsidRPr="007A099C">
              <w:rPr>
                <w:rFonts w:hint="eastAsia"/>
              </w:rPr>
              <w:t>提供不少于50TB SAN空间。支持</w:t>
            </w:r>
            <w:r w:rsidR="00491376">
              <w:rPr>
                <w:rFonts w:hint="eastAsia"/>
              </w:rPr>
              <w:t>两块</w:t>
            </w:r>
            <w:r w:rsidRPr="007A099C">
              <w:rPr>
                <w:rFonts w:hint="eastAsia"/>
              </w:rPr>
              <w:t>盘失效，存储系统允许同时故障</w:t>
            </w:r>
            <w:r w:rsidR="00491376">
              <w:t>2</w:t>
            </w:r>
            <w:r w:rsidRPr="007A099C">
              <w:rPr>
                <w:rFonts w:hint="eastAsia"/>
              </w:rPr>
              <w:t>块SSD硬盘，数据不丢失，业务不中断。</w:t>
            </w:r>
          </w:p>
          <w:p w14:paraId="10659543" w14:textId="6EE2670D" w:rsidR="00EC6980" w:rsidRPr="007A099C" w:rsidRDefault="00EC6980" w:rsidP="00750E6B">
            <w:pPr>
              <w:pStyle w:val="aff6"/>
              <w:numPr>
                <w:ilvl w:val="0"/>
                <w:numId w:val="14"/>
              </w:numPr>
              <w:spacing w:before="0" w:afterLines="50" w:after="156" w:line="240" w:lineRule="auto"/>
              <w:ind w:firstLineChars="0"/>
            </w:pPr>
            <w:r w:rsidRPr="007A099C">
              <w:rPr>
                <w:rFonts w:hint="eastAsia"/>
              </w:rPr>
              <w:t>RAID级别：投标产品支持RAID6/60及以上RAID级别；</w:t>
            </w:r>
          </w:p>
          <w:p w14:paraId="00469B8D" w14:textId="315F1848" w:rsidR="00EC6980" w:rsidRPr="007A099C" w:rsidRDefault="00EC6980" w:rsidP="00814643">
            <w:pPr>
              <w:pStyle w:val="aff6"/>
              <w:numPr>
                <w:ilvl w:val="0"/>
                <w:numId w:val="14"/>
              </w:numPr>
              <w:spacing w:before="0" w:afterLines="50" w:after="156" w:line="240" w:lineRule="auto"/>
              <w:ind w:firstLineChars="0"/>
            </w:pPr>
            <w:r w:rsidRPr="007A099C">
              <w:rPr>
                <w:rFonts w:hint="eastAsia"/>
              </w:rPr>
              <w:t>▲</w:t>
            </w:r>
            <w:r w:rsidR="00C0422B" w:rsidRPr="00C0422B">
              <w:rPr>
                <w:rFonts w:hint="eastAsia"/>
              </w:rPr>
              <w:t>软件功能：配置快照、精简、克隆、复制、双活、QOS、运</w:t>
            </w:r>
            <w:proofErr w:type="gramStart"/>
            <w:r w:rsidR="00C0422B" w:rsidRPr="00C0422B">
              <w:rPr>
                <w:rFonts w:hint="eastAsia"/>
              </w:rPr>
              <w:t>维管理</w:t>
            </w:r>
            <w:proofErr w:type="gramEnd"/>
            <w:r w:rsidR="00C0422B" w:rsidRPr="00C0422B">
              <w:rPr>
                <w:rFonts w:hint="eastAsia"/>
              </w:rPr>
              <w:t>软件等</w:t>
            </w:r>
          </w:p>
          <w:p w14:paraId="2FCA1251" w14:textId="355C9864" w:rsidR="00EC6980" w:rsidRPr="007A099C" w:rsidRDefault="00152AD9" w:rsidP="00750E6B">
            <w:pPr>
              <w:pStyle w:val="aff6"/>
              <w:numPr>
                <w:ilvl w:val="0"/>
                <w:numId w:val="14"/>
              </w:numPr>
              <w:spacing w:before="0" w:afterLines="50" w:after="156" w:line="240" w:lineRule="auto"/>
              <w:ind w:firstLineChars="0"/>
            </w:pPr>
            <w:r w:rsidRPr="007A099C">
              <w:rPr>
                <w:rFonts w:hint="eastAsia"/>
              </w:rPr>
              <w:t>▲</w:t>
            </w:r>
            <w:r w:rsidR="00EC6980" w:rsidRPr="007A099C">
              <w:rPr>
                <w:rFonts w:hint="eastAsia"/>
              </w:rPr>
              <w:t>存储OS在线升级</w:t>
            </w:r>
            <w:r w:rsidRPr="007A099C">
              <w:rPr>
                <w:rFonts w:hint="eastAsia"/>
              </w:rPr>
              <w:t>：</w:t>
            </w:r>
            <w:r w:rsidR="00C0422B" w:rsidRPr="00C0422B">
              <w:rPr>
                <w:rFonts w:hint="eastAsia"/>
              </w:rPr>
              <w:t>投标产品支持控制器在线升级存储操作系统，在存储操作系统更新补丁，更新数据服务模块时无需控制器切换且无需重</w:t>
            </w:r>
            <w:proofErr w:type="gramStart"/>
            <w:r w:rsidR="00C0422B" w:rsidRPr="00C0422B">
              <w:rPr>
                <w:rFonts w:hint="eastAsia"/>
              </w:rPr>
              <w:t>启任何</w:t>
            </w:r>
            <w:proofErr w:type="gramEnd"/>
            <w:r w:rsidR="00C0422B" w:rsidRPr="00C0422B">
              <w:rPr>
                <w:rFonts w:hint="eastAsia"/>
              </w:rPr>
              <w:t>一个控制器即可实现在线升级，对上层应用透明</w:t>
            </w:r>
            <w:r w:rsidR="00EC6980" w:rsidRPr="007A099C">
              <w:rPr>
                <w:rFonts w:hint="eastAsia"/>
              </w:rPr>
              <w:t>；</w:t>
            </w:r>
          </w:p>
          <w:p w14:paraId="651E5326" w14:textId="5791DC2C" w:rsidR="00C0422B" w:rsidRPr="007A099C" w:rsidRDefault="00554D94" w:rsidP="00C44CAD">
            <w:pPr>
              <w:pStyle w:val="aff6"/>
              <w:numPr>
                <w:ilvl w:val="0"/>
                <w:numId w:val="14"/>
              </w:numPr>
              <w:spacing w:before="0" w:afterLines="50" w:after="156" w:line="240" w:lineRule="auto"/>
              <w:ind w:firstLineChars="0"/>
              <w:rPr>
                <w:lang w:bidi="ar"/>
              </w:rPr>
            </w:pPr>
            <w:r w:rsidRPr="007A099C">
              <w:rPr>
                <w:rFonts w:hint="eastAsia"/>
              </w:rPr>
              <w:t>★</w:t>
            </w:r>
            <w:r w:rsidR="00EC6980" w:rsidRPr="007A099C">
              <w:rPr>
                <w:rFonts w:hint="eastAsia"/>
              </w:rPr>
              <w:t>维保</w:t>
            </w:r>
            <w:r w:rsidR="00152AD9" w:rsidRPr="007A099C">
              <w:rPr>
                <w:rFonts w:hint="eastAsia"/>
              </w:rPr>
              <w:t>：</w:t>
            </w:r>
            <w:r w:rsidR="00EC6980" w:rsidRPr="007A099C">
              <w:rPr>
                <w:rFonts w:hint="eastAsia"/>
              </w:rPr>
              <w:t>5年</w:t>
            </w:r>
            <w:proofErr w:type="gramStart"/>
            <w:r w:rsidR="00EC6980" w:rsidRPr="007A099C">
              <w:rPr>
                <w:rFonts w:hint="eastAsia"/>
              </w:rPr>
              <w:t>原厂维保服务</w:t>
            </w:r>
            <w:proofErr w:type="gramEnd"/>
            <w:r w:rsidR="00EC6980" w:rsidRPr="007A099C">
              <w:rPr>
                <w:rFonts w:hint="eastAsia"/>
              </w:rPr>
              <w:t>，7*24*4小时到现场，磁盘介质保留服务，专职服务接口人</w:t>
            </w:r>
          </w:p>
        </w:tc>
      </w:tr>
      <w:tr w:rsidR="00152AD9" w:rsidRPr="007A099C" w14:paraId="558A94F0" w14:textId="77777777" w:rsidTr="00D01ED1">
        <w:trPr>
          <w:trHeight w:val="643"/>
        </w:trPr>
        <w:tc>
          <w:tcPr>
            <w:tcW w:w="885" w:type="pct"/>
            <w:vAlign w:val="center"/>
          </w:tcPr>
          <w:p w14:paraId="3DC6D93D" w14:textId="48A54CB1" w:rsidR="00152AD9" w:rsidRPr="007A099C" w:rsidRDefault="004D4DE9">
            <w:pPr>
              <w:spacing w:before="156"/>
              <w:ind w:firstLineChars="0" w:firstLine="0"/>
              <w:jc w:val="center"/>
            </w:pPr>
            <w:r w:rsidRPr="007A099C">
              <w:rPr>
                <w:rFonts w:hint="eastAsia"/>
              </w:rPr>
              <w:lastRenderedPageBreak/>
              <w:t>上海生产</w:t>
            </w:r>
            <w:r w:rsidR="00FF44CA">
              <w:rPr>
                <w:rFonts w:hint="eastAsia"/>
              </w:rPr>
              <w:t>HCI集群</w:t>
            </w:r>
          </w:p>
        </w:tc>
        <w:tc>
          <w:tcPr>
            <w:tcW w:w="486" w:type="pct"/>
            <w:vAlign w:val="center"/>
          </w:tcPr>
          <w:p w14:paraId="1088DA7F" w14:textId="2DB859C3" w:rsidR="00152AD9" w:rsidRPr="007A099C" w:rsidRDefault="004D4DE9">
            <w:pPr>
              <w:pStyle w:val="p3"/>
              <w:snapToGrid w:val="0"/>
              <w:spacing w:before="156" w:beforeAutospacing="0" w:after="0" w:afterAutospacing="0" w:line="560" w:lineRule="exact"/>
              <w:jc w:val="center"/>
              <w:rPr>
                <w:rFonts w:cs="仿宋"/>
                <w:color w:val="000000"/>
                <w:szCs w:val="32"/>
              </w:rPr>
            </w:pPr>
            <w:r w:rsidRPr="007A099C">
              <w:rPr>
                <w:rFonts w:cs="仿宋"/>
                <w:color w:val="000000"/>
                <w:szCs w:val="32"/>
              </w:rPr>
              <w:t>4</w:t>
            </w:r>
            <w:r w:rsidRPr="007A099C">
              <w:rPr>
                <w:rFonts w:cs="仿宋" w:hint="eastAsia"/>
                <w:color w:val="000000"/>
                <w:szCs w:val="32"/>
              </w:rPr>
              <w:t>节点</w:t>
            </w:r>
          </w:p>
        </w:tc>
        <w:tc>
          <w:tcPr>
            <w:tcW w:w="3629" w:type="pct"/>
          </w:tcPr>
          <w:p w14:paraId="44995E95" w14:textId="09E96DB5" w:rsidR="004D4DE9" w:rsidRPr="007A099C" w:rsidRDefault="004D4DE9" w:rsidP="00750E6B">
            <w:pPr>
              <w:pStyle w:val="aff6"/>
              <w:numPr>
                <w:ilvl w:val="0"/>
                <w:numId w:val="15"/>
              </w:numPr>
              <w:spacing w:before="0" w:afterLines="50" w:after="156" w:line="240" w:lineRule="auto"/>
              <w:ind w:firstLineChars="0"/>
            </w:pPr>
            <w:r w:rsidRPr="007A099C">
              <w:rPr>
                <w:rFonts w:hint="eastAsia"/>
              </w:rPr>
              <w:t>单台硬件实配：CPU≥2颗，主频≥2.0Ghz，核数≥2</w:t>
            </w:r>
            <w:r w:rsidR="00FB525C" w:rsidRPr="007A099C">
              <w:t>6</w:t>
            </w:r>
            <w:r w:rsidRPr="007A099C">
              <w:rPr>
                <w:rFonts w:hint="eastAsia"/>
              </w:rPr>
              <w:t>；内存≥</w:t>
            </w:r>
            <w:r w:rsidR="002E4371" w:rsidRPr="007A099C">
              <w:t>2048</w:t>
            </w:r>
            <w:r w:rsidRPr="007A099C">
              <w:rPr>
                <w:rFonts w:hint="eastAsia"/>
              </w:rPr>
              <w:t>G 3200MHz DDR4；硬盘：系统盘：≥2*960GB SSD，缓存盘：≥1*</w:t>
            </w:r>
            <w:r w:rsidR="002E4371" w:rsidRPr="007A099C">
              <w:t>1.92</w:t>
            </w:r>
            <w:r w:rsidR="002E4371" w:rsidRPr="007A099C">
              <w:rPr>
                <w:rFonts w:hint="eastAsia"/>
              </w:rPr>
              <w:t>TB</w:t>
            </w:r>
            <w:r w:rsidRPr="007A099C">
              <w:rPr>
                <w:rFonts w:hint="eastAsia"/>
              </w:rPr>
              <w:t xml:space="preserve"> NVMe SSD，数据盘：≥</w:t>
            </w:r>
            <w:r w:rsidR="002E4371" w:rsidRPr="007A099C">
              <w:t>4</w:t>
            </w:r>
            <w:r w:rsidR="001278D4">
              <w:t>6</w:t>
            </w:r>
            <w:r w:rsidRPr="007A099C">
              <w:rPr>
                <w:rFonts w:hint="eastAsia"/>
              </w:rPr>
              <w:t>T SATA SSD；RAID卡：</w:t>
            </w:r>
            <w:r w:rsidR="0056329B" w:rsidRPr="007A099C">
              <w:rPr>
                <w:rFonts w:hint="eastAsia"/>
              </w:rPr>
              <w:t>L</w:t>
            </w:r>
            <w:r w:rsidR="0056329B" w:rsidRPr="007A099C">
              <w:t>SI</w:t>
            </w:r>
            <w:r w:rsidR="0056329B" w:rsidRPr="007A099C">
              <w:rPr>
                <w:rFonts w:hint="eastAsia"/>
              </w:rPr>
              <w:t>阵列卡，</w:t>
            </w:r>
            <w:r w:rsidRPr="007A099C">
              <w:rPr>
                <w:rFonts w:hint="eastAsia"/>
              </w:rPr>
              <w:t>2G缓存或以上，支持Raid0，1，5，6；至少支持2组Raid，支持掉电保护，支持12Gb/s SAS；网络：25Gb光接口网卡≥6个（带</w:t>
            </w:r>
            <w:r w:rsidR="009027FE">
              <w:rPr>
                <w:rFonts w:hint="eastAsia"/>
              </w:rPr>
              <w:t>2</w:t>
            </w:r>
            <w:r w:rsidR="009027FE">
              <w:t>5Gb</w:t>
            </w:r>
            <w:r w:rsidRPr="007A099C">
              <w:rPr>
                <w:rFonts w:hint="eastAsia"/>
              </w:rPr>
              <w:t>光模块）、1GE电接口≥4个；电源≥2*</w:t>
            </w:r>
            <w:r w:rsidR="00E61F71">
              <w:t>13</w:t>
            </w:r>
            <w:r w:rsidR="002E4371" w:rsidRPr="007A099C">
              <w:t>00</w:t>
            </w:r>
            <w:r w:rsidRPr="007A099C">
              <w:rPr>
                <w:rFonts w:hint="eastAsia"/>
              </w:rPr>
              <w:t>W，冗余风扇≥6</w:t>
            </w:r>
          </w:p>
          <w:p w14:paraId="4ACE5398" w14:textId="674E56BB" w:rsidR="004D4DE9" w:rsidRPr="007A099C" w:rsidRDefault="004D4DE9" w:rsidP="00750E6B">
            <w:pPr>
              <w:pStyle w:val="aff6"/>
              <w:numPr>
                <w:ilvl w:val="0"/>
                <w:numId w:val="15"/>
              </w:numPr>
              <w:spacing w:before="0" w:afterLines="50" w:after="156" w:line="240" w:lineRule="auto"/>
              <w:ind w:firstLineChars="0"/>
            </w:pPr>
            <w:r w:rsidRPr="007A099C">
              <w:rPr>
                <w:rFonts w:hint="eastAsia"/>
              </w:rPr>
              <w:t>★单台软件配置要求：</w:t>
            </w:r>
            <w:r w:rsidR="00FB525C" w:rsidRPr="007A099C">
              <w:rPr>
                <w:rFonts w:hint="eastAsia"/>
              </w:rPr>
              <w:t>包含纳管4台服务器硬件计算、存储、管理</w:t>
            </w:r>
            <w:r w:rsidR="00215BF4" w:rsidRPr="007A099C">
              <w:rPr>
                <w:rFonts w:hint="eastAsia"/>
              </w:rPr>
              <w:t>功能模块的</w:t>
            </w:r>
            <w:r w:rsidR="00FB525C" w:rsidRPr="007A099C">
              <w:rPr>
                <w:rFonts w:hint="eastAsia"/>
              </w:rPr>
              <w:t>授权</w:t>
            </w:r>
          </w:p>
          <w:p w14:paraId="154B7EA1" w14:textId="57E6003E" w:rsidR="0067012A" w:rsidRPr="007A099C" w:rsidRDefault="0067012A" w:rsidP="00750E6B">
            <w:pPr>
              <w:pStyle w:val="aff6"/>
              <w:numPr>
                <w:ilvl w:val="0"/>
                <w:numId w:val="15"/>
              </w:numPr>
              <w:spacing w:before="0" w:afterLines="50" w:after="156" w:line="240" w:lineRule="auto"/>
              <w:ind w:firstLineChars="0"/>
            </w:pPr>
            <w:r w:rsidRPr="007A099C">
              <w:rPr>
                <w:rFonts w:hint="eastAsia"/>
              </w:rPr>
              <w:t>★产品成熟度要求：超融合是软硬一体化产品，需保证产品软件与硬件具有良好的兼容性，要求软硬件为同一厂商</w:t>
            </w:r>
          </w:p>
          <w:p w14:paraId="4CFAEB03" w14:textId="703B7F32" w:rsidR="00B35D93" w:rsidRPr="007A099C" w:rsidRDefault="0067012A" w:rsidP="00750E6B">
            <w:pPr>
              <w:spacing w:before="0" w:afterLines="50" w:after="156" w:line="240" w:lineRule="auto"/>
              <w:ind w:firstLineChars="0" w:firstLine="0"/>
            </w:pPr>
            <w:r w:rsidRPr="007A099C">
              <w:rPr>
                <w:rFonts w:hint="eastAsia"/>
              </w:rPr>
              <w:t>基本功能要求</w:t>
            </w:r>
            <w:r w:rsidR="00B35D93" w:rsidRPr="007A099C">
              <w:rPr>
                <w:rFonts w:hint="eastAsia"/>
              </w:rPr>
              <w:t>：</w:t>
            </w:r>
          </w:p>
          <w:p w14:paraId="0C459CBD" w14:textId="37F2D24F" w:rsidR="0067012A" w:rsidRPr="007A099C" w:rsidRDefault="0067012A" w:rsidP="00750E6B">
            <w:pPr>
              <w:pStyle w:val="aff6"/>
              <w:numPr>
                <w:ilvl w:val="0"/>
                <w:numId w:val="15"/>
              </w:numPr>
              <w:spacing w:before="0" w:afterLines="50" w:after="156" w:line="240" w:lineRule="auto"/>
              <w:ind w:firstLineChars="0"/>
            </w:pPr>
            <w:r w:rsidRPr="007A099C">
              <w:rPr>
                <w:rFonts w:hint="eastAsia"/>
              </w:rPr>
              <w:t xml:space="preserve">统一管理：通过超融合管理平台即可实现对计算、存储、网络等资源进行统一管理，所有功能无需界面跳转即可实现全部操作，真正融合、简化管理 </w:t>
            </w:r>
          </w:p>
          <w:p w14:paraId="659AC59E" w14:textId="1EEA7BD6" w:rsidR="0067012A" w:rsidRPr="007A099C" w:rsidRDefault="0067012A" w:rsidP="00750E6B">
            <w:pPr>
              <w:pStyle w:val="aff6"/>
              <w:numPr>
                <w:ilvl w:val="0"/>
                <w:numId w:val="15"/>
              </w:numPr>
              <w:spacing w:before="0" w:afterLines="50" w:after="156" w:line="240" w:lineRule="auto"/>
              <w:ind w:firstLineChars="0"/>
            </w:pPr>
            <w:r w:rsidRPr="007A099C">
              <w:rPr>
                <w:rFonts w:hint="eastAsia"/>
              </w:rPr>
              <w:t>自动化部署：管理平台对于新上线节点设备可基于链路层协议、被管理节点自动发现，自动分配其IP地址，降低管理难度</w:t>
            </w:r>
          </w:p>
          <w:p w14:paraId="7D9C18C2" w14:textId="08FB1CC7" w:rsidR="0067012A" w:rsidRPr="007A099C" w:rsidRDefault="0067012A" w:rsidP="00750E6B">
            <w:pPr>
              <w:pStyle w:val="aff6"/>
              <w:numPr>
                <w:ilvl w:val="0"/>
                <w:numId w:val="15"/>
              </w:numPr>
              <w:spacing w:before="0" w:afterLines="50" w:after="156" w:line="240" w:lineRule="auto"/>
              <w:ind w:firstLineChars="0"/>
            </w:pPr>
            <w:r w:rsidRPr="007A099C">
              <w:rPr>
                <w:rFonts w:hint="eastAsia"/>
              </w:rPr>
              <w:t>集群灵活扩容：可以依据资源的使用情况，超融合平台支持按需选择扩容计算存储融合型节点、计算虚拟化型节点、存储虚拟化型节点，满足后期按业务对资源的需求进行灵活扩容，并节省采购成本要求，提供第三方认可的检测报告关键页扫描件证明，原件备查</w:t>
            </w:r>
          </w:p>
          <w:p w14:paraId="686ECCED" w14:textId="044A675B" w:rsidR="0067012A" w:rsidRPr="007A099C" w:rsidRDefault="0067012A" w:rsidP="00750E6B">
            <w:pPr>
              <w:pStyle w:val="aff6"/>
              <w:numPr>
                <w:ilvl w:val="0"/>
                <w:numId w:val="15"/>
              </w:numPr>
              <w:spacing w:before="0" w:afterLines="50" w:after="156" w:line="240" w:lineRule="auto"/>
              <w:ind w:firstLineChars="0"/>
            </w:pPr>
            <w:r w:rsidRPr="007A099C">
              <w:rPr>
                <w:rFonts w:hint="eastAsia"/>
              </w:rPr>
              <w:t>操作系统兼容性要求：包括Windows、CentOS、Fedora、RedHat、SUSE、Ubuntu、FreeBSD、中标红旗、中标麒麟、中标普华、深度、</w:t>
            </w:r>
            <w:proofErr w:type="gramStart"/>
            <w:r w:rsidRPr="007A099C">
              <w:rPr>
                <w:rFonts w:hint="eastAsia"/>
              </w:rPr>
              <w:t>一</w:t>
            </w:r>
            <w:proofErr w:type="gramEnd"/>
            <w:r w:rsidRPr="007A099C">
              <w:rPr>
                <w:rFonts w:hint="eastAsia"/>
              </w:rPr>
              <w:t>铭、凝思等</w:t>
            </w:r>
          </w:p>
          <w:p w14:paraId="7DB88313" w14:textId="674301DE" w:rsidR="0067012A" w:rsidRPr="007A099C" w:rsidRDefault="0067012A" w:rsidP="00750E6B">
            <w:pPr>
              <w:pStyle w:val="aff6"/>
              <w:numPr>
                <w:ilvl w:val="0"/>
                <w:numId w:val="15"/>
              </w:numPr>
              <w:spacing w:before="0" w:afterLines="50" w:after="156" w:line="240" w:lineRule="auto"/>
              <w:ind w:firstLineChars="0"/>
            </w:pPr>
            <w:r w:rsidRPr="007A099C">
              <w:rPr>
                <w:rFonts w:hint="eastAsia"/>
              </w:rPr>
              <w:t>异构平台迁移：超融合管理平台集成融合在线的p2v、v2v迁移工具，支持业界主流的操作系统、虚拟化平台、公有云。包括但不限于VMware、微软、华为、H3C 、</w:t>
            </w:r>
            <w:r w:rsidR="00215BF4" w:rsidRPr="007A099C">
              <w:rPr>
                <w:rFonts w:hint="eastAsia"/>
              </w:rPr>
              <w:t>超聚变、</w:t>
            </w:r>
            <w:r w:rsidRPr="007A099C">
              <w:rPr>
                <w:rFonts w:hint="eastAsia"/>
              </w:rPr>
              <w:t>阿里云、紫光云、深信服等厂商平台的迁移，提升被迁移业务平台的普适性、提升业务迁移的便捷性，降低业务迁移的工作量，提供第三方认可的检测报告关键页扫描件证明，原件备查</w:t>
            </w:r>
          </w:p>
          <w:p w14:paraId="7CE3DC57" w14:textId="77777777" w:rsidR="00B35D93" w:rsidRPr="007A099C" w:rsidRDefault="0067012A" w:rsidP="00750E6B">
            <w:pPr>
              <w:spacing w:before="0" w:afterLines="50" w:after="156" w:line="240" w:lineRule="auto"/>
              <w:ind w:firstLineChars="0" w:firstLine="0"/>
            </w:pPr>
            <w:r w:rsidRPr="007A099C">
              <w:rPr>
                <w:rFonts w:hint="eastAsia"/>
              </w:rPr>
              <w:t>计算能力要求</w:t>
            </w:r>
            <w:r w:rsidR="00B35D93" w:rsidRPr="007A099C">
              <w:rPr>
                <w:rFonts w:hint="eastAsia"/>
              </w:rPr>
              <w:t>：</w:t>
            </w:r>
          </w:p>
          <w:p w14:paraId="2A896E15" w14:textId="0B4B9A41" w:rsidR="0067012A" w:rsidRPr="007A099C" w:rsidRDefault="0067012A" w:rsidP="00750E6B">
            <w:pPr>
              <w:pStyle w:val="aff6"/>
              <w:numPr>
                <w:ilvl w:val="0"/>
                <w:numId w:val="15"/>
              </w:numPr>
              <w:spacing w:before="0" w:afterLines="50" w:after="156" w:line="240" w:lineRule="auto"/>
              <w:ind w:firstLineChars="0"/>
            </w:pPr>
            <w:r w:rsidRPr="007A099C">
              <w:rPr>
                <w:rFonts w:hint="eastAsia"/>
              </w:rPr>
              <w:t>虚拟机可以实现</w:t>
            </w:r>
            <w:proofErr w:type="gramStart"/>
            <w:r w:rsidRPr="007A099C">
              <w:rPr>
                <w:rFonts w:hint="eastAsia"/>
              </w:rPr>
              <w:t>物理机</w:t>
            </w:r>
            <w:proofErr w:type="gramEnd"/>
            <w:r w:rsidRPr="007A099C">
              <w:rPr>
                <w:rFonts w:hint="eastAsia"/>
              </w:rPr>
              <w:t>的全部功能，如具有自己的资源（内存、CPU、网卡、存储），可以指定单独的IP地址、</w:t>
            </w:r>
            <w:r w:rsidRPr="007A099C">
              <w:rPr>
                <w:rFonts w:hint="eastAsia"/>
              </w:rPr>
              <w:lastRenderedPageBreak/>
              <w:t>MAC地址等</w:t>
            </w:r>
          </w:p>
          <w:p w14:paraId="7550F0F8" w14:textId="132A2E17" w:rsidR="0067012A" w:rsidRPr="007A099C" w:rsidRDefault="0067012A" w:rsidP="00750E6B">
            <w:pPr>
              <w:pStyle w:val="aff6"/>
              <w:numPr>
                <w:ilvl w:val="0"/>
                <w:numId w:val="15"/>
              </w:numPr>
              <w:spacing w:before="0" w:afterLines="50" w:after="156" w:line="240" w:lineRule="auto"/>
              <w:ind w:firstLineChars="0"/>
            </w:pPr>
            <w:r w:rsidRPr="007A099C">
              <w:rPr>
                <w:rFonts w:hint="eastAsia"/>
              </w:rPr>
              <w:t>支持批量修改虚拟机的配置参数，包括：I/O优先级、启动优先级、是否自动迁移、CPU调度优先级、CPU个数、内存大小、自动启动、VM启动设备、启用VNC代理、tools自动升级等</w:t>
            </w:r>
            <w:r w:rsidRPr="007A099C">
              <w:rPr>
                <w:rFonts w:hint="eastAsia"/>
              </w:rPr>
              <w:tab/>
            </w:r>
            <w:r w:rsidRPr="007A099C">
              <w:rPr>
                <w:rFonts w:hint="eastAsia"/>
              </w:rPr>
              <w:tab/>
            </w:r>
          </w:p>
          <w:p w14:paraId="3D395607" w14:textId="4E93D8F2" w:rsidR="0067012A" w:rsidRPr="007A099C" w:rsidRDefault="0067012A" w:rsidP="00750E6B">
            <w:pPr>
              <w:pStyle w:val="aff6"/>
              <w:numPr>
                <w:ilvl w:val="0"/>
                <w:numId w:val="15"/>
              </w:numPr>
              <w:spacing w:before="0" w:afterLines="50" w:after="156" w:line="240" w:lineRule="auto"/>
              <w:ind w:firstLineChars="0"/>
            </w:pPr>
            <w:r w:rsidRPr="007A099C">
              <w:rPr>
                <w:rFonts w:hint="eastAsia"/>
              </w:rPr>
              <w:t>支持虚拟机迁移历史记录功能，记录中包含迁移的操作员、迁移方式、源主机、目的主机、开始时间、迁移耗时等信息，便于对虚拟机的迁移路径进行回溯</w:t>
            </w:r>
            <w:r w:rsidRPr="007A099C">
              <w:rPr>
                <w:rFonts w:hint="eastAsia"/>
              </w:rPr>
              <w:tab/>
            </w:r>
            <w:r w:rsidRPr="007A099C">
              <w:rPr>
                <w:rFonts w:hint="eastAsia"/>
              </w:rPr>
              <w:tab/>
            </w:r>
          </w:p>
          <w:p w14:paraId="5BA60ECD" w14:textId="18F6AC16" w:rsidR="0067012A" w:rsidRPr="007A099C" w:rsidRDefault="0067012A" w:rsidP="00750E6B">
            <w:pPr>
              <w:pStyle w:val="aff6"/>
              <w:numPr>
                <w:ilvl w:val="0"/>
                <w:numId w:val="15"/>
              </w:numPr>
              <w:spacing w:before="0" w:afterLines="50" w:after="156" w:line="240" w:lineRule="auto"/>
              <w:ind w:firstLineChars="0"/>
            </w:pPr>
            <w:r w:rsidRPr="007A099C">
              <w:rPr>
                <w:rFonts w:hint="eastAsia"/>
              </w:rPr>
              <w:t>▲拓扑管理：该功能要求实配。支持对整个平台虚拟设备实现统一的管理，虚拟化 WEB 管理平台可以完成网络拓扑的构建，完成各类虚拟设备的自助逻辑编排，支持在管理平台上连接、开启、关闭各类虚拟设备，拓扑呈现业务流量信息，所画即所得，方便资源管理；提供第三方认可的检测报告关键页扫描件证明，原件备查</w:t>
            </w:r>
            <w:r w:rsidRPr="007A099C">
              <w:rPr>
                <w:rFonts w:hint="eastAsia"/>
              </w:rPr>
              <w:tab/>
            </w:r>
            <w:r w:rsidRPr="007A099C">
              <w:rPr>
                <w:rFonts w:hint="eastAsia"/>
              </w:rPr>
              <w:tab/>
            </w:r>
          </w:p>
          <w:p w14:paraId="0C92BA86" w14:textId="6013EA26" w:rsidR="0067012A" w:rsidRPr="007A099C" w:rsidRDefault="0067012A" w:rsidP="00750E6B">
            <w:pPr>
              <w:pStyle w:val="aff6"/>
              <w:numPr>
                <w:ilvl w:val="0"/>
                <w:numId w:val="15"/>
              </w:numPr>
              <w:spacing w:before="0" w:afterLines="50" w:after="156" w:line="240" w:lineRule="auto"/>
              <w:ind w:firstLineChars="0"/>
            </w:pPr>
            <w:r w:rsidRPr="007A099C">
              <w:rPr>
                <w:rFonts w:hint="eastAsia"/>
              </w:rPr>
              <w:t>▲虚拟机桌面预览：支持虚拟机桌面预览功能，无需登录虚拟机即可在虚拟化管理平台上看到虚拟机当前桌面的状态，提供第三方认可的检测报告关键页扫描件证明，原件备查</w:t>
            </w:r>
          </w:p>
          <w:p w14:paraId="56EF0E9E" w14:textId="77777777" w:rsidR="000C6733" w:rsidRPr="007A099C" w:rsidRDefault="0067012A" w:rsidP="00750E6B">
            <w:pPr>
              <w:spacing w:before="0" w:afterLines="50" w:after="156" w:line="240" w:lineRule="auto"/>
              <w:ind w:firstLineChars="0" w:firstLine="0"/>
            </w:pPr>
            <w:r w:rsidRPr="007A099C">
              <w:rPr>
                <w:rFonts w:hint="eastAsia"/>
              </w:rPr>
              <w:t>存储能力要求</w:t>
            </w:r>
            <w:r w:rsidR="000C6733" w:rsidRPr="007A099C">
              <w:rPr>
                <w:rFonts w:hint="eastAsia"/>
              </w:rPr>
              <w:t>：</w:t>
            </w:r>
          </w:p>
          <w:p w14:paraId="740A574E" w14:textId="597ABCEE" w:rsidR="0067012A" w:rsidRPr="007A099C" w:rsidRDefault="0067012A" w:rsidP="00750E6B">
            <w:pPr>
              <w:pStyle w:val="aff6"/>
              <w:numPr>
                <w:ilvl w:val="0"/>
                <w:numId w:val="15"/>
              </w:numPr>
              <w:spacing w:before="0" w:afterLines="50" w:after="156" w:line="240" w:lineRule="auto"/>
              <w:ind w:firstLineChars="0"/>
            </w:pPr>
            <w:r w:rsidRPr="007A099C">
              <w:rPr>
                <w:rFonts w:hint="eastAsia"/>
              </w:rPr>
              <w:t>采用分布式的软件定义存储架构，在通用服务器部署，把所有服务器硬盘组织成一个虚拟存储资源池，提供分布式存储服务，无需独立的元数据及控制器节点，使用超融合管理平台统一管理，无需在计算虚拟化平台上部署存储控制器，存储集群规模支持≥256个节点</w:t>
            </w:r>
          </w:p>
          <w:p w14:paraId="54260CDD" w14:textId="1534F6E9" w:rsidR="00215BF4" w:rsidRPr="007A099C" w:rsidRDefault="00215BF4" w:rsidP="00750E6B">
            <w:pPr>
              <w:pStyle w:val="aff6"/>
              <w:numPr>
                <w:ilvl w:val="0"/>
                <w:numId w:val="15"/>
              </w:numPr>
              <w:spacing w:before="0" w:afterLines="50" w:after="156" w:line="240" w:lineRule="auto"/>
              <w:ind w:firstLineChars="0"/>
            </w:pPr>
            <w:r w:rsidRPr="007A099C">
              <w:rPr>
                <w:rFonts w:hint="eastAsia"/>
              </w:rPr>
              <w:t>★所投软硬件支持集群</w:t>
            </w:r>
            <w:r w:rsidRPr="007A099C">
              <w:t>5</w:t>
            </w:r>
            <w:r w:rsidRPr="007A099C">
              <w:rPr>
                <w:rFonts w:hint="eastAsia"/>
              </w:rPr>
              <w:t>0TB可用容量需求（</w:t>
            </w:r>
            <w:r w:rsidR="00F46A00">
              <w:rPr>
                <w:rFonts w:hint="eastAsia"/>
              </w:rPr>
              <w:t>配置数据三副本保护</w:t>
            </w:r>
            <w:r w:rsidRPr="007A099C">
              <w:rPr>
                <w:rFonts w:hint="eastAsia"/>
              </w:rPr>
              <w:t>），</w:t>
            </w:r>
            <w:r w:rsidR="00554D94">
              <w:rPr>
                <w:rFonts w:hint="eastAsia"/>
              </w:rPr>
              <w:t>投标</w:t>
            </w:r>
            <w:r w:rsidRPr="007A099C">
              <w:rPr>
                <w:rFonts w:hint="eastAsia"/>
              </w:rPr>
              <w:t>方应提供详细配置，对于承诺容量无法满足的情况，应免费补齐软硬件。</w:t>
            </w:r>
          </w:p>
          <w:p w14:paraId="4BC4471E" w14:textId="1E8C2923" w:rsidR="0067012A" w:rsidRPr="007A099C" w:rsidRDefault="0067012A" w:rsidP="00750E6B">
            <w:pPr>
              <w:pStyle w:val="aff6"/>
              <w:numPr>
                <w:ilvl w:val="0"/>
                <w:numId w:val="15"/>
              </w:numPr>
              <w:spacing w:before="0" w:afterLines="50" w:after="156" w:line="240" w:lineRule="auto"/>
              <w:ind w:firstLineChars="0"/>
            </w:pPr>
            <w:r w:rsidRPr="007A099C">
              <w:rPr>
                <w:rFonts w:hint="eastAsia"/>
              </w:rPr>
              <w:t>支持2种或2种以上数据保护机制；</w:t>
            </w:r>
          </w:p>
          <w:p w14:paraId="627456AD" w14:textId="2CB107FC" w:rsidR="0067012A" w:rsidRPr="007A099C" w:rsidRDefault="00556CC0" w:rsidP="00750E6B">
            <w:pPr>
              <w:pStyle w:val="aff6"/>
              <w:numPr>
                <w:ilvl w:val="0"/>
                <w:numId w:val="15"/>
              </w:numPr>
              <w:spacing w:before="0" w:afterLines="50" w:after="156" w:line="240" w:lineRule="auto"/>
              <w:ind w:firstLineChars="0"/>
            </w:pPr>
            <w:r w:rsidRPr="007A099C">
              <w:rPr>
                <w:rFonts w:hint="eastAsia"/>
              </w:rPr>
              <w:t>▲</w:t>
            </w:r>
            <w:r w:rsidR="0067012A" w:rsidRPr="007A099C">
              <w:rPr>
                <w:rFonts w:hint="eastAsia"/>
              </w:rPr>
              <w:t>多副本保护机制，可选择2~5副本，支持依据业务数据重要性进行灵活设置副本数量机制。</w:t>
            </w:r>
          </w:p>
          <w:p w14:paraId="242E0956" w14:textId="5436D995" w:rsidR="0067012A" w:rsidRPr="007A099C" w:rsidRDefault="00F5796D" w:rsidP="00750E6B">
            <w:pPr>
              <w:pStyle w:val="aff6"/>
              <w:numPr>
                <w:ilvl w:val="0"/>
                <w:numId w:val="15"/>
              </w:numPr>
              <w:spacing w:before="0" w:afterLines="50" w:after="156" w:line="240" w:lineRule="auto"/>
              <w:ind w:firstLineChars="0"/>
            </w:pPr>
            <w:r w:rsidRPr="007A099C">
              <w:rPr>
                <w:rFonts w:hint="eastAsia"/>
              </w:rPr>
              <w:t>支持多种</w:t>
            </w:r>
            <w:r w:rsidR="0067012A" w:rsidRPr="007A099C">
              <w:rPr>
                <w:rFonts w:hint="eastAsia"/>
              </w:rPr>
              <w:t>存储</w:t>
            </w:r>
            <w:r w:rsidRPr="007A099C">
              <w:rPr>
                <w:rFonts w:hint="eastAsia"/>
              </w:rPr>
              <w:t>类型</w:t>
            </w:r>
            <w:r w:rsidR="0067012A" w:rsidRPr="007A099C">
              <w:rPr>
                <w:rFonts w:hint="eastAsia"/>
              </w:rPr>
              <w:t>：3个节点集群即可同时提供虚拟化、分布式块、文件存储服务。其中文件服务必须在宿主机上提供，和超融合自</w:t>
            </w:r>
            <w:proofErr w:type="gramStart"/>
            <w:r w:rsidR="0067012A" w:rsidRPr="007A099C">
              <w:rPr>
                <w:rFonts w:hint="eastAsia"/>
              </w:rPr>
              <w:t>研</w:t>
            </w:r>
            <w:proofErr w:type="gramEnd"/>
            <w:r w:rsidR="0067012A" w:rsidRPr="007A099C">
              <w:rPr>
                <w:rFonts w:hint="eastAsia"/>
              </w:rPr>
              <w:t>同品牌，不能以应用跑在虚拟机上的形式提供。要求提供功能页截图证明。</w:t>
            </w:r>
          </w:p>
          <w:p w14:paraId="06DF0483" w14:textId="18F97A98" w:rsidR="00B12BA1" w:rsidRPr="007A099C" w:rsidRDefault="0067012A" w:rsidP="00E14296">
            <w:pPr>
              <w:spacing w:before="0" w:afterLines="50" w:after="156" w:line="240" w:lineRule="auto"/>
              <w:ind w:firstLineChars="0" w:firstLine="0"/>
            </w:pPr>
            <w:r w:rsidRPr="007A099C">
              <w:rPr>
                <w:rFonts w:hint="eastAsia"/>
              </w:rPr>
              <w:t>运</w:t>
            </w:r>
            <w:proofErr w:type="gramStart"/>
            <w:r w:rsidRPr="007A099C">
              <w:rPr>
                <w:rFonts w:hint="eastAsia"/>
              </w:rPr>
              <w:t>维功能</w:t>
            </w:r>
            <w:proofErr w:type="gramEnd"/>
            <w:r w:rsidRPr="007A099C">
              <w:rPr>
                <w:rFonts w:hint="eastAsia"/>
              </w:rPr>
              <w:t>要求</w:t>
            </w:r>
            <w:r w:rsidR="00B12BA1" w:rsidRPr="007A099C">
              <w:rPr>
                <w:rFonts w:hint="eastAsia"/>
              </w:rPr>
              <w:t>：</w:t>
            </w:r>
          </w:p>
          <w:p w14:paraId="1528DD98" w14:textId="70221E3D" w:rsidR="0067012A" w:rsidRPr="007A099C" w:rsidRDefault="0067012A" w:rsidP="00750E6B">
            <w:pPr>
              <w:pStyle w:val="aff6"/>
              <w:numPr>
                <w:ilvl w:val="0"/>
                <w:numId w:val="15"/>
              </w:numPr>
              <w:spacing w:before="0" w:afterLines="50" w:after="156" w:line="240" w:lineRule="auto"/>
              <w:ind w:firstLineChars="0"/>
            </w:pPr>
            <w:r w:rsidRPr="007A099C">
              <w:rPr>
                <w:rFonts w:hint="eastAsia"/>
              </w:rPr>
              <w:t>统一运维：针对超融合整体软硬件故障问题，提供统一的可视的监控管理中心，可视化实时监控中心从硬件可</w:t>
            </w:r>
            <w:r w:rsidRPr="007A099C">
              <w:rPr>
                <w:rFonts w:hint="eastAsia"/>
              </w:rPr>
              <w:lastRenderedPageBreak/>
              <w:t>靠性、系统可靠性、服务可靠性三大层面进行实时监控、分层展示，运</w:t>
            </w:r>
            <w:proofErr w:type="gramStart"/>
            <w:r w:rsidRPr="007A099C">
              <w:rPr>
                <w:rFonts w:hint="eastAsia"/>
              </w:rPr>
              <w:t>维人员</w:t>
            </w:r>
            <w:proofErr w:type="gramEnd"/>
            <w:r w:rsidRPr="007A099C">
              <w:rPr>
                <w:rFonts w:hint="eastAsia"/>
              </w:rPr>
              <w:t>可以直观查看集群的整体运行情况，可以快速诊断集群的健康状态，同时支持对无需关注的检测异常启用屏蔽功能，启用屏蔽功能的检测</w:t>
            </w:r>
            <w:proofErr w:type="gramStart"/>
            <w:r w:rsidRPr="007A099C">
              <w:rPr>
                <w:rFonts w:hint="eastAsia"/>
              </w:rPr>
              <w:t>异常将</w:t>
            </w:r>
            <w:proofErr w:type="gramEnd"/>
            <w:r w:rsidRPr="007A099C">
              <w:rPr>
                <w:rFonts w:hint="eastAsia"/>
              </w:rPr>
              <w:t>不会上报显示，现实可视、可控、可管，简化运维</w:t>
            </w:r>
          </w:p>
          <w:p w14:paraId="5BC9D048" w14:textId="55DB2139" w:rsidR="0067012A" w:rsidRPr="007A099C" w:rsidRDefault="0067012A" w:rsidP="00750E6B">
            <w:pPr>
              <w:pStyle w:val="aff6"/>
              <w:numPr>
                <w:ilvl w:val="0"/>
                <w:numId w:val="15"/>
              </w:numPr>
              <w:spacing w:before="0" w:afterLines="50" w:after="156" w:line="240" w:lineRule="auto"/>
              <w:ind w:firstLineChars="0"/>
            </w:pPr>
            <w:r w:rsidRPr="007A099C">
              <w:rPr>
                <w:rFonts w:hint="eastAsia"/>
              </w:rPr>
              <w:t>SSD寿命展示：支持实时展示SSD固态硬盘寿命信息，以百分比展示SSD固态硬盘剩余寿命，作为及时更换硬盘提供信息支撑，保证业务的可连续性</w:t>
            </w:r>
          </w:p>
          <w:p w14:paraId="39F0E03D" w14:textId="52965FAC" w:rsidR="00C17B42" w:rsidRPr="007A099C" w:rsidRDefault="0067012A" w:rsidP="00750E6B">
            <w:pPr>
              <w:pStyle w:val="aff6"/>
              <w:numPr>
                <w:ilvl w:val="0"/>
                <w:numId w:val="15"/>
              </w:numPr>
              <w:spacing w:before="0" w:afterLines="50" w:after="156" w:line="240" w:lineRule="auto"/>
              <w:ind w:firstLineChars="0"/>
            </w:pPr>
            <w:r w:rsidRPr="007A099C">
              <w:rPr>
                <w:rFonts w:hint="eastAsia"/>
              </w:rPr>
              <w:t>资源容量预测：支持呈现实时的CPU、内存和存储容量资源使用数据信息展示，并给出基于AI机器学习算法预测分析得到的预警时间点的提示，帮助用户做好资源扩容、成本预算等，提升业务可靠性。要求提供功能页截图证明。</w:t>
            </w:r>
          </w:p>
          <w:p w14:paraId="0FCBC025" w14:textId="2D3819AD" w:rsidR="0067012A" w:rsidRPr="007A099C" w:rsidRDefault="0067012A" w:rsidP="00750E6B">
            <w:pPr>
              <w:pStyle w:val="aff6"/>
              <w:numPr>
                <w:ilvl w:val="0"/>
                <w:numId w:val="15"/>
              </w:numPr>
              <w:spacing w:before="0" w:afterLines="50" w:after="156" w:line="240" w:lineRule="auto"/>
              <w:ind w:firstLineChars="0"/>
            </w:pPr>
            <w:proofErr w:type="gramStart"/>
            <w:r w:rsidRPr="007A099C">
              <w:rPr>
                <w:rFonts w:hint="eastAsia"/>
              </w:rPr>
              <w:t>一键虚机还原</w:t>
            </w:r>
            <w:proofErr w:type="gramEnd"/>
            <w:r w:rsidRPr="007A099C">
              <w:rPr>
                <w:rFonts w:hint="eastAsia"/>
              </w:rPr>
              <w:t>：</w:t>
            </w:r>
            <w:r w:rsidR="00CE556B" w:rsidRPr="00CE556B">
              <w:rPr>
                <w:rFonts w:hint="eastAsia"/>
              </w:rPr>
              <w:t>支持还原虚拟机到指定还原点状态，基于备份/快照功能，降低人为误操作带来的损失</w:t>
            </w:r>
          </w:p>
          <w:p w14:paraId="3AF4C114" w14:textId="080C8042" w:rsidR="0067012A" w:rsidRPr="007A099C" w:rsidRDefault="0067012A" w:rsidP="00750E6B">
            <w:pPr>
              <w:pStyle w:val="aff6"/>
              <w:numPr>
                <w:ilvl w:val="0"/>
                <w:numId w:val="15"/>
              </w:numPr>
              <w:spacing w:before="0" w:afterLines="50" w:after="156" w:line="240" w:lineRule="auto"/>
              <w:ind w:firstLineChars="0"/>
            </w:pPr>
            <w:r w:rsidRPr="007A099C">
              <w:rPr>
                <w:rFonts w:hint="eastAsia"/>
              </w:rPr>
              <w:t>统一运维</w:t>
            </w:r>
            <w:r w:rsidRPr="007A099C">
              <w:rPr>
                <w:rFonts w:hint="eastAsia"/>
              </w:rPr>
              <w:tab/>
            </w:r>
            <w:r w:rsidR="00C17B42" w:rsidRPr="007A099C">
              <w:rPr>
                <w:rFonts w:hint="eastAsia"/>
              </w:rPr>
              <w:t>：</w:t>
            </w:r>
            <w:r w:rsidRPr="007A099C">
              <w:rPr>
                <w:rFonts w:hint="eastAsia"/>
              </w:rPr>
              <w:t>所投服务器、存储、超融合（软硬件）需为同一厂商，便于运维</w:t>
            </w:r>
            <w:r w:rsidRPr="007A099C">
              <w:rPr>
                <w:rFonts w:hint="eastAsia"/>
              </w:rPr>
              <w:tab/>
            </w:r>
            <w:r w:rsidRPr="007A099C">
              <w:rPr>
                <w:rFonts w:hint="eastAsia"/>
              </w:rPr>
              <w:tab/>
            </w:r>
          </w:p>
          <w:p w14:paraId="6D32EBBD" w14:textId="1EC42331" w:rsidR="0067012A" w:rsidRPr="007A099C" w:rsidRDefault="00E61F71" w:rsidP="00750E6B">
            <w:pPr>
              <w:pStyle w:val="aff6"/>
              <w:numPr>
                <w:ilvl w:val="0"/>
                <w:numId w:val="15"/>
              </w:numPr>
              <w:spacing w:before="0" w:afterLines="50" w:after="156" w:line="240" w:lineRule="auto"/>
              <w:ind w:firstLineChars="0"/>
            </w:pPr>
            <w:r w:rsidRPr="007A099C">
              <w:rPr>
                <w:rFonts w:hint="eastAsia"/>
              </w:rPr>
              <w:t>★</w:t>
            </w:r>
            <w:r w:rsidR="0067012A" w:rsidRPr="007A099C">
              <w:rPr>
                <w:rFonts w:hint="eastAsia"/>
              </w:rPr>
              <w:t>服务要求</w:t>
            </w:r>
            <w:r w:rsidR="00C17B42" w:rsidRPr="007A099C">
              <w:rPr>
                <w:rFonts w:hint="eastAsia"/>
              </w:rPr>
              <w:t>：</w:t>
            </w:r>
            <w:r w:rsidR="0067012A" w:rsidRPr="007A099C">
              <w:rPr>
                <w:rFonts w:hint="eastAsia"/>
              </w:rPr>
              <w:t>硬件5年</w:t>
            </w:r>
            <w:proofErr w:type="gramStart"/>
            <w:r w:rsidR="0067012A" w:rsidRPr="007A099C">
              <w:rPr>
                <w:rFonts w:hint="eastAsia"/>
              </w:rPr>
              <w:t>原厂维保服务</w:t>
            </w:r>
            <w:proofErr w:type="gramEnd"/>
            <w:r w:rsidR="0067012A" w:rsidRPr="007A099C">
              <w:rPr>
                <w:rFonts w:hint="eastAsia"/>
              </w:rPr>
              <w:t>，7*24*4小时到现场，磁盘介质保留服务，专职服务接口人。</w:t>
            </w:r>
          </w:p>
        </w:tc>
      </w:tr>
      <w:tr w:rsidR="0051700C" w14:paraId="382D7305" w14:textId="77777777" w:rsidTr="00E14296">
        <w:trPr>
          <w:trHeight w:val="2628"/>
        </w:trPr>
        <w:tc>
          <w:tcPr>
            <w:tcW w:w="885" w:type="pct"/>
            <w:vAlign w:val="center"/>
          </w:tcPr>
          <w:p w14:paraId="67E156A5" w14:textId="325D2BBD" w:rsidR="0051700C" w:rsidRPr="007A099C" w:rsidRDefault="00267BC8">
            <w:pPr>
              <w:spacing w:before="156"/>
              <w:ind w:firstLineChars="0" w:firstLine="0"/>
              <w:jc w:val="center"/>
            </w:pPr>
            <w:r>
              <w:rPr>
                <w:rFonts w:hint="eastAsia"/>
              </w:rPr>
              <w:lastRenderedPageBreak/>
              <w:t>上海NAS存储</w:t>
            </w:r>
          </w:p>
        </w:tc>
        <w:tc>
          <w:tcPr>
            <w:tcW w:w="486" w:type="pct"/>
            <w:vAlign w:val="center"/>
          </w:tcPr>
          <w:p w14:paraId="4AC5DB4C" w14:textId="4D12953F" w:rsidR="0051700C" w:rsidRPr="007A099C" w:rsidRDefault="00D01ED1">
            <w:pPr>
              <w:pStyle w:val="p3"/>
              <w:snapToGrid w:val="0"/>
              <w:spacing w:before="156" w:beforeAutospacing="0" w:after="0" w:afterAutospacing="0" w:line="560" w:lineRule="exact"/>
              <w:jc w:val="center"/>
              <w:rPr>
                <w:rFonts w:cs="仿宋"/>
                <w:color w:val="000000"/>
                <w:szCs w:val="32"/>
              </w:rPr>
            </w:pPr>
            <w:r>
              <w:rPr>
                <w:rFonts w:cs="仿宋" w:hint="eastAsia"/>
                <w:color w:val="000000"/>
                <w:szCs w:val="32"/>
              </w:rPr>
              <w:t>1套</w:t>
            </w:r>
          </w:p>
        </w:tc>
        <w:tc>
          <w:tcPr>
            <w:tcW w:w="3629" w:type="pct"/>
          </w:tcPr>
          <w:p w14:paraId="5D34B30E" w14:textId="34C5D46C" w:rsidR="00E61F71" w:rsidRPr="00E61F71" w:rsidRDefault="00573E70" w:rsidP="00750E6B">
            <w:pPr>
              <w:pStyle w:val="a0"/>
              <w:numPr>
                <w:ilvl w:val="0"/>
                <w:numId w:val="17"/>
              </w:numPr>
              <w:ind w:firstLineChars="0"/>
            </w:pPr>
            <w:r w:rsidRPr="007A099C">
              <w:rPr>
                <w:rFonts w:hint="eastAsia"/>
              </w:rPr>
              <w:t>★</w:t>
            </w:r>
            <w:r w:rsidR="00E61F71" w:rsidRPr="007A099C">
              <w:rPr>
                <w:rFonts w:hint="eastAsia"/>
              </w:rPr>
              <w:t>所投软硬件支持</w:t>
            </w:r>
            <w:r w:rsidR="00267BC8">
              <w:rPr>
                <w:rFonts w:hint="eastAsia"/>
              </w:rPr>
              <w:t>2</w:t>
            </w:r>
            <w:r w:rsidR="00E61F71" w:rsidRPr="007A099C">
              <w:rPr>
                <w:rFonts w:hint="eastAsia"/>
              </w:rPr>
              <w:t>0TB可用容量需求（有效容量）</w:t>
            </w:r>
            <w:r w:rsidR="00E61F71">
              <w:rPr>
                <w:rFonts w:hint="eastAsia"/>
              </w:rPr>
              <w:t>，</w:t>
            </w:r>
            <w:r w:rsidR="00267BC8">
              <w:rPr>
                <w:rFonts w:hint="eastAsia"/>
              </w:rPr>
              <w:t>硬盘介质为</w:t>
            </w:r>
            <w:r w:rsidR="00E61F71">
              <w:rPr>
                <w:rFonts w:hint="eastAsia"/>
              </w:rPr>
              <w:t>SSD</w:t>
            </w:r>
            <w:r w:rsidR="00267BC8">
              <w:rPr>
                <w:rFonts w:hint="eastAsia"/>
              </w:rPr>
              <w:t>，</w:t>
            </w:r>
            <w:r w:rsidR="00E61F71">
              <w:rPr>
                <w:rFonts w:hint="eastAsia"/>
              </w:rPr>
              <w:t>投标</w:t>
            </w:r>
            <w:r w:rsidR="00E61F71" w:rsidRPr="007A099C">
              <w:rPr>
                <w:rFonts w:hint="eastAsia"/>
              </w:rPr>
              <w:t>方应提供详细配置，对于承诺容量无法满足的情况，应免费补齐软硬件</w:t>
            </w:r>
            <w:r w:rsidR="00267BC8">
              <w:rPr>
                <w:rFonts w:hint="eastAsia"/>
              </w:rPr>
              <w:t>。</w:t>
            </w:r>
          </w:p>
          <w:p w14:paraId="0A1EFE4E" w14:textId="1353ECA0" w:rsidR="0051700C" w:rsidRDefault="00573E70" w:rsidP="00750E6B">
            <w:pPr>
              <w:pStyle w:val="a0"/>
              <w:numPr>
                <w:ilvl w:val="0"/>
                <w:numId w:val="17"/>
              </w:numPr>
              <w:ind w:firstLineChars="0"/>
            </w:pPr>
            <w:r w:rsidRPr="00573E70">
              <w:rPr>
                <w:rFonts w:hint="eastAsia"/>
              </w:rPr>
              <w:t>▲</w:t>
            </w:r>
            <w:r>
              <w:rPr>
                <w:rFonts w:hint="eastAsia"/>
              </w:rPr>
              <w:t>仅</w:t>
            </w:r>
            <w:r w:rsidR="008421C4" w:rsidRPr="007A099C">
              <w:rPr>
                <w:rFonts w:hint="eastAsia"/>
              </w:rPr>
              <w:t>支持</w:t>
            </w:r>
            <w:r w:rsidR="00267BC8">
              <w:rPr>
                <w:rFonts w:hint="eastAsia"/>
              </w:rPr>
              <w:t>通过SAN存储实现或通过超融合分布式存储实现</w:t>
            </w:r>
            <w:r w:rsidR="008421C4" w:rsidRPr="007A099C">
              <w:rPr>
                <w:rFonts w:hint="eastAsia"/>
              </w:rPr>
              <w:t>。</w:t>
            </w:r>
          </w:p>
          <w:p w14:paraId="28DDD0AA" w14:textId="453937B2" w:rsidR="00267BC8" w:rsidRPr="00267BC8" w:rsidRDefault="00267BC8" w:rsidP="00750E6B">
            <w:pPr>
              <w:pStyle w:val="a0"/>
              <w:numPr>
                <w:ilvl w:val="0"/>
                <w:numId w:val="17"/>
              </w:numPr>
              <w:ind w:firstLineChars="0"/>
            </w:pPr>
            <w:r w:rsidRPr="007A099C">
              <w:rPr>
                <w:rFonts w:hint="eastAsia"/>
              </w:rPr>
              <w:t>★</w:t>
            </w:r>
            <w:r>
              <w:rPr>
                <w:rFonts w:hint="eastAsia"/>
              </w:rPr>
              <w:t>投标产品</w:t>
            </w:r>
            <w:proofErr w:type="gramStart"/>
            <w:r>
              <w:rPr>
                <w:rFonts w:hint="eastAsia"/>
              </w:rPr>
              <w:t>需包括</w:t>
            </w:r>
            <w:proofErr w:type="gramEnd"/>
            <w:r>
              <w:rPr>
                <w:rFonts w:hint="eastAsia"/>
              </w:rPr>
              <w:t>NAS功能软件授权。</w:t>
            </w:r>
          </w:p>
          <w:p w14:paraId="237AC6E8" w14:textId="0E9C11A5" w:rsidR="0051700C" w:rsidRDefault="00E61F71" w:rsidP="00750E6B">
            <w:pPr>
              <w:pStyle w:val="a0"/>
              <w:numPr>
                <w:ilvl w:val="0"/>
                <w:numId w:val="17"/>
              </w:numPr>
              <w:ind w:firstLineChars="0"/>
              <w:rPr>
                <w:lang w:bidi="ar"/>
              </w:rPr>
            </w:pPr>
            <w:r w:rsidRPr="007A099C">
              <w:rPr>
                <w:rFonts w:hint="eastAsia"/>
              </w:rPr>
              <w:t>★</w:t>
            </w:r>
            <w:r w:rsidR="0051700C" w:rsidRPr="007A099C">
              <w:rPr>
                <w:rFonts w:hint="eastAsia"/>
              </w:rPr>
              <w:t>服务要求：硬件5年</w:t>
            </w:r>
            <w:proofErr w:type="gramStart"/>
            <w:r w:rsidR="0051700C" w:rsidRPr="007A099C">
              <w:rPr>
                <w:rFonts w:hint="eastAsia"/>
              </w:rPr>
              <w:t>原厂维保服务</w:t>
            </w:r>
            <w:proofErr w:type="gramEnd"/>
            <w:r w:rsidR="0051700C" w:rsidRPr="007A099C">
              <w:rPr>
                <w:rFonts w:hint="eastAsia"/>
              </w:rPr>
              <w:t>，7*24*4小时到现场，磁盘介质保留服务，专职服务接口人。</w:t>
            </w:r>
            <w:r w:rsidR="0051700C" w:rsidRPr="007A099C">
              <w:rPr>
                <w:rFonts w:hint="eastAsia"/>
              </w:rPr>
              <w:tab/>
            </w:r>
          </w:p>
        </w:tc>
      </w:tr>
      <w:tr w:rsidR="00F370C4" w14:paraId="5319EBF9" w14:textId="77777777" w:rsidTr="00E14296">
        <w:trPr>
          <w:trHeight w:val="2628"/>
        </w:trPr>
        <w:tc>
          <w:tcPr>
            <w:tcW w:w="885" w:type="pct"/>
            <w:vAlign w:val="center"/>
          </w:tcPr>
          <w:p w14:paraId="01AD0146" w14:textId="4E17A441" w:rsidR="00F370C4" w:rsidRDefault="003B62CF">
            <w:pPr>
              <w:spacing w:before="156"/>
              <w:ind w:firstLineChars="0" w:firstLine="0"/>
              <w:jc w:val="center"/>
            </w:pPr>
            <w:r>
              <w:rPr>
                <w:rFonts w:hint="eastAsia"/>
              </w:rPr>
              <w:lastRenderedPageBreak/>
              <w:t>主流</w:t>
            </w:r>
            <w:r w:rsidR="00F370C4">
              <w:rPr>
                <w:rFonts w:hint="eastAsia"/>
              </w:rPr>
              <w:t>国产操作系统授权</w:t>
            </w:r>
          </w:p>
        </w:tc>
        <w:tc>
          <w:tcPr>
            <w:tcW w:w="486" w:type="pct"/>
            <w:vAlign w:val="center"/>
          </w:tcPr>
          <w:p w14:paraId="65169000" w14:textId="7CFA9892" w:rsidR="00F370C4" w:rsidRDefault="003B62CF">
            <w:pPr>
              <w:pStyle w:val="p3"/>
              <w:snapToGrid w:val="0"/>
              <w:spacing w:before="156" w:beforeAutospacing="0" w:after="0" w:afterAutospacing="0" w:line="560" w:lineRule="exact"/>
              <w:jc w:val="center"/>
              <w:rPr>
                <w:rFonts w:cs="仿宋"/>
                <w:color w:val="000000"/>
                <w:szCs w:val="32"/>
              </w:rPr>
            </w:pPr>
            <w:r>
              <w:rPr>
                <w:rFonts w:cs="仿宋" w:hint="eastAsia"/>
                <w:color w:val="000000"/>
                <w:szCs w:val="32"/>
              </w:rPr>
              <w:t>配套</w:t>
            </w:r>
            <w:r w:rsidR="00687C6C">
              <w:rPr>
                <w:rFonts w:cs="仿宋" w:hint="eastAsia"/>
                <w:color w:val="000000"/>
                <w:szCs w:val="32"/>
              </w:rPr>
              <w:t>以上</w:t>
            </w:r>
            <w:r>
              <w:rPr>
                <w:rFonts w:cs="仿宋" w:hint="eastAsia"/>
                <w:color w:val="000000"/>
                <w:szCs w:val="32"/>
              </w:rPr>
              <w:t>服务器</w:t>
            </w:r>
          </w:p>
        </w:tc>
        <w:tc>
          <w:tcPr>
            <w:tcW w:w="3629" w:type="pct"/>
          </w:tcPr>
          <w:p w14:paraId="470D3A8B" w14:textId="11F7C563" w:rsidR="00F370C4" w:rsidRDefault="00F370C4" w:rsidP="00F370C4">
            <w:pPr>
              <w:pStyle w:val="a0"/>
              <w:numPr>
                <w:ilvl w:val="0"/>
                <w:numId w:val="20"/>
              </w:numPr>
              <w:ind w:firstLineChars="0"/>
            </w:pPr>
            <w:r>
              <w:rPr>
                <w:rFonts w:hint="eastAsia"/>
              </w:rPr>
              <w:t>支持龙芯、兆芯、海光、飞腾、华为鲲鹏等主流国产CPU芯片；至少支持</w:t>
            </w:r>
            <w:proofErr w:type="gramStart"/>
            <w:r>
              <w:rPr>
                <w:rFonts w:hint="eastAsia"/>
              </w:rPr>
              <w:t>包括龙芯</w:t>
            </w:r>
            <w:proofErr w:type="gramEnd"/>
            <w:r>
              <w:rPr>
                <w:rFonts w:hint="eastAsia"/>
              </w:rPr>
              <w:t>3B3000/4000、飞腾FT-1500A/FT-2000+/S-2500、</w:t>
            </w:r>
            <w:proofErr w:type="gramStart"/>
            <w:r>
              <w:rPr>
                <w:rFonts w:hint="eastAsia"/>
              </w:rPr>
              <w:t>兆芯</w:t>
            </w:r>
            <w:proofErr w:type="gramEnd"/>
            <w:r>
              <w:rPr>
                <w:rFonts w:hint="eastAsia"/>
              </w:rPr>
              <w:t>KH-30000系列、鲲鹏920、海光7000等系列；具备软件著作权证书。</w:t>
            </w:r>
          </w:p>
          <w:p w14:paraId="618BC368" w14:textId="5148A5FE" w:rsidR="00F370C4" w:rsidRDefault="00F370C4" w:rsidP="00F370C4">
            <w:pPr>
              <w:pStyle w:val="a0"/>
              <w:numPr>
                <w:ilvl w:val="0"/>
                <w:numId w:val="20"/>
              </w:numPr>
              <w:ind w:firstLineChars="0"/>
            </w:pPr>
            <w:r>
              <w:rPr>
                <w:rFonts w:hint="eastAsia"/>
              </w:rPr>
              <w:t>产品研发过程符合 CMMI5 标准，由所投产品原厂提供证书复印件。</w:t>
            </w:r>
          </w:p>
          <w:p w14:paraId="70FF03E9" w14:textId="0892869F" w:rsidR="00F370C4" w:rsidRDefault="00F370C4" w:rsidP="003B62CF">
            <w:pPr>
              <w:pStyle w:val="a0"/>
              <w:numPr>
                <w:ilvl w:val="0"/>
                <w:numId w:val="20"/>
              </w:numPr>
              <w:ind w:firstLineChars="0"/>
            </w:pPr>
            <w:r>
              <w:rPr>
                <w:rFonts w:hint="eastAsia"/>
              </w:rPr>
              <w:t>产 品 符 合 CGL5.0（ CarrierGradeLinux是开放源代码发展实验室发布的</w:t>
            </w:r>
            <w:proofErr w:type="gramStart"/>
            <w:r>
              <w:rPr>
                <w:rFonts w:hint="eastAsia"/>
              </w:rPr>
              <w:t>电信级</w:t>
            </w:r>
            <w:proofErr w:type="gramEnd"/>
            <w:r>
              <w:rPr>
                <w:rFonts w:hint="eastAsia"/>
              </w:rPr>
              <w:t>Linux 标准）标准；提供 Linux 基金会</w:t>
            </w:r>
            <w:proofErr w:type="gramStart"/>
            <w:r>
              <w:rPr>
                <w:rFonts w:hint="eastAsia"/>
              </w:rPr>
              <w:t>官网截</w:t>
            </w:r>
            <w:proofErr w:type="gramEnd"/>
            <w:r>
              <w:rPr>
                <w:rFonts w:hint="eastAsia"/>
              </w:rPr>
              <w:t>图；</w:t>
            </w:r>
            <w:r w:rsidR="003B62CF">
              <w:t xml:space="preserve"> </w:t>
            </w:r>
          </w:p>
          <w:p w14:paraId="53516D1D" w14:textId="7621D4D6" w:rsidR="00F370C4" w:rsidRDefault="00F370C4" w:rsidP="003B62CF">
            <w:pPr>
              <w:pStyle w:val="a0"/>
              <w:numPr>
                <w:ilvl w:val="0"/>
                <w:numId w:val="20"/>
              </w:numPr>
              <w:ind w:firstLineChars="0"/>
            </w:pPr>
            <w:r>
              <w:rPr>
                <w:rFonts w:hint="eastAsia"/>
              </w:rPr>
              <w:t>支持内核和核外统一访问控制安全框架KYSEC；</w:t>
            </w:r>
          </w:p>
          <w:p w14:paraId="75D3C3A8" w14:textId="35EB47B7" w:rsidR="00F370C4" w:rsidRDefault="00F370C4" w:rsidP="00F370C4">
            <w:pPr>
              <w:pStyle w:val="a0"/>
              <w:numPr>
                <w:ilvl w:val="0"/>
                <w:numId w:val="20"/>
              </w:numPr>
              <w:ind w:firstLineChars="0"/>
            </w:pPr>
            <w:r>
              <w:rPr>
                <w:rFonts w:hint="eastAsia"/>
              </w:rPr>
              <w:t>支持系统图形登录功能策略、三权分立功能策略、审计服务策略、执行控制功能策略、白名单功能策略、kvm/lxc 等系统功能策略、系统使用修订桌面常用工具策略、系统启动时自动标记脚本功能；</w:t>
            </w:r>
          </w:p>
          <w:p w14:paraId="2D9F4B56" w14:textId="6C2C83CE" w:rsidR="00F370C4" w:rsidRPr="007A099C" w:rsidRDefault="00F370C4" w:rsidP="003B62CF">
            <w:pPr>
              <w:pStyle w:val="a0"/>
              <w:numPr>
                <w:ilvl w:val="0"/>
                <w:numId w:val="20"/>
              </w:numPr>
              <w:ind w:firstLineChars="0"/>
            </w:pPr>
            <w:r>
              <w:rPr>
                <w:rFonts w:hint="eastAsia"/>
              </w:rPr>
              <w:t>产品生产单位符合国内软件能力成熟度模型标准《软件能力成熟度模型》CSMM最高等级；</w:t>
            </w:r>
          </w:p>
        </w:tc>
      </w:tr>
    </w:tbl>
    <w:p w14:paraId="7C5B2384" w14:textId="77777777" w:rsidR="00C342BC" w:rsidRDefault="00B32D03">
      <w:pPr>
        <w:pStyle w:val="20"/>
      </w:pPr>
      <w:bookmarkStart w:id="93" w:name="_Toc111108465"/>
      <w:bookmarkStart w:id="94" w:name="_Toc134202731"/>
      <w:r>
        <w:rPr>
          <w:rFonts w:hint="eastAsia"/>
        </w:rPr>
        <w:t>非功能需求</w:t>
      </w:r>
      <w:bookmarkEnd w:id="93"/>
      <w:bookmarkEnd w:id="94"/>
    </w:p>
    <w:p w14:paraId="4F6E8659" w14:textId="4A5E919D" w:rsidR="00C342BC" w:rsidRDefault="008F414E">
      <w:pPr>
        <w:pStyle w:val="3"/>
      </w:pPr>
      <w:bookmarkStart w:id="95" w:name="_Toc134202732"/>
      <w:r>
        <w:rPr>
          <w:rFonts w:hint="eastAsia"/>
        </w:rPr>
        <w:t>投标人综合实力要求</w:t>
      </w:r>
      <w:bookmarkEnd w:id="95"/>
    </w:p>
    <w:p w14:paraId="48B980A7" w14:textId="5C3DDC96" w:rsidR="00C342BC" w:rsidRDefault="00B32D03" w:rsidP="008F414E">
      <w:pPr>
        <w:ind w:firstLine="480"/>
      </w:pPr>
      <w:r>
        <w:rPr>
          <w:rFonts w:hint="eastAsia"/>
        </w:rPr>
        <w:t>为了展示原厂自身综合实力：需提供注册资金证明，</w:t>
      </w:r>
      <w:r w:rsidR="008F414E">
        <w:rPr>
          <w:rFonts w:hint="eastAsia"/>
        </w:rPr>
        <w:t>近3年内</w:t>
      </w:r>
      <w:r>
        <w:rPr>
          <w:rFonts w:hint="eastAsia"/>
        </w:rPr>
        <w:t>国内</w:t>
      </w:r>
      <w:r w:rsidR="008F414E">
        <w:rPr>
          <w:rFonts w:hint="eastAsia"/>
        </w:rPr>
        <w:t>金融行业相似案例</w:t>
      </w:r>
      <w:r w:rsidR="00C0092D">
        <w:rPr>
          <w:rFonts w:hint="eastAsia"/>
        </w:rPr>
        <w:t>合同金额页复印件</w:t>
      </w:r>
      <w:r w:rsidR="008F414E">
        <w:rPr>
          <w:rFonts w:hint="eastAsia"/>
        </w:rPr>
        <w:t>。</w:t>
      </w:r>
    </w:p>
    <w:p w14:paraId="14338C76" w14:textId="018C0A78" w:rsidR="00C342BC" w:rsidRDefault="00B32D03" w:rsidP="008F414E">
      <w:pPr>
        <w:ind w:firstLine="480"/>
      </w:pPr>
      <w:r>
        <w:rPr>
          <w:rFonts w:cs="宋体" w:hint="eastAsia"/>
          <w:szCs w:val="20"/>
        </w:rPr>
        <w:t>投标人认为还有其他需要提供的实力证明资料；</w:t>
      </w:r>
      <w:bookmarkStart w:id="96" w:name="_Toc92187034"/>
      <w:bookmarkStart w:id="97" w:name="_Toc111108466"/>
      <w:bookmarkEnd w:id="4"/>
    </w:p>
    <w:p w14:paraId="18A05619" w14:textId="77777777" w:rsidR="00C342BC" w:rsidRDefault="00B32D03">
      <w:pPr>
        <w:pStyle w:val="1"/>
        <w:pageBreakBefore w:val="0"/>
        <w:tabs>
          <w:tab w:val="left" w:pos="1534"/>
        </w:tabs>
        <w:spacing w:after="240" w:line="360" w:lineRule="auto"/>
        <w:ind w:left="0"/>
      </w:pPr>
      <w:bookmarkStart w:id="98" w:name="_Toc134202733"/>
      <w:r>
        <w:rPr>
          <w:rFonts w:hint="eastAsia"/>
        </w:rPr>
        <w:lastRenderedPageBreak/>
        <w:t>项目实施说明</w:t>
      </w:r>
      <w:bookmarkStart w:id="99" w:name="_Toc320265459"/>
      <w:bookmarkStart w:id="100" w:name="_Toc320267520"/>
      <w:bookmarkStart w:id="101" w:name="_Toc320268148"/>
      <w:bookmarkStart w:id="102" w:name="_Toc320267408"/>
      <w:bookmarkStart w:id="103" w:name="_Toc320267992"/>
      <w:bookmarkStart w:id="104" w:name="_Toc320263235"/>
      <w:bookmarkStart w:id="105" w:name="_Toc320267363"/>
      <w:bookmarkStart w:id="106" w:name="_Toc320267835"/>
      <w:bookmarkStart w:id="107" w:name="_Toc320265306"/>
      <w:bookmarkStart w:id="108" w:name="_Toc320263280"/>
      <w:bookmarkStart w:id="109" w:name="_Toc320264004"/>
      <w:bookmarkStart w:id="110" w:name="_Toc320257116"/>
      <w:bookmarkStart w:id="111" w:name="_Toc320265610"/>
      <w:bookmarkStart w:id="112" w:name="_Toc320261408"/>
      <w:bookmarkStart w:id="113" w:name="_Toc320267565"/>
      <w:bookmarkStart w:id="114" w:name="_Toc320264049"/>
      <w:bookmarkStart w:id="115" w:name="_Toc320267722"/>
      <w:bookmarkStart w:id="116" w:name="_Toc320265261"/>
      <w:bookmarkStart w:id="117" w:name="_Toc320267677"/>
      <w:bookmarkStart w:id="118" w:name="_Toc320265565"/>
      <w:bookmarkStart w:id="119" w:name="_Toc320268193"/>
      <w:bookmarkStart w:id="120" w:name="_Toc320257784"/>
      <w:bookmarkStart w:id="121" w:name="_Toc320265414"/>
      <w:bookmarkStart w:id="122" w:name="_Toc320268037"/>
      <w:bookmarkStart w:id="123" w:name="_Toc320267880"/>
      <w:bookmarkStart w:id="124" w:name="_Toc272188633"/>
      <w:bookmarkStart w:id="125" w:name="_Toc316824407"/>
      <w:bookmarkStart w:id="126" w:name="_Toc272656411"/>
      <w:bookmarkStart w:id="127" w:name="_Toc316824981"/>
      <w:bookmarkStart w:id="128" w:name="_Toc316825160"/>
      <w:bookmarkStart w:id="129" w:name="_Toc272829742"/>
      <w:bookmarkStart w:id="130" w:name="_Toc274061917"/>
      <w:bookmarkEnd w:id="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5A13BEA5" w14:textId="77777777" w:rsidR="00C342BC" w:rsidRDefault="00B32D03">
      <w:pPr>
        <w:pStyle w:val="a0"/>
        <w:ind w:firstLine="480"/>
      </w:pPr>
      <w:bookmarkStart w:id="131" w:name="_Toc111108467"/>
      <w:r>
        <w:t>本项目，分为项目调研和需求分析、系统部署与调试、系统上线阶段、项目 总结及上线后运维移交阶段。乙方各阶段所执行的主要工作任务和内容包括但不限于如下：</w:t>
      </w:r>
      <w:r>
        <w:rPr>
          <w:rFonts w:hint="eastAsia"/>
        </w:rPr>
        <w:t>现状</w:t>
      </w:r>
      <w:bookmarkEnd w:id="131"/>
      <w:r>
        <w:rPr>
          <w:rFonts w:hint="eastAsia"/>
        </w:rPr>
        <w:t>调研</w:t>
      </w:r>
    </w:p>
    <w:p w14:paraId="4285974F" w14:textId="77777777" w:rsidR="00C342BC" w:rsidRDefault="00B32D03">
      <w:pPr>
        <w:pStyle w:val="20"/>
      </w:pPr>
      <w:bookmarkStart w:id="132" w:name="_Toc134202734"/>
      <w:r>
        <w:t>项目调研和需求分析</w:t>
      </w:r>
      <w:bookmarkEnd w:id="132"/>
      <w:r>
        <w:t xml:space="preserve"> </w:t>
      </w:r>
    </w:p>
    <w:p w14:paraId="35EF25D1" w14:textId="7F4380B9" w:rsidR="00C342BC" w:rsidRDefault="00B32D03">
      <w:pPr>
        <w:pStyle w:val="a0"/>
        <w:ind w:firstLine="480"/>
      </w:pPr>
      <w:r>
        <w:rPr>
          <w:rFonts w:ascii="Segoe UI Symbol" w:hAnsi="Segoe UI Symbol" w:cs="Segoe UI Symbol"/>
        </w:rPr>
        <w:t>➢</w:t>
      </w:r>
      <w:r>
        <w:t xml:space="preserve"> 项目启动会议，建立项目计划。 </w:t>
      </w:r>
    </w:p>
    <w:p w14:paraId="328A8FCE" w14:textId="77777777" w:rsidR="00C342BC" w:rsidRDefault="00B32D03">
      <w:pPr>
        <w:pStyle w:val="20"/>
      </w:pPr>
      <w:bookmarkStart w:id="133" w:name="_Toc134202735"/>
      <w:r>
        <w:t>系统部署、调试、对接</w:t>
      </w:r>
      <w:bookmarkEnd w:id="133"/>
    </w:p>
    <w:p w14:paraId="08BB9341" w14:textId="77777777" w:rsidR="00C342BC" w:rsidRDefault="00B32D03">
      <w:pPr>
        <w:pStyle w:val="a0"/>
        <w:ind w:firstLine="480"/>
      </w:pPr>
      <w:r>
        <w:rPr>
          <w:rFonts w:ascii="Segoe UI Symbol" w:hAnsi="Segoe UI Symbol" w:cs="Segoe UI Symbol"/>
        </w:rPr>
        <w:t>➢</w:t>
      </w:r>
      <w:r>
        <w:t xml:space="preserve"> 按照甲方流程进行调试； </w:t>
      </w:r>
    </w:p>
    <w:p w14:paraId="48553859" w14:textId="4F0124C7" w:rsidR="00C342BC" w:rsidRDefault="00B32D03" w:rsidP="008F414E">
      <w:pPr>
        <w:pStyle w:val="a0"/>
        <w:ind w:firstLine="480"/>
      </w:pPr>
      <w:r>
        <w:rPr>
          <w:rFonts w:ascii="Segoe UI Symbol" w:hAnsi="Segoe UI Symbol" w:cs="Segoe UI Symbol"/>
        </w:rPr>
        <w:t>➢</w:t>
      </w:r>
      <w:r>
        <w:t xml:space="preserve"> 妥善处理调试部署后的各种问题。 </w:t>
      </w:r>
    </w:p>
    <w:p w14:paraId="085F9BE2" w14:textId="77777777" w:rsidR="00C342BC" w:rsidRDefault="00B32D03">
      <w:pPr>
        <w:pStyle w:val="20"/>
      </w:pPr>
      <w:bookmarkStart w:id="134" w:name="_Toc134202736"/>
      <w:r>
        <w:t>系统上线</w:t>
      </w:r>
      <w:bookmarkEnd w:id="134"/>
      <w:r>
        <w:t xml:space="preserve"> </w:t>
      </w:r>
    </w:p>
    <w:p w14:paraId="56EBCFA4" w14:textId="77777777" w:rsidR="00C342BC" w:rsidRDefault="00B32D03">
      <w:pPr>
        <w:pStyle w:val="a0"/>
        <w:ind w:firstLine="480"/>
      </w:pPr>
      <w:r>
        <w:rPr>
          <w:rFonts w:ascii="Segoe UI Symbol" w:hAnsi="Segoe UI Symbol" w:cs="Segoe UI Symbol"/>
        </w:rPr>
        <w:t>➢</w:t>
      </w:r>
      <w:r>
        <w:t xml:space="preserve"> 按照甲方流程进行系统上线；</w:t>
      </w:r>
    </w:p>
    <w:p w14:paraId="2F89BCAB" w14:textId="77777777" w:rsidR="00C342BC" w:rsidRDefault="00B32D03">
      <w:pPr>
        <w:pStyle w:val="a0"/>
        <w:ind w:firstLine="480"/>
      </w:pPr>
      <w:r>
        <w:rPr>
          <w:rFonts w:ascii="Segoe UI Symbol" w:hAnsi="Segoe UI Symbol" w:cs="Segoe UI Symbol"/>
        </w:rPr>
        <w:t>➢</w:t>
      </w:r>
      <w:r>
        <w:t xml:space="preserve"> 对系统上线后的使用问题进行跟踪排查；</w:t>
      </w:r>
    </w:p>
    <w:p w14:paraId="5217A9C9" w14:textId="77777777" w:rsidR="00C342BC" w:rsidRDefault="00B32D03">
      <w:pPr>
        <w:pStyle w:val="a0"/>
        <w:ind w:firstLine="480"/>
      </w:pPr>
      <w:r>
        <w:rPr>
          <w:rFonts w:ascii="Segoe UI Symbol" w:hAnsi="Segoe UI Symbol" w:cs="Segoe UI Symbol"/>
        </w:rPr>
        <w:t>➢</w:t>
      </w:r>
      <w:r>
        <w:t xml:space="preserve"> 对系统进行优化调整。</w:t>
      </w:r>
    </w:p>
    <w:p w14:paraId="70D970AA" w14:textId="77777777" w:rsidR="00C342BC" w:rsidRDefault="00B32D03">
      <w:pPr>
        <w:pStyle w:val="20"/>
      </w:pPr>
      <w:bookmarkStart w:id="135" w:name="_Toc134202737"/>
      <w:r>
        <w:t>运维移交</w:t>
      </w:r>
      <w:bookmarkEnd w:id="135"/>
    </w:p>
    <w:p w14:paraId="60C41222" w14:textId="77777777" w:rsidR="00C342BC" w:rsidRDefault="00B32D03">
      <w:pPr>
        <w:pStyle w:val="a0"/>
        <w:ind w:firstLine="480"/>
      </w:pPr>
      <w:r>
        <w:rPr>
          <w:rFonts w:ascii="Segoe UI Symbol" w:hAnsi="Segoe UI Symbol" w:cs="Segoe UI Symbol"/>
        </w:rPr>
        <w:t>➢</w:t>
      </w:r>
      <w:r>
        <w:t xml:space="preserve"> 对项目进行总结，整理并交付所有要求的项目文档、技术材料；</w:t>
      </w:r>
    </w:p>
    <w:p w14:paraId="5CF87D3D" w14:textId="77777777" w:rsidR="00C342BC" w:rsidRDefault="00B32D03">
      <w:pPr>
        <w:pStyle w:val="a0"/>
        <w:ind w:firstLine="480"/>
      </w:pPr>
      <w:r>
        <w:rPr>
          <w:rFonts w:ascii="Segoe UI Symbol" w:hAnsi="Segoe UI Symbol" w:cs="Segoe UI Symbol"/>
        </w:rPr>
        <w:t>➢</w:t>
      </w:r>
      <w:r>
        <w:t xml:space="preserve"> 建立针对所部属内容的安装、配置、监控、巡检、日常运维、应急 等运维体系；</w:t>
      </w:r>
    </w:p>
    <w:p w14:paraId="43E973AA" w14:textId="77777777" w:rsidR="00C342BC" w:rsidRDefault="00B32D03">
      <w:pPr>
        <w:pStyle w:val="a0"/>
        <w:ind w:firstLine="480"/>
      </w:pPr>
      <w:r>
        <w:rPr>
          <w:rFonts w:ascii="Segoe UI Symbol" w:hAnsi="Segoe UI Symbol" w:cs="Segoe UI Symbol"/>
        </w:rPr>
        <w:lastRenderedPageBreak/>
        <w:t>➢</w:t>
      </w:r>
      <w:r>
        <w:t xml:space="preserve"> 出具功能方面的成果报告；</w:t>
      </w:r>
    </w:p>
    <w:p w14:paraId="6E0706D0" w14:textId="77777777" w:rsidR="00C342BC" w:rsidRDefault="00B32D03">
      <w:pPr>
        <w:pStyle w:val="a0"/>
        <w:ind w:firstLine="480"/>
      </w:pPr>
      <w:r>
        <w:rPr>
          <w:rFonts w:ascii="Segoe UI Symbol" w:hAnsi="Segoe UI Symbol" w:cs="Segoe UI Symbol"/>
        </w:rPr>
        <w:t>➢</w:t>
      </w:r>
      <w:r>
        <w:t xml:space="preserve"> 安排本项目的知识转移；</w:t>
      </w:r>
    </w:p>
    <w:p w14:paraId="1E9D5366" w14:textId="77777777" w:rsidR="00C342BC" w:rsidRDefault="00B32D03">
      <w:pPr>
        <w:pStyle w:val="a0"/>
        <w:ind w:firstLine="480"/>
      </w:pPr>
      <w:r>
        <w:rPr>
          <w:rFonts w:ascii="Segoe UI Symbol" w:hAnsi="Segoe UI Symbol" w:cs="Segoe UI Symbol"/>
        </w:rPr>
        <w:t>➢</w:t>
      </w:r>
      <w:r>
        <w:t xml:space="preserve"> 对于由乙方在项目实施过程中负责部署的内容，如果在部署后出现问题，由乙方负责进行解决。</w:t>
      </w:r>
    </w:p>
    <w:p w14:paraId="14953105" w14:textId="77777777" w:rsidR="00C342BC" w:rsidRDefault="00B32D03">
      <w:pPr>
        <w:pStyle w:val="a0"/>
        <w:ind w:firstLine="480"/>
      </w:pPr>
      <w:r>
        <w:br w:type="page"/>
      </w:r>
    </w:p>
    <w:p w14:paraId="3A8652CD" w14:textId="77777777" w:rsidR="00C342BC" w:rsidRDefault="00B32D03">
      <w:pPr>
        <w:pStyle w:val="1"/>
        <w:pageBreakBefore w:val="0"/>
        <w:tabs>
          <w:tab w:val="left" w:pos="1534"/>
        </w:tabs>
        <w:spacing w:after="240" w:line="360" w:lineRule="auto"/>
        <w:ind w:left="0"/>
      </w:pPr>
      <w:bookmarkStart w:id="136" w:name="_Toc111108469"/>
      <w:bookmarkStart w:id="137" w:name="_Toc92187041"/>
      <w:bookmarkStart w:id="138" w:name="_Toc134202738"/>
      <w:bookmarkEnd w:id="124"/>
      <w:bookmarkEnd w:id="125"/>
      <w:bookmarkEnd w:id="126"/>
      <w:bookmarkEnd w:id="127"/>
      <w:bookmarkEnd w:id="128"/>
      <w:bookmarkEnd w:id="129"/>
      <w:bookmarkEnd w:id="130"/>
      <w:r>
        <w:rPr>
          <w:rFonts w:hint="eastAsia"/>
        </w:rPr>
        <w:lastRenderedPageBreak/>
        <w:t>项目管理</w:t>
      </w:r>
      <w:bookmarkEnd w:id="136"/>
      <w:bookmarkEnd w:id="137"/>
      <w:bookmarkEnd w:id="138"/>
    </w:p>
    <w:p w14:paraId="4E234EF9" w14:textId="77777777" w:rsidR="00C342BC" w:rsidRDefault="00B32D03">
      <w:pPr>
        <w:pStyle w:val="20"/>
        <w:spacing w:before="0" w:after="0" w:line="360" w:lineRule="auto"/>
        <w:rPr>
          <w:rFonts w:ascii="宋体" w:hAnsi="宋体"/>
        </w:rPr>
      </w:pPr>
      <w:bookmarkStart w:id="139" w:name="_Toc92187042"/>
      <w:bookmarkStart w:id="140" w:name="_Toc111108470"/>
      <w:bookmarkStart w:id="141" w:name="_Toc134202739"/>
      <w:r>
        <w:rPr>
          <w:rFonts w:ascii="宋体" w:hAnsi="宋体" w:hint="eastAsia"/>
        </w:rPr>
        <w:t>项目管理方法论</w:t>
      </w:r>
      <w:bookmarkEnd w:id="139"/>
      <w:bookmarkEnd w:id="140"/>
      <w:bookmarkEnd w:id="141"/>
    </w:p>
    <w:p w14:paraId="3B9991C1" w14:textId="77777777" w:rsidR="00C342BC" w:rsidRDefault="00B32D03">
      <w:pPr>
        <w:pStyle w:val="aff3"/>
        <w:spacing w:before="0" w:after="0"/>
        <w:ind w:firstLine="480"/>
        <w:rPr>
          <w:rFonts w:hAnsi="宋体"/>
        </w:rPr>
      </w:pPr>
      <w:r>
        <w:rPr>
          <w:rFonts w:hAnsi="宋体" w:hint="eastAsia"/>
        </w:rPr>
        <w:t>乙方须依据自身的项目管理方法论，</w:t>
      </w:r>
      <w:proofErr w:type="gramStart"/>
      <w:r>
        <w:rPr>
          <w:rFonts w:hAnsi="宋体" w:hint="eastAsia"/>
        </w:rPr>
        <w:t>结合国寿海外</w:t>
      </w:r>
      <w:proofErr w:type="gramEnd"/>
      <w:r>
        <w:rPr>
          <w:rFonts w:hAnsi="宋体" w:hint="eastAsia"/>
        </w:rPr>
        <w:t>项目实际情况，提出合理优化的适应本项目的项目管理方法论，并在项目实施过程中</w:t>
      </w:r>
      <w:r>
        <w:rPr>
          <w:rFonts w:hAnsi="宋体"/>
        </w:rPr>
        <w:t>,</w:t>
      </w:r>
      <w:r>
        <w:rPr>
          <w:rFonts w:hAnsi="宋体" w:hint="eastAsia"/>
        </w:rPr>
        <w:t>包括项目启动、执行与控制、收尾等阶段贯彻执行。</w:t>
      </w:r>
    </w:p>
    <w:p w14:paraId="0D797727" w14:textId="77777777" w:rsidR="00C342BC" w:rsidRDefault="00B32D03">
      <w:pPr>
        <w:pStyle w:val="20"/>
      </w:pPr>
      <w:bookmarkStart w:id="142" w:name="_Toc111108471"/>
      <w:bookmarkStart w:id="143" w:name="_Toc134202740"/>
      <w:r>
        <w:rPr>
          <w:rFonts w:hint="eastAsia"/>
        </w:rPr>
        <w:t>项目实施组织</w:t>
      </w:r>
      <w:bookmarkEnd w:id="142"/>
      <w:bookmarkEnd w:id="143"/>
    </w:p>
    <w:p w14:paraId="07DCC513" w14:textId="77777777" w:rsidR="00C342BC" w:rsidRDefault="00B32D03">
      <w:pPr>
        <w:pStyle w:val="aff3"/>
        <w:spacing w:before="0" w:after="0"/>
        <w:ind w:firstLine="480"/>
        <w:rPr>
          <w:rFonts w:hAnsi="宋体"/>
        </w:rPr>
      </w:pPr>
      <w:r>
        <w:rPr>
          <w:rFonts w:hAnsi="宋体" w:hint="eastAsia"/>
        </w:rPr>
        <w:t>为</w:t>
      </w:r>
      <w:proofErr w:type="gramStart"/>
      <w:r>
        <w:rPr>
          <w:rFonts w:hAnsi="宋体" w:hint="eastAsia"/>
        </w:rPr>
        <w:t>保证维保服务</w:t>
      </w:r>
      <w:proofErr w:type="gramEnd"/>
      <w:r>
        <w:rPr>
          <w:rFonts w:hAnsi="宋体" w:hint="eastAsia"/>
        </w:rPr>
        <w:t>的顺利实施，乙方应根据项目实施要求派驻足够的人员到甲方现场进行项目实施，并且在现场期间遵守甲方的工作纪律和要求。同时，甲方根据项目实施需要，组织相关人员参加此项目，与乙方人员紧密结合成项目实施小组。</w:t>
      </w:r>
    </w:p>
    <w:p w14:paraId="3B811C54" w14:textId="77777777" w:rsidR="00C342BC" w:rsidRDefault="00B32D03">
      <w:pPr>
        <w:pStyle w:val="aff3"/>
        <w:spacing w:before="0" w:after="0"/>
        <w:ind w:firstLine="480"/>
        <w:rPr>
          <w:rFonts w:hAnsi="宋体"/>
        </w:rPr>
      </w:pPr>
      <w:r>
        <w:rPr>
          <w:rFonts w:hAnsi="宋体" w:hint="eastAsia"/>
        </w:rPr>
        <w:t>乙方应提出详细的实施组织建议。项目实施组织的具体形式、人员组成及分工由双方在项目启动阶段根据项目实施需要协商决定，并报甲方批准执行。在具体项目实施各阶段，可根据需要，提出项目实施组织或/和人员组成变更申请，经甲方批准执行。</w:t>
      </w:r>
    </w:p>
    <w:p w14:paraId="6328A5B8" w14:textId="77777777" w:rsidR="00C342BC" w:rsidRDefault="00B32D03">
      <w:pPr>
        <w:pStyle w:val="20"/>
        <w:spacing w:before="0" w:after="0" w:line="360" w:lineRule="auto"/>
        <w:rPr>
          <w:rFonts w:ascii="宋体" w:hAnsi="宋体"/>
        </w:rPr>
      </w:pPr>
      <w:bookmarkStart w:id="144" w:name="_Toc320267575"/>
      <w:bookmarkStart w:id="145" w:name="_Toc320265317"/>
      <w:bookmarkStart w:id="146" w:name="_Toc320267733"/>
      <w:bookmarkStart w:id="147" w:name="_Toc320264061"/>
      <w:bookmarkStart w:id="148" w:name="_Toc320265480"/>
      <w:bookmarkStart w:id="149" w:name="_Toc320265468"/>
      <w:bookmarkStart w:id="150" w:name="_Toc320268197"/>
      <w:bookmarkStart w:id="151" w:name="_Toc320267420"/>
      <w:bookmarkStart w:id="152" w:name="_Toc320268208"/>
      <w:bookmarkStart w:id="153" w:name="_Toc320265625"/>
      <w:bookmarkStart w:id="154" w:name="_Toc320265479"/>
      <w:bookmarkStart w:id="155" w:name="_Toc320267738"/>
      <w:bookmarkStart w:id="156" w:name="_Toc320267584"/>
      <w:bookmarkStart w:id="157" w:name="_Toc320268046"/>
      <w:bookmarkStart w:id="158" w:name="_Toc320265463"/>
      <w:bookmarkStart w:id="159" w:name="_Toc320268043"/>
      <w:bookmarkStart w:id="160" w:name="_Toc320265626"/>
      <w:bookmarkStart w:id="161" w:name="_Toc320265620"/>
      <w:bookmarkStart w:id="162" w:name="_Toc320265477"/>
      <w:bookmarkStart w:id="163" w:name="_Toc320267735"/>
      <w:bookmarkStart w:id="164" w:name="_Toc320267726"/>
      <w:bookmarkStart w:id="165" w:name="_Toc320268056"/>
      <w:bookmarkStart w:id="166" w:name="_Toc320265312"/>
      <w:bookmarkStart w:id="167" w:name="_Toc320267585"/>
      <w:bookmarkStart w:id="168" w:name="_Toc320265325"/>
      <w:bookmarkStart w:id="169" w:name="_Toc320268211"/>
      <w:bookmarkStart w:id="170" w:name="_Toc320267883"/>
      <w:bookmarkStart w:id="171" w:name="_Toc320267893"/>
      <w:bookmarkStart w:id="172" w:name="_Toc320265323"/>
      <w:bookmarkStart w:id="173" w:name="_Toc320268206"/>
      <w:bookmarkStart w:id="174" w:name="_Toc320267422"/>
      <w:bookmarkStart w:id="175" w:name="_Toc320265476"/>
      <w:bookmarkStart w:id="176" w:name="_Toc320267886"/>
      <w:bookmarkStart w:id="177" w:name="_Toc320265478"/>
      <w:bookmarkStart w:id="178" w:name="_Toc320268214"/>
      <w:bookmarkStart w:id="179" w:name="_Toc320265462"/>
      <w:bookmarkStart w:id="180" w:name="_Toc320267418"/>
      <w:bookmarkStart w:id="181" w:name="_Toc320267739"/>
      <w:bookmarkStart w:id="182" w:name="_Toc320268201"/>
      <w:bookmarkStart w:id="183" w:name="_Toc320268205"/>
      <w:bookmarkStart w:id="184" w:name="_Toc320267736"/>
      <w:bookmarkStart w:id="185" w:name="_Toc320265314"/>
      <w:bookmarkStart w:id="186" w:name="_Toc320268051"/>
      <w:bookmarkStart w:id="187" w:name="_Toc320268052"/>
      <w:bookmarkStart w:id="188" w:name="_Toc320267574"/>
      <w:bookmarkStart w:id="189" w:name="_Toc320264065"/>
      <w:bookmarkStart w:id="190" w:name="_Toc320265315"/>
      <w:bookmarkStart w:id="191" w:name="_Toc320265321"/>
      <w:bookmarkStart w:id="192" w:name="_Toc320267415"/>
      <w:bookmarkStart w:id="193" w:name="_Toc320267572"/>
      <w:bookmarkStart w:id="194" w:name="_Toc320265614"/>
      <w:bookmarkStart w:id="195" w:name="_Toc320267411"/>
      <w:bookmarkStart w:id="196" w:name="_Toc320264063"/>
      <w:bookmarkStart w:id="197" w:name="_Toc320264064"/>
      <w:bookmarkStart w:id="198" w:name="_Toc320267568"/>
      <w:bookmarkStart w:id="199" w:name="_Toc320267576"/>
      <w:bookmarkStart w:id="200" w:name="_Toc320267900"/>
      <w:bookmarkStart w:id="201" w:name="_Toc320265319"/>
      <w:bookmarkStart w:id="202" w:name="_Toc320267569"/>
      <w:bookmarkStart w:id="203" w:name="_Toc320268196"/>
      <w:bookmarkStart w:id="204" w:name="_Toc320267899"/>
      <w:bookmarkStart w:id="205" w:name="_Toc320267734"/>
      <w:bookmarkStart w:id="206" w:name="_Toc320267729"/>
      <w:bookmarkStart w:id="207" w:name="_Toc320265619"/>
      <w:bookmarkStart w:id="208" w:name="_Toc320267583"/>
      <w:bookmarkStart w:id="209" w:name="_Toc320264056"/>
      <w:bookmarkStart w:id="210" w:name="_Toc320268199"/>
      <w:bookmarkStart w:id="211" w:name="_Toc320267429"/>
      <w:bookmarkStart w:id="212" w:name="_Toc320265624"/>
      <w:bookmarkStart w:id="213" w:name="_Toc320267890"/>
      <w:bookmarkStart w:id="214" w:name="_Toc320265474"/>
      <w:bookmarkStart w:id="215" w:name="_Toc320265310"/>
      <w:bookmarkStart w:id="216" w:name="_Toc320265622"/>
      <w:bookmarkStart w:id="217" w:name="_Toc320265467"/>
      <w:bookmarkStart w:id="218" w:name="_Toc320267725"/>
      <w:bookmarkStart w:id="219" w:name="_Toc320265472"/>
      <w:bookmarkStart w:id="220" w:name="_Toc320268207"/>
      <w:bookmarkStart w:id="221" w:name="_Toc320267582"/>
      <w:bookmarkStart w:id="222" w:name="_Toc320267571"/>
      <w:bookmarkStart w:id="223" w:name="_Toc320264069"/>
      <w:bookmarkStart w:id="224" w:name="_Toc320264058"/>
      <w:bookmarkStart w:id="225" w:name="_Toc320264057"/>
      <w:bookmarkStart w:id="226" w:name="_Toc320267428"/>
      <w:bookmarkStart w:id="227" w:name="_Toc320267887"/>
      <w:bookmarkStart w:id="228" w:name="_Toc320267427"/>
      <w:bookmarkStart w:id="229" w:name="_Toc320268054"/>
      <w:bookmarkStart w:id="230" w:name="_Toc320267731"/>
      <w:bookmarkStart w:id="231" w:name="_Toc320268050"/>
      <w:bookmarkStart w:id="232" w:name="_Toc320267425"/>
      <w:bookmarkStart w:id="233" w:name="_Toc320267419"/>
      <w:bookmarkStart w:id="234" w:name="_Toc320267423"/>
      <w:bookmarkStart w:id="235" w:name="_Toc320265473"/>
      <w:bookmarkStart w:id="236" w:name="_Toc320267894"/>
      <w:bookmarkStart w:id="237" w:name="_Toc320267412"/>
      <w:bookmarkStart w:id="238" w:name="_Toc320265617"/>
      <w:bookmarkStart w:id="239" w:name="_Toc320267421"/>
      <w:bookmarkStart w:id="240" w:name="_Toc320267730"/>
      <w:bookmarkStart w:id="241" w:name="_Toc320265316"/>
      <w:bookmarkStart w:id="242" w:name="_Toc320265629"/>
      <w:bookmarkStart w:id="243" w:name="_Toc320267732"/>
      <w:bookmarkStart w:id="244" w:name="_Toc320267892"/>
      <w:bookmarkStart w:id="245" w:name="_Toc320264067"/>
      <w:bookmarkStart w:id="246" w:name="_Toc320265475"/>
      <w:bookmarkStart w:id="247" w:name="_Toc320267417"/>
      <w:bookmarkStart w:id="248" w:name="_Toc320264060"/>
      <w:bookmarkStart w:id="249" w:name="_Toc320267896"/>
      <w:bookmarkStart w:id="250" w:name="_Toc320268209"/>
      <w:bookmarkStart w:id="251" w:name="_Toc320268200"/>
      <w:bookmarkStart w:id="252" w:name="_Toc320268213"/>
      <w:bookmarkStart w:id="253" w:name="_Toc320265630"/>
      <w:bookmarkStart w:id="254" w:name="_Toc320264052"/>
      <w:bookmarkStart w:id="255" w:name="_Toc320265469"/>
      <w:bookmarkStart w:id="256" w:name="_Toc320264053"/>
      <w:bookmarkStart w:id="257" w:name="_Toc320267416"/>
      <w:bookmarkStart w:id="258" w:name="_Toc320268057"/>
      <w:bookmarkStart w:id="259" w:name="_Toc320268053"/>
      <w:bookmarkStart w:id="260" w:name="_Toc320265631"/>
      <w:bookmarkStart w:id="261" w:name="_Toc320268202"/>
      <w:bookmarkStart w:id="262" w:name="_Toc320265613"/>
      <w:bookmarkStart w:id="263" w:name="_Toc320265313"/>
      <w:bookmarkStart w:id="264" w:name="_Toc320265326"/>
      <w:bookmarkStart w:id="265" w:name="_Toc320265309"/>
      <w:bookmarkStart w:id="266" w:name="_Toc320267741"/>
      <w:bookmarkStart w:id="267" w:name="_Toc320267891"/>
      <w:bookmarkStart w:id="268" w:name="_Toc320265318"/>
      <w:bookmarkStart w:id="269" w:name="_Toc320268041"/>
      <w:bookmarkStart w:id="270" w:name="_Toc320265470"/>
      <w:bookmarkStart w:id="271" w:name="_Toc320268210"/>
      <w:bookmarkStart w:id="272" w:name="_Toc320267895"/>
      <w:bookmarkStart w:id="273" w:name="_Toc320265471"/>
      <w:bookmarkStart w:id="274" w:name="_Toc320268212"/>
      <w:bookmarkStart w:id="275" w:name="_Toc320268044"/>
      <w:bookmarkStart w:id="276" w:name="_Toc320268047"/>
      <w:bookmarkStart w:id="277" w:name="_Toc320267888"/>
      <w:bookmarkStart w:id="278" w:name="_Toc320268048"/>
      <w:bookmarkStart w:id="279" w:name="_Toc320265324"/>
      <w:bookmarkStart w:id="280" w:name="_Toc320267742"/>
      <w:bookmarkStart w:id="281" w:name="_Toc320268204"/>
      <w:bookmarkStart w:id="282" w:name="_Toc320267901"/>
      <w:bookmarkStart w:id="283" w:name="_Toc320267424"/>
      <w:bookmarkStart w:id="284" w:name="_Toc320265627"/>
      <w:bookmarkStart w:id="285" w:name="_Toc320267581"/>
      <w:bookmarkStart w:id="286" w:name="_Toc320264059"/>
      <w:bookmarkStart w:id="287" w:name="_Toc320264068"/>
      <w:bookmarkStart w:id="288" w:name="_Toc320268203"/>
      <w:bookmarkStart w:id="289" w:name="_Toc320268049"/>
      <w:bookmarkStart w:id="290" w:name="_Toc320267586"/>
      <w:bookmarkStart w:id="291" w:name="_Toc320267426"/>
      <w:bookmarkStart w:id="292" w:name="_Toc320264055"/>
      <w:bookmarkStart w:id="293" w:name="_Toc320268045"/>
      <w:bookmarkStart w:id="294" w:name="_Toc320267889"/>
      <w:bookmarkStart w:id="295" w:name="_Toc320267579"/>
      <w:bookmarkStart w:id="296" w:name="_Toc320267577"/>
      <w:bookmarkStart w:id="297" w:name="_Toc320268040"/>
      <w:bookmarkStart w:id="298" w:name="_Toc320265320"/>
      <w:bookmarkStart w:id="299" w:name="_Toc320265621"/>
      <w:bookmarkStart w:id="300" w:name="_Toc320265618"/>
      <w:bookmarkStart w:id="301" w:name="_Toc320264070"/>
      <w:bookmarkStart w:id="302" w:name="_Toc320268058"/>
      <w:bookmarkStart w:id="303" w:name="_Toc320267573"/>
      <w:bookmarkStart w:id="304" w:name="_Toc320267737"/>
      <w:bookmarkStart w:id="305" w:name="_Toc320267897"/>
      <w:bookmarkStart w:id="306" w:name="_Toc320267580"/>
      <w:bookmarkStart w:id="307" w:name="_Toc320267740"/>
      <w:bookmarkStart w:id="308" w:name="_Toc320267414"/>
      <w:bookmarkStart w:id="309" w:name="_Toc320265628"/>
      <w:bookmarkStart w:id="310" w:name="_Toc320265616"/>
      <w:bookmarkStart w:id="311" w:name="_Toc320265322"/>
      <w:bookmarkStart w:id="312" w:name="_Toc320267898"/>
      <w:bookmarkStart w:id="313" w:name="_Toc320265623"/>
      <w:bookmarkStart w:id="314" w:name="_Toc320268055"/>
      <w:bookmarkStart w:id="315" w:name="_Toc320267578"/>
      <w:bookmarkStart w:id="316" w:name="_Toc320264066"/>
      <w:bookmarkStart w:id="317" w:name="_Toc320265327"/>
      <w:bookmarkStart w:id="318" w:name="_Toc320267728"/>
      <w:bookmarkStart w:id="319" w:name="_Toc320267884"/>
      <w:bookmarkStart w:id="320" w:name="_Toc320264062"/>
      <w:bookmarkStart w:id="321" w:name="_Toc320265466"/>
      <w:bookmarkStart w:id="322" w:name="_Toc320265465"/>
      <w:bookmarkStart w:id="323" w:name="_Toc320267743"/>
      <w:bookmarkStart w:id="324" w:name="_Toc92187043"/>
      <w:bookmarkStart w:id="325" w:name="_Toc111108472"/>
      <w:bookmarkStart w:id="326" w:name="_Toc134202741"/>
      <w:bookmarkStart w:id="327" w:name="_Toc111108473"/>
      <w:bookmarkStart w:id="328" w:name="_Toc92187044"/>
      <w:bookmarkStart w:id="329" w:name="_Toc316824410"/>
      <w:bookmarkStart w:id="330" w:name="_Toc262049818"/>
      <w:bookmarkStart w:id="331" w:name="_Toc316824984"/>
      <w:bookmarkStart w:id="332" w:name="_Toc31682516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Pr>
          <w:rFonts w:ascii="宋体" w:hAnsi="宋体" w:hint="eastAsia"/>
        </w:rPr>
        <w:t>项目</w:t>
      </w:r>
      <w:bookmarkEnd w:id="324"/>
      <w:r>
        <w:rPr>
          <w:rFonts w:ascii="宋体" w:hAnsi="宋体" w:hint="eastAsia"/>
        </w:rPr>
        <w:t>实施人员要求</w:t>
      </w:r>
      <w:bookmarkEnd w:id="325"/>
      <w:bookmarkEnd w:id="326"/>
    </w:p>
    <w:p w14:paraId="296A7091" w14:textId="77777777" w:rsidR="00C342BC" w:rsidRDefault="00B32D03">
      <w:pPr>
        <w:pStyle w:val="aff3"/>
        <w:spacing w:before="0" w:after="0"/>
        <w:ind w:firstLine="480"/>
        <w:rPr>
          <w:rFonts w:hAnsi="宋体"/>
        </w:rPr>
      </w:pPr>
      <w:r>
        <w:rPr>
          <w:rFonts w:hAnsi="宋体" w:hint="eastAsia"/>
        </w:rPr>
        <w:t>投标方必须在投标文件中列出参与项目的项目总监、项目经理、主要顾问、专家的资历、投入本项目的时间及在本项目承担的职责。</w:t>
      </w:r>
    </w:p>
    <w:p w14:paraId="736D33A7" w14:textId="768DD3D2" w:rsidR="00C342BC" w:rsidRDefault="00B32D03">
      <w:pPr>
        <w:pStyle w:val="aff3"/>
        <w:spacing w:before="0" w:after="0"/>
        <w:ind w:firstLine="480"/>
        <w:rPr>
          <w:rFonts w:hAnsi="宋体"/>
        </w:rPr>
      </w:pPr>
      <w:r>
        <w:rPr>
          <w:rFonts w:hAnsi="宋体" w:hint="eastAsia"/>
        </w:rPr>
        <w:t>中标方投入的项目主要</w:t>
      </w:r>
      <w:r w:rsidR="001C12F7">
        <w:rPr>
          <w:rFonts w:hAnsi="宋体" w:hint="eastAsia"/>
        </w:rPr>
        <w:t>技术</w:t>
      </w:r>
      <w:r>
        <w:rPr>
          <w:rFonts w:hAnsi="宋体" w:hint="eastAsia"/>
        </w:rPr>
        <w:t>成员</w:t>
      </w:r>
      <w:r w:rsidR="00D15698">
        <w:rPr>
          <w:rFonts w:hAnsi="宋体" w:hint="eastAsia"/>
        </w:rPr>
        <w:t>（超融合系统软件安装调测，如已预集成现场仅需硬件安装则不涉及）</w:t>
      </w:r>
      <w:r>
        <w:rPr>
          <w:rFonts w:hAnsi="宋体" w:hint="eastAsia"/>
        </w:rPr>
        <w:t>必须</w:t>
      </w:r>
      <w:r w:rsidR="001603E6">
        <w:rPr>
          <w:rFonts w:hAnsi="宋体" w:hint="eastAsia"/>
        </w:rPr>
        <w:t>来自</w:t>
      </w:r>
      <w:r w:rsidR="001C12F7">
        <w:rPr>
          <w:rFonts w:hAnsi="宋体" w:hint="eastAsia"/>
        </w:rPr>
        <w:t>设备原厂，且必须</w:t>
      </w:r>
      <w:r>
        <w:rPr>
          <w:rFonts w:hAnsi="宋体" w:hint="eastAsia"/>
        </w:rPr>
        <w:t>和投标文件中建议的人员一致，未经招标方同意，不允许更换（人员离职或健康原因等特殊情况除外）。</w:t>
      </w:r>
    </w:p>
    <w:p w14:paraId="3F638AB9" w14:textId="77777777" w:rsidR="00C342BC" w:rsidRDefault="00B32D03">
      <w:pPr>
        <w:pStyle w:val="20"/>
      </w:pPr>
      <w:bookmarkStart w:id="333" w:name="_Toc134202742"/>
      <w:r>
        <w:rPr>
          <w:rFonts w:hint="eastAsia"/>
        </w:rPr>
        <w:t>项目驻场人员需求</w:t>
      </w:r>
      <w:bookmarkStart w:id="334" w:name="_Toc129099592"/>
      <w:bookmarkEnd w:id="333"/>
      <w:bookmarkEnd w:id="334"/>
    </w:p>
    <w:p w14:paraId="68CDBB30" w14:textId="5331A101" w:rsidR="00C342BC" w:rsidRDefault="00B32D03">
      <w:pPr>
        <w:ind w:firstLine="480"/>
      </w:pPr>
      <w:r>
        <w:rPr>
          <w:rFonts w:hint="eastAsia"/>
        </w:rPr>
        <w:t>为满足用户日常运维和异常或故障情况下的及时响应,原厂深圳技术团队人员以及驻场人员需满足以下需求：</w:t>
      </w:r>
      <w:bookmarkStart w:id="335" w:name="_Toc129099593"/>
      <w:bookmarkEnd w:id="335"/>
    </w:p>
    <w:p w14:paraId="06232EEF" w14:textId="30414645" w:rsidR="0005622E" w:rsidRPr="0005622E" w:rsidRDefault="00B32D03" w:rsidP="00073139">
      <w:pPr>
        <w:pStyle w:val="a0"/>
        <w:numPr>
          <w:ilvl w:val="0"/>
          <w:numId w:val="19"/>
        </w:numPr>
        <w:spacing w:before="160" w:after="0" w:line="280" w:lineRule="exact"/>
        <w:ind w:left="924" w:firstLineChars="0" w:hanging="442"/>
      </w:pPr>
      <w:r w:rsidRPr="0005622E">
        <w:rPr>
          <w:rFonts w:hint="eastAsia"/>
        </w:rPr>
        <w:t>驻场人员</w:t>
      </w:r>
      <w:r w:rsidR="00876140">
        <w:rPr>
          <w:rFonts w:hint="eastAsia"/>
        </w:rPr>
        <w:t>优先考虑</w:t>
      </w:r>
      <w:r w:rsidR="00A0275F" w:rsidRPr="0005622E">
        <w:rPr>
          <w:rFonts w:hint="eastAsia"/>
        </w:rPr>
        <w:t>投标产品</w:t>
      </w:r>
      <w:r w:rsidRPr="0005622E">
        <w:rPr>
          <w:rFonts w:hint="eastAsia"/>
        </w:rPr>
        <w:t>原厂人员</w:t>
      </w:r>
      <w:r w:rsidR="0005622E" w:rsidRPr="0005622E">
        <w:rPr>
          <w:rFonts w:hint="eastAsia"/>
        </w:rPr>
        <w:t>；</w:t>
      </w:r>
    </w:p>
    <w:p w14:paraId="22B702A7" w14:textId="4AF0ECF2" w:rsidR="0005622E" w:rsidRDefault="0005622E" w:rsidP="00073139">
      <w:pPr>
        <w:pStyle w:val="a0"/>
        <w:numPr>
          <w:ilvl w:val="0"/>
          <w:numId w:val="19"/>
        </w:numPr>
        <w:spacing w:before="160" w:after="0" w:line="280" w:lineRule="exact"/>
        <w:ind w:left="924" w:firstLineChars="0" w:hanging="442"/>
      </w:pPr>
      <w:r>
        <w:rPr>
          <w:rFonts w:hint="eastAsia"/>
        </w:rPr>
        <w:t>计算机、软件工程相关专业，本科及以上学历，</w:t>
      </w:r>
      <w:r w:rsidR="00630D29">
        <w:t>10</w:t>
      </w:r>
      <w:r>
        <w:rPr>
          <w:rFonts w:hint="eastAsia"/>
        </w:rPr>
        <w:t xml:space="preserve">年以上的工作经验； </w:t>
      </w:r>
    </w:p>
    <w:p w14:paraId="61ED72CB" w14:textId="6C31CAEC" w:rsidR="0005622E" w:rsidRDefault="0005622E" w:rsidP="00073139">
      <w:pPr>
        <w:pStyle w:val="a0"/>
        <w:numPr>
          <w:ilvl w:val="0"/>
          <w:numId w:val="19"/>
        </w:numPr>
        <w:spacing w:before="160" w:after="0" w:line="280" w:lineRule="exact"/>
        <w:ind w:left="924" w:firstLineChars="0" w:hanging="442"/>
      </w:pPr>
      <w:r>
        <w:rPr>
          <w:rFonts w:hint="eastAsia"/>
        </w:rPr>
        <w:lastRenderedPageBreak/>
        <w:t xml:space="preserve">有独立分析网络问题能力，有丰富的实际业务场景网络问题处理经验；有丰富的大型网络故障排查和解决经验，能快速处理大型网络紧急事件，疑难问题； </w:t>
      </w:r>
    </w:p>
    <w:p w14:paraId="6D59C370" w14:textId="171DFF09" w:rsidR="0005622E" w:rsidRDefault="0005622E" w:rsidP="00073139">
      <w:pPr>
        <w:pStyle w:val="a0"/>
        <w:numPr>
          <w:ilvl w:val="0"/>
          <w:numId w:val="19"/>
        </w:numPr>
        <w:spacing w:before="160" w:after="0" w:line="280" w:lineRule="exact"/>
        <w:ind w:left="924" w:firstLineChars="0" w:hanging="442"/>
      </w:pPr>
      <w:r>
        <w:rPr>
          <w:rFonts w:hint="eastAsia"/>
        </w:rPr>
        <w:t>熟悉IGP、BGP、MPLS、L3</w:t>
      </w:r>
      <w:r>
        <w:t xml:space="preserve">/L2 </w:t>
      </w:r>
      <w:r>
        <w:rPr>
          <w:rFonts w:hint="eastAsia"/>
        </w:rPr>
        <w:t>VPN、SSL</w:t>
      </w:r>
      <w:r>
        <w:t xml:space="preserve"> </w:t>
      </w:r>
      <w:r>
        <w:rPr>
          <w:rFonts w:hint="eastAsia"/>
        </w:rPr>
        <w:t>VPN、IPS</w:t>
      </w:r>
      <w:r>
        <w:t>ec VPN</w:t>
      </w:r>
      <w:r>
        <w:rPr>
          <w:rFonts w:hint="eastAsia"/>
        </w:rPr>
        <w:t xml:space="preserve">等协议底层工作原理； </w:t>
      </w:r>
    </w:p>
    <w:p w14:paraId="27AB9CE5" w14:textId="121E0AB8" w:rsidR="0005622E" w:rsidRDefault="0005622E" w:rsidP="00073139">
      <w:pPr>
        <w:pStyle w:val="a0"/>
        <w:numPr>
          <w:ilvl w:val="0"/>
          <w:numId w:val="19"/>
        </w:numPr>
        <w:spacing w:before="160" w:after="0" w:line="280" w:lineRule="exact"/>
        <w:ind w:left="924" w:firstLineChars="0" w:hanging="442"/>
      </w:pPr>
      <w:r>
        <w:rPr>
          <w:rFonts w:hint="eastAsia"/>
        </w:rPr>
        <w:t>熟悉应用层网络协议，比如HTTP、DHCP、DNS等等，熟悉四层网络协议TCP/UDP等等。</w:t>
      </w:r>
    </w:p>
    <w:p w14:paraId="7DAEC4BF" w14:textId="36A4F96C" w:rsidR="0005622E" w:rsidRDefault="0005622E" w:rsidP="00073139">
      <w:pPr>
        <w:pStyle w:val="a0"/>
        <w:numPr>
          <w:ilvl w:val="0"/>
          <w:numId w:val="19"/>
        </w:numPr>
        <w:spacing w:before="160" w:after="0" w:line="280" w:lineRule="exact"/>
        <w:ind w:left="924" w:firstLineChars="0" w:hanging="442"/>
      </w:pPr>
      <w:r>
        <w:rPr>
          <w:rFonts w:hint="eastAsia"/>
        </w:rPr>
        <w:t xml:space="preserve">有大型数据中心网络或虚拟化网络设计、建设及运维经验； </w:t>
      </w:r>
    </w:p>
    <w:p w14:paraId="34BEBF22" w14:textId="4E9254EB" w:rsidR="0005622E" w:rsidRDefault="0005622E" w:rsidP="00073139">
      <w:pPr>
        <w:pStyle w:val="a0"/>
        <w:numPr>
          <w:ilvl w:val="0"/>
          <w:numId w:val="19"/>
        </w:numPr>
        <w:spacing w:before="160" w:after="0" w:line="280" w:lineRule="exact"/>
        <w:ind w:left="924" w:firstLineChars="0" w:hanging="442"/>
      </w:pPr>
      <w:r>
        <w:rPr>
          <w:rFonts w:hint="eastAsia"/>
        </w:rPr>
        <w:t>熟悉服务器、存储，虚拟化和超融合等技术；</w:t>
      </w:r>
    </w:p>
    <w:p w14:paraId="14B75CFC" w14:textId="28E6F5CF" w:rsidR="0005622E" w:rsidRDefault="0005622E" w:rsidP="00073139">
      <w:pPr>
        <w:pStyle w:val="a0"/>
        <w:numPr>
          <w:ilvl w:val="0"/>
          <w:numId w:val="19"/>
        </w:numPr>
        <w:spacing w:before="160" w:after="0" w:line="280" w:lineRule="exact"/>
        <w:ind w:left="924" w:firstLineChars="0" w:hanging="442"/>
      </w:pPr>
      <w:r>
        <w:rPr>
          <w:rFonts w:hint="eastAsia"/>
        </w:rPr>
        <w:t>精通VMware、Xen、KVM等虚拟化技术和OpenStack、CloudStack等主流云平台，具备</w:t>
      </w:r>
      <w:r w:rsidR="00073139">
        <w:rPr>
          <w:rFonts w:hint="eastAsia"/>
        </w:rPr>
        <w:t>安装</w:t>
      </w:r>
      <w:r>
        <w:rPr>
          <w:rFonts w:hint="eastAsia"/>
        </w:rPr>
        <w:t>、调测及维护经验</w:t>
      </w:r>
    </w:p>
    <w:p w14:paraId="5976FD06" w14:textId="05CA89D5" w:rsidR="0005622E" w:rsidRDefault="0005622E" w:rsidP="00073139">
      <w:pPr>
        <w:pStyle w:val="a0"/>
        <w:numPr>
          <w:ilvl w:val="0"/>
          <w:numId w:val="19"/>
        </w:numPr>
        <w:spacing w:before="160" w:after="0" w:line="280" w:lineRule="exact"/>
        <w:ind w:left="924" w:firstLineChars="0" w:hanging="442"/>
      </w:pPr>
      <w:r>
        <w:rPr>
          <w:rFonts w:hint="eastAsia"/>
        </w:rPr>
        <w:t>根据业务需求，规划设计多路由协议、多出口、多业务、冗余的大型</w:t>
      </w:r>
      <w:proofErr w:type="gramStart"/>
      <w:r>
        <w:rPr>
          <w:rFonts w:hint="eastAsia"/>
        </w:rPr>
        <w:t>网络网络</w:t>
      </w:r>
      <w:proofErr w:type="gramEnd"/>
      <w:r>
        <w:rPr>
          <w:rFonts w:hint="eastAsia"/>
        </w:rPr>
        <w:t xml:space="preserve">架构； </w:t>
      </w:r>
    </w:p>
    <w:p w14:paraId="52B3C2A5" w14:textId="720178E7" w:rsidR="0005622E" w:rsidRDefault="0005622E" w:rsidP="00073139">
      <w:pPr>
        <w:pStyle w:val="a0"/>
        <w:numPr>
          <w:ilvl w:val="0"/>
          <w:numId w:val="19"/>
        </w:numPr>
        <w:spacing w:before="160" w:after="0" w:line="280" w:lineRule="exact"/>
        <w:ind w:left="924" w:firstLineChars="0" w:hanging="442"/>
      </w:pPr>
      <w:r>
        <w:rPr>
          <w:rFonts w:hint="eastAsia"/>
        </w:rPr>
        <w:t>具备良好的沟通技巧， 独立分析、解决问题能力，及良好的人际关系处理能</w:t>
      </w:r>
    </w:p>
    <w:p w14:paraId="42A9984B" w14:textId="461A0367" w:rsidR="0005622E" w:rsidRDefault="0005622E" w:rsidP="00073139">
      <w:pPr>
        <w:pStyle w:val="a0"/>
        <w:numPr>
          <w:ilvl w:val="0"/>
          <w:numId w:val="19"/>
        </w:numPr>
        <w:spacing w:before="160" w:after="0" w:line="280" w:lineRule="exact"/>
        <w:ind w:left="924" w:firstLineChars="0" w:hanging="442"/>
      </w:pPr>
      <w:r>
        <w:rPr>
          <w:rFonts w:hint="eastAsia"/>
        </w:rPr>
        <w:t>具有CCIE、H3CIE、HCIE以上证书优先考虑，粤语、英语口语及读写优秀；</w:t>
      </w:r>
    </w:p>
    <w:p w14:paraId="73084FFB" w14:textId="7BB7DA80" w:rsidR="0005622E" w:rsidRDefault="0005622E" w:rsidP="00073139">
      <w:pPr>
        <w:pStyle w:val="a0"/>
        <w:numPr>
          <w:ilvl w:val="0"/>
          <w:numId w:val="19"/>
        </w:numPr>
        <w:spacing w:before="160" w:after="0" w:line="280" w:lineRule="exact"/>
        <w:ind w:left="924" w:firstLineChars="0" w:hanging="442"/>
      </w:pPr>
      <w:r>
        <w:rPr>
          <w:rFonts w:hint="eastAsia"/>
        </w:rPr>
        <w:t>需根据甲方需求，</w:t>
      </w:r>
      <w:r w:rsidR="00DD614A">
        <w:rPr>
          <w:rFonts w:hint="eastAsia"/>
        </w:rPr>
        <w:t>每周</w:t>
      </w:r>
      <w:r>
        <w:rPr>
          <w:rFonts w:hint="eastAsia"/>
        </w:rPr>
        <w:t>公</w:t>
      </w:r>
      <w:proofErr w:type="gramStart"/>
      <w:r>
        <w:rPr>
          <w:rFonts w:hint="eastAsia"/>
        </w:rPr>
        <w:t>务</w:t>
      </w:r>
      <w:proofErr w:type="gramEnd"/>
      <w:r>
        <w:rPr>
          <w:rFonts w:hint="eastAsia"/>
        </w:rPr>
        <w:t>出差香港</w:t>
      </w:r>
      <w:r w:rsidR="004D63E6">
        <w:rPr>
          <w:rFonts w:hint="eastAsia"/>
        </w:rPr>
        <w:t>或常驻香港，如遇特殊事件响应或重保，能够在香港现场支持</w:t>
      </w:r>
      <w:r w:rsidR="00FE2A2F">
        <w:rPr>
          <w:rFonts w:hint="eastAsia"/>
        </w:rPr>
        <w:t>数</w:t>
      </w:r>
      <w:r w:rsidR="004D63E6">
        <w:rPr>
          <w:rFonts w:hint="eastAsia"/>
        </w:rPr>
        <w:t>月</w:t>
      </w:r>
      <w:r w:rsidR="00DD614A">
        <w:rPr>
          <w:rFonts w:hint="eastAsia"/>
        </w:rPr>
        <w:t>（签证及出差一切费用由乙方承担）</w:t>
      </w:r>
      <w:r w:rsidR="003C4B5B">
        <w:rPr>
          <w:rFonts w:hint="eastAsia"/>
        </w:rPr>
        <w:t>。</w:t>
      </w:r>
    </w:p>
    <w:p w14:paraId="73E3E84B" w14:textId="77777777" w:rsidR="004E7DB8" w:rsidRDefault="004E7DB8" w:rsidP="003C4B5B">
      <w:pPr>
        <w:pStyle w:val="a0"/>
        <w:ind w:firstLineChars="0" w:firstLine="420"/>
      </w:pPr>
      <w:r>
        <w:rPr>
          <w:rFonts w:hint="eastAsia"/>
          <w:highlight w:val="yellow"/>
        </w:rPr>
        <w:t>注意：供应商</w:t>
      </w:r>
      <w:r w:rsidR="008D14AD" w:rsidRPr="000604F4">
        <w:rPr>
          <w:rFonts w:hint="eastAsia"/>
          <w:highlight w:val="yellow"/>
        </w:rPr>
        <w:t>须在</w:t>
      </w:r>
      <w:r w:rsidR="003C4B5B">
        <w:rPr>
          <w:rFonts w:hint="eastAsia"/>
          <w:highlight w:val="yellow"/>
        </w:rPr>
        <w:t>提交的标书中</w:t>
      </w:r>
      <w:r w:rsidR="008D14AD" w:rsidRPr="000604F4">
        <w:rPr>
          <w:rFonts w:hint="eastAsia"/>
          <w:highlight w:val="yellow"/>
        </w:rPr>
        <w:t>技术应答部分对</w:t>
      </w:r>
      <w:proofErr w:type="gramStart"/>
      <w:r w:rsidR="008D14AD" w:rsidRPr="000604F4">
        <w:rPr>
          <w:rFonts w:hint="eastAsia"/>
          <w:highlight w:val="yellow"/>
        </w:rPr>
        <w:t>该需求</w:t>
      </w:r>
      <w:proofErr w:type="gramEnd"/>
      <w:r w:rsidR="008D14AD" w:rsidRPr="000604F4">
        <w:rPr>
          <w:rFonts w:hint="eastAsia"/>
          <w:highlight w:val="yellow"/>
        </w:rPr>
        <w:t>进行响应</w:t>
      </w:r>
      <w:r w:rsidR="00B21562">
        <w:rPr>
          <w:rFonts w:hint="eastAsia"/>
          <w:highlight w:val="yellow"/>
        </w:rPr>
        <w:t>，</w:t>
      </w:r>
      <w:r w:rsidR="003C4B5B">
        <w:rPr>
          <w:rFonts w:hint="eastAsia"/>
          <w:highlight w:val="yellow"/>
        </w:rPr>
        <w:t>同时</w:t>
      </w:r>
      <w:r w:rsidR="00B21562">
        <w:rPr>
          <w:rFonts w:hint="eastAsia"/>
          <w:highlight w:val="yellow"/>
        </w:rPr>
        <w:t>须承诺并说明驻场人员的薪资组成、薪资范围</w:t>
      </w:r>
      <w:r w:rsidR="001F3D25">
        <w:rPr>
          <w:rFonts w:hint="eastAsia"/>
          <w:highlight w:val="yellow"/>
        </w:rPr>
        <w:t>，以及公务出差或常驻香港方案</w:t>
      </w:r>
      <w:r w:rsidR="003C4B5B">
        <w:rPr>
          <w:rFonts w:hint="eastAsia"/>
          <w:highlight w:val="yellow"/>
        </w:rPr>
        <w:t>，如后续实际提供</w:t>
      </w:r>
      <w:r>
        <w:rPr>
          <w:rFonts w:hint="eastAsia"/>
          <w:highlight w:val="yellow"/>
        </w:rPr>
        <w:t>的</w:t>
      </w:r>
      <w:r w:rsidR="003C4B5B">
        <w:rPr>
          <w:rFonts w:hint="eastAsia"/>
          <w:highlight w:val="yellow"/>
        </w:rPr>
        <w:t>人员</w:t>
      </w:r>
      <w:r>
        <w:rPr>
          <w:rFonts w:hint="eastAsia"/>
          <w:highlight w:val="yellow"/>
        </w:rPr>
        <w:t>实际资质</w:t>
      </w:r>
      <w:r w:rsidR="003C4B5B">
        <w:rPr>
          <w:rFonts w:hint="eastAsia"/>
          <w:highlight w:val="yellow"/>
        </w:rPr>
        <w:t>与承诺不符则</w:t>
      </w:r>
      <w:r>
        <w:rPr>
          <w:rFonts w:hint="eastAsia"/>
          <w:highlight w:val="yellow"/>
        </w:rPr>
        <w:t>取消中标公司的中标资格。</w:t>
      </w:r>
    </w:p>
    <w:p w14:paraId="3793146D" w14:textId="474EC7AD" w:rsidR="00C342BC" w:rsidRDefault="004E7DB8" w:rsidP="003C4B5B">
      <w:pPr>
        <w:pStyle w:val="a0"/>
        <w:ind w:firstLineChars="0" w:firstLine="420"/>
      </w:pPr>
      <w:r>
        <w:rPr>
          <w:rFonts w:hint="eastAsia"/>
        </w:rPr>
        <w:t>驻场</w:t>
      </w:r>
      <w:r w:rsidR="001C12F7">
        <w:rPr>
          <w:rFonts w:hint="eastAsia"/>
        </w:rPr>
        <w:t>人员</w:t>
      </w:r>
      <w:r w:rsidR="003C4B5B">
        <w:rPr>
          <w:rFonts w:hint="eastAsia"/>
        </w:rPr>
        <w:t>需在</w:t>
      </w:r>
      <w:r w:rsidR="00037BC3">
        <w:rPr>
          <w:rFonts w:hint="eastAsia"/>
        </w:rPr>
        <w:t>甲方</w:t>
      </w:r>
      <w:r w:rsidR="001C12F7">
        <w:rPr>
          <w:rFonts w:hint="eastAsia"/>
        </w:rPr>
        <w:t>面试通过后</w:t>
      </w:r>
      <w:r w:rsidR="003C4B5B">
        <w:rPr>
          <w:rFonts w:hint="eastAsia"/>
        </w:rPr>
        <w:t>方可进场</w:t>
      </w:r>
      <w:r w:rsidR="001C12F7">
        <w:rPr>
          <w:rFonts w:hint="eastAsia"/>
        </w:rPr>
        <w:t>，</w:t>
      </w:r>
      <w:r w:rsidR="003C4B5B">
        <w:rPr>
          <w:rFonts w:hint="eastAsia"/>
        </w:rPr>
        <w:t>同时</w:t>
      </w:r>
      <w:r w:rsidR="000604F4">
        <w:rPr>
          <w:rFonts w:hint="eastAsia"/>
        </w:rPr>
        <w:t>进场前</w:t>
      </w:r>
      <w:r w:rsidR="00B32D03">
        <w:rPr>
          <w:rFonts w:hint="eastAsia"/>
        </w:rPr>
        <w:t>须提供</w:t>
      </w:r>
      <w:r>
        <w:rPr>
          <w:rFonts w:hint="eastAsia"/>
        </w:rPr>
        <w:t>驻场人员的近一年的个人纳税收入证明材料、劳动合同、近</w:t>
      </w:r>
      <w:r w:rsidR="00630D29">
        <w:t>12</w:t>
      </w:r>
      <w:r>
        <w:rPr>
          <w:rFonts w:hint="eastAsia"/>
        </w:rPr>
        <w:t>个月员工</w:t>
      </w:r>
      <w:proofErr w:type="gramStart"/>
      <w:r>
        <w:rPr>
          <w:rFonts w:hint="eastAsia"/>
        </w:rPr>
        <w:t>社保证明</w:t>
      </w:r>
      <w:proofErr w:type="gramEnd"/>
      <w:r>
        <w:rPr>
          <w:rFonts w:hint="eastAsia"/>
        </w:rPr>
        <w:t>等。</w:t>
      </w:r>
      <w:bookmarkStart w:id="336" w:name="_Toc129099594"/>
      <w:bookmarkEnd w:id="336"/>
    </w:p>
    <w:p w14:paraId="20837A55" w14:textId="01A0B5AB" w:rsidR="00C342BC" w:rsidRDefault="00B32D03" w:rsidP="008F414E">
      <w:pPr>
        <w:pStyle w:val="a0"/>
        <w:ind w:firstLineChars="0" w:firstLine="420"/>
      </w:pPr>
      <w:r>
        <w:rPr>
          <w:rFonts w:hint="eastAsia"/>
        </w:rPr>
        <w:t>除驻点人员外，原厂深圳需常备10人以上的技术团队以备相关技术答疑以及重要活动保障支持；</w:t>
      </w:r>
      <w:r w:rsidR="004E7DB8">
        <w:rPr>
          <w:rFonts w:hint="eastAsia"/>
        </w:rPr>
        <w:t>原厂深圳技术团队人员</w:t>
      </w:r>
      <w:r>
        <w:rPr>
          <w:rFonts w:hint="eastAsia"/>
        </w:rPr>
        <w:t>需提供</w:t>
      </w:r>
      <w:r w:rsidR="004E7DB8">
        <w:rPr>
          <w:rFonts w:hint="eastAsia"/>
        </w:rPr>
        <w:t>近</w:t>
      </w:r>
      <w:r w:rsidR="00630D29">
        <w:t>12</w:t>
      </w:r>
      <w:r>
        <w:rPr>
          <w:rFonts w:hint="eastAsia"/>
        </w:rPr>
        <w:t>个月</w:t>
      </w:r>
      <w:proofErr w:type="gramStart"/>
      <w:r>
        <w:rPr>
          <w:rFonts w:hint="eastAsia"/>
        </w:rPr>
        <w:t>以上社保证明</w:t>
      </w:r>
      <w:proofErr w:type="gramEnd"/>
      <w:r w:rsidR="004E7DB8">
        <w:rPr>
          <w:rFonts w:hint="eastAsia"/>
        </w:rPr>
        <w:t>和劳动合同</w:t>
      </w:r>
      <w:r>
        <w:rPr>
          <w:rFonts w:hint="eastAsia"/>
        </w:rPr>
        <w:t>。</w:t>
      </w:r>
      <w:bookmarkStart w:id="337" w:name="_Toc129099595"/>
      <w:bookmarkEnd w:id="337"/>
    </w:p>
    <w:p w14:paraId="6EF8D575" w14:textId="77777777" w:rsidR="00C342BC" w:rsidRDefault="00B32D03" w:rsidP="008F414E">
      <w:pPr>
        <w:pStyle w:val="a0"/>
        <w:ind w:firstLine="480"/>
      </w:pPr>
      <w:r>
        <w:rPr>
          <w:rFonts w:hint="eastAsia"/>
        </w:rPr>
        <w:t>驻场人员日常工作内容如下（包含但不包括）:</w:t>
      </w:r>
      <w:bookmarkStart w:id="338" w:name="_Toc129099596"/>
      <w:bookmarkEnd w:id="338"/>
    </w:p>
    <w:p w14:paraId="5B21EDC0" w14:textId="2869442B" w:rsidR="00C342BC" w:rsidRDefault="00B32D03" w:rsidP="008F414E">
      <w:pPr>
        <w:pStyle w:val="af9"/>
        <w:spacing w:before="160" w:beforeAutospacing="0" w:after="0" w:afterAutospacing="0" w:line="360" w:lineRule="auto"/>
        <w:ind w:leftChars="100" w:left="480" w:hangingChars="100" w:hanging="240"/>
        <w:jc w:val="both"/>
        <w:rPr>
          <w:rFonts w:ascii="宋体" w:eastAsia="宋体" w:hAnsi="Times New Roman" w:cs="Times New Roman"/>
          <w:kern w:val="2"/>
        </w:rPr>
      </w:pPr>
      <w:r>
        <w:rPr>
          <w:rFonts w:ascii="宋体" w:eastAsia="宋体" w:hAnsi="Times New Roman" w:cs="Times New Roman"/>
          <w:kern w:val="2"/>
        </w:rPr>
        <w:t>1.</w:t>
      </w:r>
      <w:r>
        <w:rPr>
          <w:rFonts w:ascii="宋体" w:eastAsia="宋体" w:hAnsi="Times New Roman" w:cs="Times New Roman" w:hint="eastAsia"/>
          <w:kern w:val="2"/>
        </w:rPr>
        <w:t>负责协助处理</w:t>
      </w:r>
      <w:r>
        <w:rPr>
          <w:rFonts w:ascii="宋体" w:eastAsia="宋体" w:hAnsi="Times New Roman" w:cs="Times New Roman"/>
          <w:kern w:val="2"/>
        </w:rPr>
        <w:t>生产</w:t>
      </w:r>
      <w:r w:rsidR="008F414E">
        <w:rPr>
          <w:rFonts w:ascii="宋体" w:eastAsia="宋体" w:hAnsi="Times New Roman" w:cs="Times New Roman" w:hint="eastAsia"/>
          <w:kern w:val="2"/>
        </w:rPr>
        <w:t>基础环境</w:t>
      </w:r>
      <w:r>
        <w:rPr>
          <w:rFonts w:ascii="宋体" w:eastAsia="宋体" w:hAnsi="Times New Roman" w:cs="Times New Roman"/>
          <w:kern w:val="2"/>
        </w:rPr>
        <w:t>运</w:t>
      </w:r>
      <w:proofErr w:type="gramStart"/>
      <w:r>
        <w:rPr>
          <w:rFonts w:ascii="宋体" w:eastAsia="宋体" w:hAnsi="Times New Roman" w:cs="Times New Roman"/>
          <w:kern w:val="2"/>
        </w:rPr>
        <w:t>维工作</w:t>
      </w:r>
      <w:proofErr w:type="gramEnd"/>
      <w:r>
        <w:rPr>
          <w:rFonts w:ascii="宋体" w:eastAsia="宋体" w:hAnsi="Times New Roman" w:cs="Times New Roman"/>
          <w:kern w:val="2"/>
        </w:rPr>
        <w:t>,包括</w:t>
      </w:r>
      <w:r w:rsidR="008F414E">
        <w:rPr>
          <w:rFonts w:ascii="宋体" w:eastAsia="宋体" w:hAnsi="Times New Roman" w:cs="Times New Roman" w:hint="eastAsia"/>
          <w:kern w:val="2"/>
        </w:rPr>
        <w:t>服务器、存储、网络，</w:t>
      </w:r>
      <w:r>
        <w:rPr>
          <w:rFonts w:ascii="宋体" w:eastAsia="宋体" w:hAnsi="Times New Roman" w:cs="Times New Roman" w:hint="eastAsia"/>
          <w:kern w:val="2"/>
        </w:rPr>
        <w:t>主动完成日常监控、隐患排查、故障分析、故障处理等日常监控、隐患排查、故障分析、故障处理的提供帮助</w:t>
      </w:r>
      <w:bookmarkStart w:id="339" w:name="_Toc129099597"/>
      <w:bookmarkEnd w:id="339"/>
      <w:r>
        <w:rPr>
          <w:rFonts w:ascii="宋体" w:eastAsia="宋体" w:hAnsi="Times New Roman" w:cs="Times New Roman" w:hint="eastAsia"/>
          <w:kern w:val="2"/>
        </w:rPr>
        <w:t>。</w:t>
      </w:r>
    </w:p>
    <w:p w14:paraId="3FAACF84" w14:textId="7418B00D" w:rsidR="00C342BC" w:rsidRDefault="00B32D03" w:rsidP="008F414E">
      <w:pPr>
        <w:pStyle w:val="af9"/>
        <w:spacing w:before="160" w:beforeAutospacing="0" w:after="0" w:afterAutospacing="0" w:line="240" w:lineRule="atLeast"/>
        <w:ind w:firstLineChars="100" w:firstLine="240"/>
        <w:jc w:val="both"/>
        <w:rPr>
          <w:rFonts w:ascii="宋体" w:eastAsia="宋体" w:hAnsi="Times New Roman" w:cs="Times New Roman"/>
          <w:kern w:val="2"/>
        </w:rPr>
      </w:pPr>
      <w:r>
        <w:rPr>
          <w:rFonts w:ascii="宋体" w:eastAsia="宋体" w:hAnsi="Times New Roman" w:cs="Times New Roman"/>
          <w:kern w:val="2"/>
        </w:rPr>
        <w:lastRenderedPageBreak/>
        <w:t>2.</w:t>
      </w:r>
      <w:r>
        <w:rPr>
          <w:rFonts w:ascii="宋体" w:eastAsia="宋体" w:hAnsi="Times New Roman" w:cs="Times New Roman" w:hint="eastAsia"/>
          <w:kern w:val="2"/>
        </w:rPr>
        <w:t>协助处理</w:t>
      </w:r>
      <w:r>
        <w:rPr>
          <w:rFonts w:ascii="宋体" w:eastAsia="宋体" w:hAnsi="Times New Roman" w:cs="Times New Roman"/>
          <w:kern w:val="2"/>
        </w:rPr>
        <w:t>生产</w:t>
      </w:r>
      <w:r w:rsidR="008F414E">
        <w:rPr>
          <w:rFonts w:ascii="宋体" w:eastAsia="宋体" w:hAnsi="Times New Roman" w:cs="Times New Roman" w:hint="eastAsia"/>
          <w:kern w:val="2"/>
        </w:rPr>
        <w:t>环境基础</w:t>
      </w:r>
      <w:r>
        <w:rPr>
          <w:rFonts w:ascii="宋体" w:eastAsia="宋体" w:hAnsi="Times New Roman" w:cs="Times New Roman"/>
          <w:kern w:val="2"/>
        </w:rPr>
        <w:t>建设项目实施的支持和保障工作</w:t>
      </w:r>
      <w:bookmarkStart w:id="340" w:name="_Toc129099598"/>
      <w:bookmarkEnd w:id="340"/>
      <w:r w:rsidR="008F414E">
        <w:rPr>
          <w:rFonts w:ascii="宋体" w:eastAsia="宋体" w:hAnsi="Times New Roman" w:cs="Times New Roman" w:hint="eastAsia"/>
          <w:kern w:val="2"/>
        </w:rPr>
        <w:t>。</w:t>
      </w:r>
    </w:p>
    <w:p w14:paraId="58FA88F9" w14:textId="7226DB0E" w:rsidR="00C342BC" w:rsidRDefault="00B32D03" w:rsidP="00345E5D">
      <w:pPr>
        <w:pStyle w:val="af9"/>
        <w:spacing w:before="160" w:beforeAutospacing="0" w:after="0" w:afterAutospacing="0" w:line="240" w:lineRule="atLeast"/>
        <w:ind w:firstLineChars="100" w:firstLine="240"/>
        <w:jc w:val="both"/>
        <w:rPr>
          <w:rFonts w:ascii="宋体" w:eastAsia="宋体" w:hAnsi="Times New Roman" w:cs="Times New Roman"/>
          <w:kern w:val="2"/>
        </w:rPr>
      </w:pPr>
      <w:r>
        <w:rPr>
          <w:rFonts w:ascii="宋体" w:eastAsia="宋体" w:hAnsi="Times New Roman" w:cs="Times New Roman"/>
          <w:kern w:val="2"/>
        </w:rPr>
        <w:t>3.</w:t>
      </w:r>
      <w:r>
        <w:rPr>
          <w:rFonts w:ascii="宋体" w:eastAsia="宋体" w:hAnsi="Times New Roman" w:cs="Times New Roman" w:hint="eastAsia"/>
          <w:kern w:val="2"/>
        </w:rPr>
        <w:t>协助处理</w:t>
      </w:r>
      <w:r>
        <w:rPr>
          <w:rFonts w:ascii="宋体" w:eastAsia="宋体" w:hAnsi="Times New Roman" w:cs="Times New Roman"/>
          <w:kern w:val="2"/>
        </w:rPr>
        <w:t>生产网业务系统上线的支持和保障工作。</w:t>
      </w:r>
      <w:bookmarkStart w:id="341" w:name="_Toc129099599"/>
      <w:bookmarkStart w:id="342" w:name="_Toc129099600"/>
      <w:bookmarkEnd w:id="341"/>
      <w:bookmarkEnd w:id="342"/>
    </w:p>
    <w:p w14:paraId="1E65AC99" w14:textId="6CC30C07" w:rsidR="00C342BC" w:rsidRDefault="00345E5D" w:rsidP="008F414E">
      <w:pPr>
        <w:pStyle w:val="af9"/>
        <w:spacing w:before="160" w:beforeAutospacing="0" w:after="0" w:afterAutospacing="0" w:line="240" w:lineRule="atLeast"/>
        <w:ind w:firstLineChars="100" w:firstLine="240"/>
        <w:jc w:val="both"/>
        <w:rPr>
          <w:rFonts w:ascii="宋体" w:eastAsia="宋体" w:hAnsi="Times New Roman" w:cs="Times New Roman"/>
          <w:kern w:val="2"/>
        </w:rPr>
      </w:pPr>
      <w:r>
        <w:rPr>
          <w:rFonts w:ascii="宋体" w:eastAsia="宋体" w:hAnsi="Times New Roman" w:cs="Times New Roman"/>
          <w:kern w:val="2"/>
        </w:rPr>
        <w:t>4</w:t>
      </w:r>
      <w:r w:rsidR="00B32D03">
        <w:rPr>
          <w:rFonts w:ascii="宋体" w:eastAsia="宋体" w:hAnsi="Times New Roman" w:cs="Times New Roman"/>
          <w:kern w:val="2"/>
        </w:rPr>
        <w:t>.协助完成</w:t>
      </w:r>
      <w:r>
        <w:rPr>
          <w:rFonts w:ascii="宋体" w:eastAsia="宋体" w:hAnsi="Times New Roman" w:cs="Times New Roman" w:hint="eastAsia"/>
          <w:kern w:val="2"/>
        </w:rPr>
        <w:t>招标方</w:t>
      </w:r>
      <w:r w:rsidR="00B32D03">
        <w:rPr>
          <w:rFonts w:ascii="宋体" w:eastAsia="宋体" w:hAnsi="Times New Roman" w:cs="Times New Roman"/>
          <w:kern w:val="2"/>
        </w:rPr>
        <w:t>安排的其他工作。</w:t>
      </w:r>
      <w:bookmarkStart w:id="343" w:name="_Toc129099601"/>
      <w:bookmarkEnd w:id="343"/>
    </w:p>
    <w:p w14:paraId="3D9B31E3" w14:textId="77777777" w:rsidR="00C342BC" w:rsidRDefault="00B32D03">
      <w:pPr>
        <w:pStyle w:val="20"/>
        <w:spacing w:before="0" w:after="0" w:line="360" w:lineRule="auto"/>
        <w:rPr>
          <w:rFonts w:ascii="宋体" w:hAnsi="宋体"/>
        </w:rPr>
      </w:pPr>
      <w:bookmarkStart w:id="344" w:name="_Toc134202743"/>
      <w:r>
        <w:rPr>
          <w:rFonts w:ascii="宋体" w:hAnsi="宋体" w:hint="eastAsia"/>
        </w:rPr>
        <w:t>项目实施计划</w:t>
      </w:r>
      <w:bookmarkEnd w:id="327"/>
      <w:bookmarkEnd w:id="328"/>
      <w:bookmarkEnd w:id="344"/>
    </w:p>
    <w:p w14:paraId="05D5B62C" w14:textId="77777777" w:rsidR="00C342BC" w:rsidRDefault="00B32D03">
      <w:pPr>
        <w:pStyle w:val="aff3"/>
        <w:spacing w:before="0" w:after="0"/>
        <w:ind w:firstLine="480"/>
        <w:rPr>
          <w:rFonts w:hAnsi="宋体"/>
        </w:rPr>
      </w:pPr>
      <w:r>
        <w:rPr>
          <w:rFonts w:hAnsi="宋体" w:hint="eastAsia"/>
        </w:rPr>
        <w:t>本项目中，乙方需要按照国</w:t>
      </w:r>
      <w:proofErr w:type="gramStart"/>
      <w:r>
        <w:rPr>
          <w:rFonts w:hAnsi="宋体" w:hint="eastAsia"/>
        </w:rPr>
        <w:t>寿海外</w:t>
      </w:r>
      <w:proofErr w:type="gramEnd"/>
      <w:r>
        <w:rPr>
          <w:rFonts w:hAnsi="宋体" w:hint="eastAsia"/>
        </w:rPr>
        <w:t>要求的时间点安排实施计划，按时完成项目相应内容。</w:t>
      </w:r>
    </w:p>
    <w:p w14:paraId="72BA6E41" w14:textId="77777777" w:rsidR="00C342BC" w:rsidRDefault="00B32D03">
      <w:pPr>
        <w:pStyle w:val="20"/>
        <w:spacing w:before="0" w:after="0" w:line="360" w:lineRule="auto"/>
        <w:rPr>
          <w:rFonts w:ascii="宋体" w:hAnsi="宋体"/>
        </w:rPr>
      </w:pPr>
      <w:bookmarkStart w:id="345" w:name="_Toc111108474"/>
      <w:bookmarkStart w:id="346" w:name="_Toc92187045"/>
      <w:bookmarkStart w:id="347" w:name="_Toc134202744"/>
      <w:r>
        <w:rPr>
          <w:rFonts w:ascii="宋体" w:hAnsi="宋体" w:hint="eastAsia"/>
        </w:rPr>
        <w:t>项目质量管理</w:t>
      </w:r>
      <w:bookmarkEnd w:id="345"/>
      <w:bookmarkEnd w:id="346"/>
      <w:bookmarkEnd w:id="347"/>
    </w:p>
    <w:p w14:paraId="75249D42" w14:textId="77777777" w:rsidR="00C342BC" w:rsidRDefault="00B32D03">
      <w:pPr>
        <w:pStyle w:val="aff3"/>
        <w:spacing w:before="0" w:after="0"/>
        <w:ind w:firstLine="480"/>
        <w:rPr>
          <w:rFonts w:hAnsi="宋体"/>
        </w:rPr>
      </w:pPr>
      <w:r>
        <w:rPr>
          <w:rFonts w:hAnsi="宋体" w:hint="eastAsia"/>
        </w:rPr>
        <w:t>质量控制队伍应该独立于项目组，作为项目成功的重要因素和保障，在项目执行过程中始终与项目组保持密切联系。从另一个角度观察和监督项目的开展，帮助项目组发现和解决项目执行中的问题，确保项目的成功。</w:t>
      </w:r>
    </w:p>
    <w:p w14:paraId="18B1F1AD" w14:textId="77777777" w:rsidR="00C342BC" w:rsidRDefault="00B32D03">
      <w:pPr>
        <w:pStyle w:val="aff3"/>
        <w:spacing w:before="0" w:after="0"/>
        <w:ind w:firstLine="480"/>
        <w:rPr>
          <w:rFonts w:hAnsi="宋体"/>
        </w:rPr>
      </w:pPr>
      <w:r>
        <w:rPr>
          <w:rFonts w:hAnsi="宋体" w:hint="eastAsia"/>
        </w:rPr>
        <w:t>在组织结构上，将设置质量控制小组，专门负责项目实施的质量控制。质量控制小组由项目双方项目经理、业务人员及双方领导组成，乙方专门指定一位高级经理作为质量总监。</w:t>
      </w:r>
    </w:p>
    <w:p w14:paraId="7D9147B2" w14:textId="77777777" w:rsidR="00C342BC" w:rsidRDefault="00B32D03">
      <w:pPr>
        <w:pStyle w:val="aff3"/>
        <w:spacing w:before="0" w:after="0"/>
        <w:ind w:firstLine="480"/>
        <w:rPr>
          <w:rFonts w:hAnsi="宋体"/>
        </w:rPr>
      </w:pPr>
      <w:r>
        <w:rPr>
          <w:rFonts w:hAnsi="宋体" w:hint="eastAsia"/>
        </w:rPr>
        <w:t>质量管理小组将定期或不定期的举行检查会议，进行项目各阶段提交件的评审，听取项目经理及项目其他人员的汇报，对项目的进展和质量进行监督和控制，提出有关建议和意见。</w:t>
      </w:r>
    </w:p>
    <w:p w14:paraId="49786D4D" w14:textId="77777777" w:rsidR="00C342BC" w:rsidRDefault="00B32D03">
      <w:pPr>
        <w:pStyle w:val="aff3"/>
        <w:spacing w:before="0" w:after="0"/>
        <w:ind w:firstLine="480"/>
        <w:rPr>
          <w:rFonts w:hAnsi="宋体"/>
        </w:rPr>
      </w:pPr>
      <w:r>
        <w:rPr>
          <w:rFonts w:hAnsi="宋体" w:hint="eastAsia"/>
        </w:rPr>
        <w:t>质量管理小组的每次会议的内容，结论和决定，都将形成文字备忘录，为项目文档保存，并作为以后工作的依据，随时对项目的进展和质量进行修正。</w:t>
      </w:r>
    </w:p>
    <w:p w14:paraId="7DC8FD55" w14:textId="77777777" w:rsidR="00C342BC" w:rsidRDefault="00B32D03">
      <w:pPr>
        <w:pStyle w:val="1"/>
        <w:pageBreakBefore w:val="0"/>
        <w:tabs>
          <w:tab w:val="left" w:pos="1534"/>
        </w:tabs>
        <w:spacing w:after="240" w:line="360" w:lineRule="auto"/>
        <w:ind w:left="0"/>
      </w:pPr>
      <w:bookmarkStart w:id="348" w:name="_Toc92187046"/>
      <w:bookmarkStart w:id="349" w:name="_Toc111108475"/>
      <w:bookmarkStart w:id="350" w:name="_Toc134202745"/>
      <w:r>
        <w:rPr>
          <w:rFonts w:hint="eastAsia"/>
        </w:rPr>
        <w:t>供应商责任</w:t>
      </w:r>
      <w:bookmarkEnd w:id="348"/>
      <w:bookmarkEnd w:id="349"/>
      <w:bookmarkEnd w:id="350"/>
    </w:p>
    <w:p w14:paraId="22ABAA21" w14:textId="77777777" w:rsidR="00C342BC" w:rsidRDefault="00B32D03">
      <w:pPr>
        <w:pStyle w:val="aff3"/>
        <w:spacing w:before="0" w:after="0"/>
        <w:ind w:firstLine="480"/>
        <w:rPr>
          <w:rFonts w:hAnsi="宋体"/>
        </w:rPr>
      </w:pPr>
      <w:r>
        <w:rPr>
          <w:rFonts w:hAnsi="宋体" w:hint="eastAsia"/>
        </w:rPr>
        <w:t>供应商须确认并承诺能够完成本技术规范中所要求的需求内容以及按要求组织项目团队，确认并承诺承担本技术规范书中所要求供应商承担的所有责任，不满足。</w:t>
      </w:r>
    </w:p>
    <w:p w14:paraId="2EAA7E65" w14:textId="77777777" w:rsidR="00C342BC" w:rsidRDefault="00B32D03">
      <w:pPr>
        <w:pStyle w:val="aff3"/>
        <w:spacing w:before="0" w:after="0"/>
        <w:ind w:firstLine="480"/>
        <w:rPr>
          <w:rFonts w:hAnsi="宋体"/>
        </w:rPr>
      </w:pPr>
      <w:r>
        <w:rPr>
          <w:rFonts w:hAnsi="宋体" w:hint="eastAsia"/>
        </w:rPr>
        <w:t>要求本次所投产品的技术参数需求</w:t>
      </w:r>
      <w:proofErr w:type="gramStart"/>
      <w:r>
        <w:rPr>
          <w:rFonts w:hAnsi="宋体" w:hint="eastAsia"/>
        </w:rPr>
        <w:t>项需当前</w:t>
      </w:r>
      <w:proofErr w:type="gramEnd"/>
      <w:r>
        <w:rPr>
          <w:rFonts w:hAnsi="宋体" w:hint="eastAsia"/>
        </w:rPr>
        <w:t>版本满足，不接受中标后版本升级迭代满足。招标人在发放中标通知书之前，可视情况设置测试验证环节，投标人需在规定时间内提供测试设备进行功能验证，如有厂商技术参数虚假应标将会被永久拉入国</w:t>
      </w:r>
      <w:proofErr w:type="gramStart"/>
      <w:r>
        <w:rPr>
          <w:rFonts w:hAnsi="宋体" w:hint="eastAsia"/>
        </w:rPr>
        <w:t>寿海外</w:t>
      </w:r>
      <w:proofErr w:type="gramEnd"/>
      <w:r>
        <w:rPr>
          <w:rFonts w:hAnsi="宋体" w:hint="eastAsia"/>
        </w:rPr>
        <w:t>供应商黑名单，后续不能参与国</w:t>
      </w:r>
      <w:proofErr w:type="gramStart"/>
      <w:r>
        <w:rPr>
          <w:rFonts w:hAnsi="宋体" w:hint="eastAsia"/>
        </w:rPr>
        <w:t>寿海外</w:t>
      </w:r>
      <w:proofErr w:type="gramEnd"/>
      <w:r>
        <w:rPr>
          <w:rFonts w:hAnsi="宋体" w:hint="eastAsia"/>
        </w:rPr>
        <w:t>所有项目。</w:t>
      </w:r>
    </w:p>
    <w:p w14:paraId="5DBFAA54" w14:textId="77777777" w:rsidR="00C342BC" w:rsidRDefault="00B32D03">
      <w:pPr>
        <w:pStyle w:val="20"/>
        <w:spacing w:before="0" w:after="0" w:line="360" w:lineRule="auto"/>
        <w:rPr>
          <w:rFonts w:ascii="宋体" w:hAnsi="宋体"/>
        </w:rPr>
      </w:pPr>
      <w:bookmarkStart w:id="351" w:name="_Toc111108476"/>
      <w:bookmarkStart w:id="352" w:name="_Toc92187047"/>
      <w:bookmarkStart w:id="353" w:name="_Toc134202746"/>
      <w:r>
        <w:rPr>
          <w:rFonts w:ascii="宋体" w:hAnsi="宋体" w:hint="eastAsia"/>
        </w:rPr>
        <w:lastRenderedPageBreak/>
        <w:t>供应商组织要求</w:t>
      </w:r>
      <w:bookmarkEnd w:id="351"/>
      <w:bookmarkEnd w:id="352"/>
      <w:bookmarkEnd w:id="353"/>
    </w:p>
    <w:p w14:paraId="1CF636DA" w14:textId="77777777" w:rsidR="00C342BC" w:rsidRDefault="00B32D03">
      <w:pPr>
        <w:pStyle w:val="a0"/>
        <w:ind w:firstLine="480"/>
        <w:rPr>
          <w:rFonts w:hAnsi="宋体"/>
        </w:rPr>
      </w:pPr>
      <w:bookmarkStart w:id="354" w:name="_Toc111108477"/>
      <w:bookmarkStart w:id="355" w:name="_Toc92187048"/>
      <w:r>
        <w:t>为保障项目以及产品落地成功，同时为了确保乙方提供的技术服务响应的及 时性、有效性。要求乙方具备本地团队，提供本次项目团队主要成员简历； 乙方提供最近半年的社保缴纳证明</w:t>
      </w:r>
      <w:r>
        <w:rPr>
          <w:rFonts w:hAnsi="宋体" w:hint="eastAsia"/>
        </w:rPr>
        <w:t>供应商职责要求</w:t>
      </w:r>
      <w:bookmarkEnd w:id="354"/>
      <w:bookmarkEnd w:id="355"/>
    </w:p>
    <w:p w14:paraId="2CA316F9" w14:textId="77777777" w:rsidR="00C342BC" w:rsidRDefault="00B32D03">
      <w:pPr>
        <w:pStyle w:val="20"/>
      </w:pPr>
      <w:bookmarkStart w:id="356" w:name="_Toc134202747"/>
      <w:r>
        <w:t>供应商职责要求</w:t>
      </w:r>
      <w:bookmarkEnd w:id="356"/>
    </w:p>
    <w:p w14:paraId="07B516C4" w14:textId="77777777" w:rsidR="00C342BC" w:rsidRDefault="00B32D03">
      <w:pPr>
        <w:pStyle w:val="a0"/>
        <w:ind w:firstLine="480"/>
      </w:pPr>
      <w:r>
        <w:t xml:space="preserve">供应商须对项目的全部内容进行应答，按照本技术规范要求提交全部资料， 并对本技术规范各方面做出实质性响应（确认或提出异议）。 </w:t>
      </w:r>
    </w:p>
    <w:p w14:paraId="49371B8B" w14:textId="77777777" w:rsidR="00C342BC" w:rsidRDefault="00B32D03">
      <w:pPr>
        <w:pStyle w:val="a0"/>
        <w:ind w:firstLine="480"/>
      </w:pPr>
      <w:r>
        <w:t>1) 对本项目范围、内容、所承担的任务的理解与确认；</w:t>
      </w:r>
    </w:p>
    <w:p w14:paraId="62288221" w14:textId="77777777" w:rsidR="00C342BC" w:rsidRDefault="00B32D03">
      <w:pPr>
        <w:pStyle w:val="a0"/>
        <w:ind w:firstLine="480"/>
      </w:pPr>
      <w:r>
        <w:t>2) 本项目管理方案建议包括但不限于：</w:t>
      </w:r>
    </w:p>
    <w:p w14:paraId="471515A3" w14:textId="77777777" w:rsidR="00C342BC" w:rsidRDefault="00B32D03">
      <w:pPr>
        <w:pStyle w:val="a0"/>
        <w:ind w:firstLine="480"/>
      </w:pPr>
      <w:r>
        <w:rPr>
          <w:rFonts w:ascii="Segoe UI Symbol" w:hAnsi="Segoe UI Symbol" w:cs="Segoe UI Symbol"/>
        </w:rPr>
        <w:t>➢</w:t>
      </w:r>
      <w:r>
        <w:t xml:space="preserve"> 设计项目组织结构，明确双方职责和主要任务；</w:t>
      </w:r>
    </w:p>
    <w:p w14:paraId="0EEBEC67" w14:textId="77777777" w:rsidR="00C342BC" w:rsidRDefault="00B32D03">
      <w:pPr>
        <w:pStyle w:val="a0"/>
        <w:ind w:firstLine="480"/>
      </w:pPr>
      <w:r>
        <w:rPr>
          <w:rFonts w:ascii="Segoe UI Symbol" w:hAnsi="Segoe UI Symbol" w:cs="Segoe UI Symbol"/>
        </w:rPr>
        <w:t>➢</w:t>
      </w:r>
      <w:r>
        <w:t xml:space="preserve"> 详细工作进度计划/策略，包括对工时、人力、费用等资源需求的预 期；</w:t>
      </w:r>
    </w:p>
    <w:p w14:paraId="0BD8EB43" w14:textId="77777777" w:rsidR="00C342BC" w:rsidRDefault="00B32D03">
      <w:pPr>
        <w:pStyle w:val="a0"/>
        <w:ind w:firstLine="480"/>
      </w:pPr>
      <w:r>
        <w:rPr>
          <w:rFonts w:ascii="Segoe UI Symbol" w:hAnsi="Segoe UI Symbol" w:cs="Segoe UI Symbol"/>
        </w:rPr>
        <w:t>➢</w:t>
      </w:r>
      <w:r>
        <w:t xml:space="preserve"> 拟提交成果清单及说明；</w:t>
      </w:r>
    </w:p>
    <w:p w14:paraId="1BC61387" w14:textId="77777777" w:rsidR="00C342BC" w:rsidRDefault="00B32D03">
      <w:pPr>
        <w:pStyle w:val="a0"/>
        <w:ind w:firstLine="480"/>
      </w:pPr>
      <w:r>
        <w:rPr>
          <w:rFonts w:ascii="Segoe UI Symbol" w:hAnsi="Segoe UI Symbol" w:cs="Segoe UI Symbol"/>
        </w:rPr>
        <w:t>➢</w:t>
      </w:r>
      <w:r>
        <w:t xml:space="preserve"> 培训方案；</w:t>
      </w:r>
    </w:p>
    <w:p w14:paraId="18E7DFA3" w14:textId="77777777" w:rsidR="00C342BC" w:rsidRDefault="00B32D03">
      <w:pPr>
        <w:pStyle w:val="a0"/>
        <w:ind w:firstLine="480"/>
      </w:pPr>
      <w:r>
        <w:rPr>
          <w:rFonts w:ascii="Segoe UI Symbol" w:hAnsi="Segoe UI Symbol" w:cs="Segoe UI Symbol"/>
        </w:rPr>
        <w:t>➢</w:t>
      </w:r>
      <w:r>
        <w:t xml:space="preserve"> 项目人员简历及资质证明；</w:t>
      </w:r>
    </w:p>
    <w:p w14:paraId="127B2F88" w14:textId="77777777" w:rsidR="00C342BC" w:rsidRDefault="00B32D03">
      <w:pPr>
        <w:pStyle w:val="a0"/>
        <w:ind w:firstLine="480"/>
      </w:pPr>
      <w:r>
        <w:rPr>
          <w:rFonts w:ascii="Segoe UI Symbol" w:hAnsi="Segoe UI Symbol" w:cs="Segoe UI Symbol"/>
        </w:rPr>
        <w:t>➢</w:t>
      </w:r>
      <w:r>
        <w:t xml:space="preserve"> 项目验收标准；</w:t>
      </w:r>
    </w:p>
    <w:p w14:paraId="1ADB3A8B" w14:textId="77777777" w:rsidR="00C342BC" w:rsidRDefault="00B32D03">
      <w:pPr>
        <w:pStyle w:val="a0"/>
        <w:ind w:firstLine="480"/>
      </w:pPr>
      <w:r>
        <w:rPr>
          <w:rFonts w:ascii="Segoe UI Symbol" w:hAnsi="Segoe UI Symbol" w:cs="Segoe UI Symbol"/>
        </w:rPr>
        <w:t>➢</w:t>
      </w:r>
      <w:r>
        <w:t xml:space="preserve"> 项目实施经验；</w:t>
      </w:r>
    </w:p>
    <w:p w14:paraId="67619A92" w14:textId="77777777" w:rsidR="00C342BC" w:rsidRDefault="00B32D03">
      <w:pPr>
        <w:pStyle w:val="a0"/>
        <w:ind w:firstLine="480"/>
        <w:rPr>
          <w:rFonts w:hAnsi="宋体"/>
        </w:rPr>
      </w:pPr>
      <w:r>
        <w:rPr>
          <w:rFonts w:ascii="Segoe UI Symbol" w:hAnsi="Segoe UI Symbol" w:cs="Segoe UI Symbol"/>
        </w:rPr>
        <w:t>➢</w:t>
      </w:r>
      <w:r>
        <w:t xml:space="preserve"> 项目实施组织、工作职责。</w:t>
      </w:r>
    </w:p>
    <w:p w14:paraId="2673B619" w14:textId="77777777" w:rsidR="00C342BC" w:rsidRDefault="00B32D03">
      <w:pPr>
        <w:pStyle w:val="1"/>
        <w:pageBreakBefore w:val="0"/>
        <w:tabs>
          <w:tab w:val="left" w:pos="1534"/>
        </w:tabs>
        <w:spacing w:after="240" w:line="360" w:lineRule="auto"/>
        <w:ind w:left="0"/>
      </w:pPr>
      <w:bookmarkStart w:id="357" w:name="_Toc111108478"/>
      <w:bookmarkStart w:id="358" w:name="_Toc92187049"/>
      <w:bookmarkStart w:id="359" w:name="_Toc134202748"/>
      <w:bookmarkEnd w:id="329"/>
      <w:bookmarkEnd w:id="330"/>
      <w:bookmarkEnd w:id="331"/>
      <w:bookmarkEnd w:id="332"/>
      <w:r>
        <w:rPr>
          <w:rFonts w:hint="eastAsia"/>
        </w:rPr>
        <w:lastRenderedPageBreak/>
        <w:t>培训与知识转移</w:t>
      </w:r>
      <w:bookmarkEnd w:id="357"/>
      <w:bookmarkEnd w:id="358"/>
      <w:bookmarkEnd w:id="359"/>
    </w:p>
    <w:p w14:paraId="401D9581" w14:textId="77777777" w:rsidR="00C342BC" w:rsidRDefault="00B32D03">
      <w:pPr>
        <w:pStyle w:val="aff3"/>
        <w:spacing w:before="0" w:after="0"/>
        <w:ind w:firstLine="480"/>
        <w:rPr>
          <w:rFonts w:hAnsi="宋体"/>
        </w:rPr>
      </w:pPr>
      <w:r>
        <w:rPr>
          <w:rFonts w:hAnsi="宋体" w:hint="eastAsia"/>
        </w:rPr>
        <w:t>在项目中，为确保项目的可持续性发展，保证从设计阶段到实施阶段和上线维护的平滑过渡，以及降低不同阶段过渡过程的不确定性和可能的执行偏差，通过多种方式提供项目技术培训。</w:t>
      </w:r>
    </w:p>
    <w:p w14:paraId="49FD4716" w14:textId="42B63E79" w:rsidR="00C342BC" w:rsidRDefault="00DC7C4B">
      <w:pPr>
        <w:pStyle w:val="aff3"/>
        <w:spacing w:before="0" w:after="0"/>
        <w:ind w:firstLine="480"/>
        <w:rPr>
          <w:rFonts w:hAnsi="宋体"/>
        </w:rPr>
      </w:pPr>
      <w:r w:rsidRPr="00DC7C4B">
        <w:rPr>
          <w:rFonts w:hAnsi="宋体" w:hint="eastAsia"/>
        </w:rPr>
        <w:t>根据本次项目总体内容和时间进度要求，乙方安排有关项目方法、项目成果等方面的培训,相关知识培训内容包括</w:t>
      </w:r>
      <w:r w:rsidR="00B32D03">
        <w:rPr>
          <w:rFonts w:hAnsi="宋体" w:hint="eastAsia"/>
        </w:rPr>
        <w:t>：</w:t>
      </w:r>
    </w:p>
    <w:p w14:paraId="149CECF0" w14:textId="77777777" w:rsidR="00C342BC" w:rsidRDefault="00B32D03">
      <w:pPr>
        <w:pStyle w:val="20"/>
        <w:spacing w:before="0" w:after="0" w:line="360" w:lineRule="auto"/>
        <w:rPr>
          <w:rFonts w:ascii="宋体" w:hAnsi="宋体"/>
        </w:rPr>
      </w:pPr>
      <w:bookmarkStart w:id="360" w:name="_Toc111108479"/>
      <w:bookmarkStart w:id="361" w:name="_Toc134202749"/>
      <w:r>
        <w:rPr>
          <w:rFonts w:ascii="宋体" w:hAnsi="宋体" w:hint="eastAsia"/>
        </w:rPr>
        <w:t>培训要求</w:t>
      </w:r>
      <w:bookmarkEnd w:id="360"/>
      <w:bookmarkEnd w:id="361"/>
    </w:p>
    <w:p w14:paraId="633A73C6" w14:textId="77777777" w:rsidR="00C342BC" w:rsidRDefault="00B32D03">
      <w:pPr>
        <w:pStyle w:val="aff3"/>
        <w:spacing w:before="0" w:after="0"/>
        <w:ind w:firstLine="480"/>
        <w:rPr>
          <w:rFonts w:hAnsi="宋体"/>
        </w:rPr>
      </w:pPr>
      <w:r>
        <w:rPr>
          <w:rFonts w:hAnsi="宋体" w:hint="eastAsia"/>
        </w:rPr>
        <w:t>1）在</w:t>
      </w:r>
      <w:r>
        <w:rPr>
          <w:rFonts w:hAnsi="宋体"/>
        </w:rPr>
        <w:t>项目启动</w:t>
      </w:r>
      <w:r>
        <w:rPr>
          <w:rFonts w:hAnsi="宋体" w:hint="eastAsia"/>
        </w:rPr>
        <w:t>时</w:t>
      </w:r>
      <w:r>
        <w:rPr>
          <w:rFonts w:hAnsi="宋体"/>
        </w:rPr>
        <w:t>，</w:t>
      </w:r>
      <w:r>
        <w:rPr>
          <w:rFonts w:hAnsi="宋体" w:hint="eastAsia"/>
        </w:rPr>
        <w:t>向</w:t>
      </w:r>
      <w:r>
        <w:rPr>
          <w:rFonts w:hAnsi="宋体"/>
        </w:rPr>
        <w:t>项目组进行产品</w:t>
      </w:r>
      <w:r>
        <w:rPr>
          <w:rFonts w:hAnsi="宋体" w:hint="eastAsia"/>
        </w:rPr>
        <w:t>使用培训；</w:t>
      </w:r>
    </w:p>
    <w:p w14:paraId="547862CC" w14:textId="77777777" w:rsidR="00C342BC" w:rsidRDefault="00B32D03">
      <w:pPr>
        <w:pStyle w:val="aff3"/>
        <w:spacing w:before="0" w:after="0"/>
        <w:ind w:firstLine="480"/>
        <w:rPr>
          <w:rFonts w:hAnsi="宋体"/>
        </w:rPr>
      </w:pPr>
      <w:r>
        <w:rPr>
          <w:rFonts w:hAnsi="宋体"/>
        </w:rPr>
        <w:t>2</w:t>
      </w:r>
      <w:r>
        <w:rPr>
          <w:rFonts w:hAnsi="宋体" w:hint="eastAsia"/>
        </w:rPr>
        <w:t>）在项目实施过程中，通过技术培训、人员访谈、数据收集、分析整理、研讨会等形式向项目组进行知识转移。</w:t>
      </w:r>
    </w:p>
    <w:p w14:paraId="29730D38" w14:textId="77777777" w:rsidR="00C342BC" w:rsidRDefault="00B32D03">
      <w:pPr>
        <w:pStyle w:val="aff3"/>
        <w:spacing w:before="0" w:after="0"/>
        <w:ind w:firstLine="480"/>
        <w:rPr>
          <w:rFonts w:hAnsi="宋体"/>
        </w:rPr>
      </w:pPr>
      <w:r>
        <w:rPr>
          <w:rFonts w:hAnsi="宋体"/>
        </w:rPr>
        <w:t>3</w:t>
      </w:r>
      <w:r>
        <w:rPr>
          <w:rFonts w:hAnsi="宋体" w:hint="eastAsia"/>
        </w:rPr>
        <w:t>）在</w:t>
      </w:r>
      <w:r>
        <w:rPr>
          <w:rFonts w:hAnsi="宋体"/>
        </w:rPr>
        <w:t>项目实施结束前，</w:t>
      </w:r>
      <w:r>
        <w:rPr>
          <w:rFonts w:hAnsi="宋体" w:hint="eastAsia"/>
        </w:rPr>
        <w:t>向</w:t>
      </w:r>
      <w:r>
        <w:rPr>
          <w:rFonts w:hAnsi="宋体"/>
        </w:rPr>
        <w:t>项目组进行产品维护培训；</w:t>
      </w:r>
    </w:p>
    <w:p w14:paraId="3DCEE068" w14:textId="77777777" w:rsidR="00C342BC" w:rsidRDefault="00B32D03">
      <w:pPr>
        <w:pStyle w:val="aff3"/>
        <w:spacing w:before="0" w:after="0"/>
        <w:ind w:firstLine="480"/>
        <w:rPr>
          <w:rFonts w:hAnsi="宋体"/>
        </w:rPr>
      </w:pPr>
      <w:r>
        <w:rPr>
          <w:rFonts w:hAnsi="宋体"/>
        </w:rPr>
        <w:t>4</w:t>
      </w:r>
      <w:r>
        <w:rPr>
          <w:rFonts w:hAnsi="宋体" w:hint="eastAsia"/>
        </w:rPr>
        <w:t>）应提供中文培训资料、讲义、模板等资料。</w:t>
      </w:r>
    </w:p>
    <w:p w14:paraId="4483BF10" w14:textId="77777777" w:rsidR="00C342BC" w:rsidRDefault="00C342BC">
      <w:pPr>
        <w:ind w:firstLine="480"/>
        <w:rPr>
          <w:rFonts w:hAnsi="宋体"/>
        </w:rPr>
      </w:pPr>
    </w:p>
    <w:p w14:paraId="0D459505" w14:textId="77777777" w:rsidR="00C342BC" w:rsidRDefault="00B32D03">
      <w:pPr>
        <w:pStyle w:val="1"/>
        <w:pageBreakBefore w:val="0"/>
        <w:tabs>
          <w:tab w:val="left" w:pos="1534"/>
        </w:tabs>
        <w:spacing w:after="240" w:line="360" w:lineRule="auto"/>
        <w:ind w:left="0"/>
      </w:pPr>
      <w:bookmarkStart w:id="362" w:name="_Toc111108480"/>
      <w:bookmarkStart w:id="363" w:name="_Toc92187053"/>
      <w:bookmarkStart w:id="364" w:name="_Toc134202750"/>
      <w:r>
        <w:rPr>
          <w:rFonts w:hint="eastAsia"/>
        </w:rPr>
        <w:t>项目交付与成果物</w:t>
      </w:r>
      <w:bookmarkEnd w:id="362"/>
      <w:bookmarkEnd w:id="363"/>
      <w:bookmarkEnd w:id="364"/>
    </w:p>
    <w:p w14:paraId="417289E1" w14:textId="77777777" w:rsidR="00C342BC" w:rsidRDefault="00B32D03">
      <w:pPr>
        <w:pStyle w:val="20"/>
        <w:spacing w:before="0" w:after="0" w:line="360" w:lineRule="auto"/>
        <w:rPr>
          <w:rFonts w:ascii="宋体" w:hAnsi="宋体"/>
        </w:rPr>
      </w:pPr>
      <w:bookmarkStart w:id="365" w:name="_Toc92187054"/>
      <w:bookmarkStart w:id="366" w:name="_Toc111108481"/>
      <w:bookmarkStart w:id="367" w:name="_Toc134202751"/>
      <w:r>
        <w:rPr>
          <w:rFonts w:ascii="宋体" w:hAnsi="宋体" w:hint="eastAsia"/>
        </w:rPr>
        <w:t>项目成果交付</w:t>
      </w:r>
      <w:bookmarkEnd w:id="365"/>
      <w:bookmarkEnd w:id="366"/>
      <w:bookmarkEnd w:id="367"/>
    </w:p>
    <w:p w14:paraId="622044E4" w14:textId="77777777" w:rsidR="00C342BC" w:rsidRDefault="00B32D03">
      <w:pPr>
        <w:pStyle w:val="aff3"/>
        <w:spacing w:before="0" w:after="0"/>
        <w:ind w:firstLine="480"/>
        <w:rPr>
          <w:rFonts w:hAnsi="宋体"/>
        </w:rPr>
      </w:pPr>
      <w:r>
        <w:rPr>
          <w:rFonts w:hAnsi="宋体" w:hint="eastAsia"/>
        </w:rPr>
        <w:t>为了确保项目实施的成功，在项目中的各级交付文件非常重要，乙方需要按照双方约定的格式提交项目相关文档。</w:t>
      </w:r>
    </w:p>
    <w:p w14:paraId="0AFFDBF6" w14:textId="77777777" w:rsidR="00C342BC" w:rsidRDefault="00B32D03">
      <w:pPr>
        <w:pStyle w:val="aff3"/>
        <w:spacing w:before="0" w:after="0"/>
        <w:ind w:firstLine="480"/>
        <w:rPr>
          <w:rFonts w:hAnsi="宋体"/>
        </w:rPr>
      </w:pPr>
      <w:r>
        <w:rPr>
          <w:rFonts w:hAnsi="宋体" w:hint="eastAsia"/>
        </w:rPr>
        <w:t>为确保项目按照项目预期的计划执行，在项目实施过程中，一些重要文件</w:t>
      </w:r>
      <w:proofErr w:type="gramStart"/>
      <w:r>
        <w:rPr>
          <w:rFonts w:hAnsi="宋体" w:hint="eastAsia"/>
        </w:rPr>
        <w:t>需要国寿海外</w:t>
      </w:r>
      <w:proofErr w:type="gramEnd"/>
      <w:r>
        <w:rPr>
          <w:rFonts w:hAnsi="宋体" w:hint="eastAsia"/>
        </w:rPr>
        <w:t>项目经理或相关人员进行审批和确认。</w:t>
      </w:r>
    </w:p>
    <w:p w14:paraId="14A62CE2" w14:textId="77777777" w:rsidR="00C342BC" w:rsidRDefault="00B32D03">
      <w:pPr>
        <w:pStyle w:val="aff3"/>
        <w:spacing w:before="0" w:after="0"/>
        <w:ind w:firstLine="480"/>
        <w:rPr>
          <w:rFonts w:hAnsi="宋体"/>
        </w:rPr>
      </w:pPr>
      <w:r>
        <w:rPr>
          <w:rFonts w:hAnsi="宋体" w:hint="eastAsia"/>
        </w:rPr>
        <w:t>在项目各阶段交付</w:t>
      </w:r>
      <w:proofErr w:type="gramStart"/>
      <w:r>
        <w:rPr>
          <w:rFonts w:hAnsi="宋体" w:hint="eastAsia"/>
        </w:rPr>
        <w:t>物内容</w:t>
      </w:r>
      <w:proofErr w:type="gramEnd"/>
      <w:r>
        <w:rPr>
          <w:rFonts w:hAnsi="宋体" w:hint="eastAsia"/>
        </w:rPr>
        <w:t>与要求（包含但不限于以下内容）：</w:t>
      </w:r>
    </w:p>
    <w:p w14:paraId="46149CA3" w14:textId="77777777" w:rsidR="00C342BC" w:rsidRDefault="00B32D03">
      <w:pPr>
        <w:numPr>
          <w:ilvl w:val="0"/>
          <w:numId w:val="9"/>
        </w:numPr>
        <w:adjustRightInd/>
        <w:spacing w:before="0" w:after="0"/>
        <w:ind w:firstLineChars="0"/>
        <w:jc w:val="left"/>
        <w:textAlignment w:val="auto"/>
        <w:rPr>
          <w:rFonts w:hAnsi="宋体" w:cs="Arial"/>
        </w:rPr>
      </w:pPr>
      <w:r>
        <w:rPr>
          <w:rFonts w:hAnsi="宋体" w:cs="Arial" w:hint="eastAsia"/>
        </w:rPr>
        <w:t>项目实施计划</w:t>
      </w:r>
    </w:p>
    <w:p w14:paraId="1FC9FE72" w14:textId="77777777" w:rsidR="00C342BC" w:rsidRDefault="00B32D03">
      <w:pPr>
        <w:numPr>
          <w:ilvl w:val="0"/>
          <w:numId w:val="9"/>
        </w:numPr>
        <w:adjustRightInd/>
        <w:spacing w:before="0" w:after="0"/>
        <w:ind w:firstLineChars="0"/>
        <w:jc w:val="left"/>
        <w:textAlignment w:val="auto"/>
        <w:rPr>
          <w:rFonts w:hAnsi="宋体" w:cs="Arial"/>
        </w:rPr>
      </w:pPr>
      <w:r>
        <w:rPr>
          <w:rFonts w:hAnsi="宋体" w:cs="Arial" w:hint="eastAsia"/>
        </w:rPr>
        <w:t>项目实施方案</w:t>
      </w:r>
    </w:p>
    <w:p w14:paraId="23331E1A" w14:textId="77777777" w:rsidR="00C342BC" w:rsidRDefault="00B32D03">
      <w:pPr>
        <w:numPr>
          <w:ilvl w:val="0"/>
          <w:numId w:val="9"/>
        </w:numPr>
        <w:adjustRightInd/>
        <w:spacing w:before="0" w:after="0"/>
        <w:ind w:firstLineChars="0"/>
        <w:jc w:val="left"/>
        <w:textAlignment w:val="auto"/>
        <w:rPr>
          <w:rFonts w:hAnsi="宋体" w:cs="Arial"/>
        </w:rPr>
      </w:pPr>
      <w:r>
        <w:rPr>
          <w:rFonts w:hAnsi="宋体" w:cs="Arial" w:hint="eastAsia"/>
        </w:rPr>
        <w:t>项目调研</w:t>
      </w:r>
      <w:r>
        <w:rPr>
          <w:rFonts w:hAnsi="宋体" w:cs="Arial"/>
        </w:rPr>
        <w:t>提纲及</w:t>
      </w:r>
      <w:r>
        <w:rPr>
          <w:rFonts w:hAnsi="宋体" w:cs="Arial" w:hint="eastAsia"/>
        </w:rPr>
        <w:t>调研</w:t>
      </w:r>
      <w:r>
        <w:rPr>
          <w:rFonts w:hAnsi="宋体" w:cs="Arial"/>
        </w:rPr>
        <w:t>结果</w:t>
      </w:r>
    </w:p>
    <w:p w14:paraId="7B16983E" w14:textId="77777777" w:rsidR="00C342BC" w:rsidRDefault="00B32D03">
      <w:pPr>
        <w:numPr>
          <w:ilvl w:val="0"/>
          <w:numId w:val="9"/>
        </w:numPr>
        <w:adjustRightInd/>
        <w:spacing w:before="0" w:after="0"/>
        <w:ind w:firstLineChars="0"/>
        <w:jc w:val="left"/>
        <w:textAlignment w:val="auto"/>
        <w:rPr>
          <w:rFonts w:hAnsi="宋体" w:cs="Arial"/>
        </w:rPr>
      </w:pPr>
      <w:r>
        <w:rPr>
          <w:rFonts w:hAnsi="宋体" w:cs="Arial" w:hint="eastAsia"/>
        </w:rPr>
        <w:t>培训计划及资料、讲义、模板</w:t>
      </w:r>
    </w:p>
    <w:p w14:paraId="2CDB89B2" w14:textId="77777777" w:rsidR="00C342BC" w:rsidRDefault="00B32D03">
      <w:pPr>
        <w:numPr>
          <w:ilvl w:val="0"/>
          <w:numId w:val="9"/>
        </w:numPr>
        <w:adjustRightInd/>
        <w:spacing w:before="0" w:after="0"/>
        <w:ind w:firstLineChars="0"/>
        <w:jc w:val="left"/>
        <w:textAlignment w:val="auto"/>
        <w:rPr>
          <w:rFonts w:hAnsi="宋体" w:cs="Arial"/>
        </w:rPr>
      </w:pPr>
      <w:r>
        <w:rPr>
          <w:rFonts w:hAnsi="宋体" w:cs="Arial" w:hint="eastAsia"/>
        </w:rPr>
        <w:t>其他增值</w:t>
      </w:r>
      <w:r>
        <w:rPr>
          <w:rFonts w:hAnsi="宋体" w:cs="Arial"/>
        </w:rPr>
        <w:t>服务</w:t>
      </w:r>
      <w:r>
        <w:rPr>
          <w:rFonts w:hAnsi="宋体" w:cs="Arial" w:hint="eastAsia"/>
        </w:rPr>
        <w:t>记录（如有</w:t>
      </w:r>
      <w:r>
        <w:rPr>
          <w:rFonts w:hAnsi="宋体" w:cs="Arial"/>
        </w:rPr>
        <w:t>）</w:t>
      </w:r>
    </w:p>
    <w:p w14:paraId="7D3E3F36" w14:textId="77777777" w:rsidR="00C342BC" w:rsidRDefault="00B32D03">
      <w:pPr>
        <w:numPr>
          <w:ilvl w:val="0"/>
          <w:numId w:val="9"/>
        </w:numPr>
        <w:adjustRightInd/>
        <w:spacing w:before="0" w:after="0"/>
        <w:ind w:firstLineChars="0"/>
        <w:jc w:val="left"/>
        <w:textAlignment w:val="auto"/>
        <w:rPr>
          <w:rFonts w:hAnsi="宋体" w:cs="Arial"/>
        </w:rPr>
      </w:pPr>
      <w:r>
        <w:rPr>
          <w:rFonts w:hAnsi="宋体" w:cs="Arial" w:hint="eastAsia"/>
        </w:rPr>
        <w:t>项目总结报告</w:t>
      </w:r>
    </w:p>
    <w:p w14:paraId="580BFABE" w14:textId="77777777" w:rsidR="00C342BC" w:rsidRDefault="00B32D03">
      <w:pPr>
        <w:numPr>
          <w:ilvl w:val="0"/>
          <w:numId w:val="9"/>
        </w:numPr>
        <w:adjustRightInd/>
        <w:spacing w:before="0" w:after="0"/>
        <w:ind w:firstLineChars="0"/>
        <w:jc w:val="left"/>
        <w:textAlignment w:val="auto"/>
        <w:rPr>
          <w:rFonts w:hAnsi="宋体" w:cs="Arial"/>
        </w:rPr>
      </w:pPr>
      <w:r>
        <w:rPr>
          <w:rFonts w:hAnsi="宋体" w:cs="Arial" w:hint="eastAsia"/>
        </w:rPr>
        <w:lastRenderedPageBreak/>
        <w:t>工作遗留项及关注事项</w:t>
      </w:r>
    </w:p>
    <w:p w14:paraId="5E9F3C3D" w14:textId="77777777" w:rsidR="00C342BC" w:rsidRDefault="00B32D03">
      <w:pPr>
        <w:pStyle w:val="20"/>
        <w:spacing w:before="0" w:after="0" w:line="360" w:lineRule="auto"/>
        <w:rPr>
          <w:rFonts w:ascii="宋体" w:hAnsi="宋体"/>
        </w:rPr>
      </w:pPr>
      <w:bookmarkStart w:id="368" w:name="_Toc92187055"/>
      <w:bookmarkStart w:id="369" w:name="_Toc111108482"/>
      <w:bookmarkStart w:id="370" w:name="_Toc134202752"/>
      <w:r>
        <w:rPr>
          <w:rFonts w:ascii="宋体" w:hAnsi="宋体" w:hint="eastAsia"/>
        </w:rPr>
        <w:t>售后服务</w:t>
      </w:r>
      <w:bookmarkEnd w:id="368"/>
      <w:bookmarkEnd w:id="369"/>
      <w:bookmarkEnd w:id="370"/>
    </w:p>
    <w:p w14:paraId="1DD6DB9C" w14:textId="77777777" w:rsidR="00C342BC" w:rsidRDefault="00B32D03">
      <w:pPr>
        <w:spacing w:before="0" w:after="0"/>
        <w:ind w:firstLine="480"/>
      </w:pPr>
      <w:r>
        <w:rPr>
          <w:rFonts w:hint="eastAsia"/>
        </w:rPr>
        <w:t>乙方在项目验收后6个月内依据实际情况提供不少于5次的电话指导、邮件指导或远程支持，每次支持时间在半天以内。</w:t>
      </w:r>
    </w:p>
    <w:p w14:paraId="56B3B547" w14:textId="77777777" w:rsidR="00C342BC" w:rsidRDefault="00B32D03">
      <w:pPr>
        <w:spacing w:before="0" w:after="0"/>
        <w:ind w:firstLine="480"/>
      </w:pPr>
      <w:r>
        <w:rPr>
          <w:rFonts w:hint="eastAsia"/>
        </w:rPr>
        <w:t>在服务结束后一年内，将至少</w:t>
      </w:r>
      <w:proofErr w:type="gramStart"/>
      <w:r>
        <w:rPr>
          <w:rFonts w:hint="eastAsia"/>
        </w:rPr>
        <w:t>回访国寿海外</w:t>
      </w:r>
      <w:proofErr w:type="gramEnd"/>
      <w:r>
        <w:rPr>
          <w:rFonts w:hint="eastAsia"/>
        </w:rPr>
        <w:t>2次，对国</w:t>
      </w:r>
      <w:proofErr w:type="gramStart"/>
      <w:r>
        <w:rPr>
          <w:rFonts w:hint="eastAsia"/>
        </w:rPr>
        <w:t>寿海外</w:t>
      </w:r>
      <w:proofErr w:type="gramEnd"/>
      <w:r>
        <w:rPr>
          <w:rFonts w:hint="eastAsia"/>
        </w:rPr>
        <w:t>网络</w:t>
      </w:r>
      <w:r>
        <w:t>安全软件系统和硬件设备</w:t>
      </w:r>
      <w:r>
        <w:rPr>
          <w:rFonts w:hint="eastAsia"/>
        </w:rPr>
        <w:t>的现状做了解和访谈，并提出针对性建议。</w:t>
      </w:r>
    </w:p>
    <w:p w14:paraId="473E5B2E" w14:textId="77777777" w:rsidR="00C342BC" w:rsidRDefault="00C342BC">
      <w:pPr>
        <w:ind w:firstLine="480"/>
      </w:pPr>
    </w:p>
    <w:p w14:paraId="3E3CCD40" w14:textId="77777777" w:rsidR="00C342BC" w:rsidRDefault="00B32D03">
      <w:pPr>
        <w:pStyle w:val="1"/>
        <w:pageBreakBefore w:val="0"/>
        <w:tabs>
          <w:tab w:val="left" w:pos="1534"/>
        </w:tabs>
        <w:spacing w:after="240" w:line="360" w:lineRule="auto"/>
        <w:ind w:left="0"/>
      </w:pPr>
      <w:bookmarkStart w:id="371" w:name="_Toc92187056"/>
      <w:bookmarkStart w:id="372" w:name="_Toc111108483"/>
      <w:bookmarkStart w:id="373" w:name="_Toc134202753"/>
      <w:r>
        <w:rPr>
          <w:rFonts w:hint="eastAsia"/>
        </w:rPr>
        <w:t>验收</w:t>
      </w:r>
      <w:bookmarkEnd w:id="371"/>
      <w:bookmarkEnd w:id="372"/>
      <w:bookmarkEnd w:id="373"/>
    </w:p>
    <w:p w14:paraId="3D9AEC6A" w14:textId="18926DB8" w:rsidR="00C342BC" w:rsidRDefault="00B32D03">
      <w:pPr>
        <w:ind w:firstLine="480"/>
      </w:pPr>
      <w:r>
        <w:rPr>
          <w:rFonts w:hint="eastAsia"/>
        </w:rPr>
        <w:t>本项目的验收标准为：</w:t>
      </w:r>
      <w:r w:rsidR="00DC7C4B" w:rsidRPr="00DC7C4B">
        <w:rPr>
          <w:rFonts w:hint="eastAsia"/>
        </w:rPr>
        <w:t>乙方完成计算及存储系统平台的建设工作，完成场景功能的实施，确保所建设的平台满足非功能要求，平台平稳运行，完成项目成果交付</w:t>
      </w:r>
      <w:r>
        <w:t>。</w:t>
      </w:r>
    </w:p>
    <w:p w14:paraId="7B6C6204" w14:textId="77777777" w:rsidR="00C342BC" w:rsidRDefault="00B32D03">
      <w:pPr>
        <w:ind w:firstLine="480"/>
      </w:pPr>
      <w:r>
        <w:rPr>
          <w:rFonts w:hint="eastAsia"/>
        </w:rPr>
        <w:t>符合验收标准后，乙方须提前十四天用书面方式向国</w:t>
      </w:r>
      <w:proofErr w:type="gramStart"/>
      <w:r>
        <w:rPr>
          <w:rFonts w:hint="eastAsia"/>
        </w:rPr>
        <w:t>寿海外</w:t>
      </w:r>
      <w:proofErr w:type="gramEnd"/>
      <w:r>
        <w:rPr>
          <w:rFonts w:hint="eastAsia"/>
        </w:rPr>
        <w:t>提出验收申请，由国寿海外组织项目验收小组对项目成果物进行验收，如验收通过，则由国</w:t>
      </w:r>
      <w:proofErr w:type="gramStart"/>
      <w:r>
        <w:rPr>
          <w:rFonts w:hint="eastAsia"/>
        </w:rPr>
        <w:t>寿海外</w:t>
      </w:r>
      <w:proofErr w:type="gramEnd"/>
      <w:r>
        <w:rPr>
          <w:rFonts w:hint="eastAsia"/>
        </w:rPr>
        <w:t>出具最终验收证书。</w:t>
      </w:r>
    </w:p>
    <w:p w14:paraId="03D6C0EB" w14:textId="73884227" w:rsidR="00C342BC" w:rsidRDefault="00B32D03">
      <w:pPr>
        <w:ind w:firstLine="480"/>
      </w:pPr>
      <w:r>
        <w:rPr>
          <w:rFonts w:hint="eastAsia"/>
        </w:rPr>
        <w:t>上述各验收阶段均与付款直接相关，具体条款经甲乙双方商定后，体现在具体合同文本中。</w:t>
      </w:r>
    </w:p>
    <w:sectPr w:rsidR="00C342BC" w:rsidSect="0077127F">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B02B5" w14:textId="77777777" w:rsidR="00911941" w:rsidRDefault="00911941">
      <w:pPr>
        <w:spacing w:line="240" w:lineRule="auto"/>
        <w:ind w:firstLine="480"/>
      </w:pPr>
      <w:r>
        <w:separator/>
      </w:r>
    </w:p>
  </w:endnote>
  <w:endnote w:type="continuationSeparator" w:id="0">
    <w:p w14:paraId="7B69B89B" w14:textId="77777777" w:rsidR="00911941" w:rsidRDefault="00911941">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Microsoft Sans Serif">
    <w:panose1 w:val="020B0604020202020204"/>
    <w:charset w:val="00"/>
    <w:family w:val="swiss"/>
    <w:pitch w:val="variable"/>
    <w:sig w:usb0="E5002EFF" w:usb1="C000605B" w:usb2="00000029" w:usb3="00000000" w:csb0="000101FF" w:csb1="00000000"/>
  </w:font>
  <w:font w:name="宋体常规">
    <w:altName w:val="宋体"/>
    <w:charset w:val="86"/>
    <w:family w:val="roma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2C3AE" w14:textId="77777777" w:rsidR="008421C4" w:rsidRDefault="008421C4">
    <w:pPr>
      <w:pStyle w:val="af3"/>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4F450" w14:textId="17639EDF" w:rsidR="008421C4" w:rsidRDefault="008421C4">
    <w:pPr>
      <w:pStyle w:val="af3"/>
      <w:spacing w:before="120"/>
      <w:ind w:firstLine="360"/>
      <w:jc w:val="center"/>
    </w:pPr>
    <w:r>
      <w:fldChar w:fldCharType="begin"/>
    </w:r>
    <w:r>
      <w:instrText>PAGE   \* MERGEFORMAT</w:instrText>
    </w:r>
    <w:r>
      <w:fldChar w:fldCharType="separate"/>
    </w:r>
    <w:r w:rsidR="0093338A" w:rsidRPr="0093338A">
      <w:rPr>
        <w:noProof/>
        <w:lang w:val="zh-CN"/>
      </w:rPr>
      <w:t>20</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8EBF0" w14:textId="77777777" w:rsidR="008421C4" w:rsidRDefault="008421C4">
    <w:pPr>
      <w:pStyle w:val="af3"/>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55770" w14:textId="77777777" w:rsidR="00911941" w:rsidRDefault="00911941">
      <w:pPr>
        <w:spacing w:before="0" w:after="0"/>
        <w:ind w:firstLine="480"/>
      </w:pPr>
      <w:r>
        <w:separator/>
      </w:r>
    </w:p>
  </w:footnote>
  <w:footnote w:type="continuationSeparator" w:id="0">
    <w:p w14:paraId="42E1A16D" w14:textId="77777777" w:rsidR="00911941" w:rsidRDefault="00911941">
      <w:pPr>
        <w:spacing w:before="0" w:after="0"/>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3D09F" w14:textId="77777777" w:rsidR="008421C4" w:rsidRDefault="008421C4">
    <w:pPr>
      <w:pStyle w:val="af5"/>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FA1D0" w14:textId="77777777" w:rsidR="008421C4" w:rsidRDefault="008421C4" w:rsidP="0077127F">
    <w:pPr>
      <w:pStyle w:val="af5"/>
      <w:pBdr>
        <w:bottom w:val="none" w:sz="0" w:space="0" w:color="auto"/>
      </w:pBdr>
      <w:ind w:firstLine="400"/>
      <w:rPr>
        <w:rFonts w:hAnsi="宋体"/>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AA06C" w14:textId="77777777" w:rsidR="008421C4" w:rsidRDefault="008421C4">
    <w:pPr>
      <w:pStyle w:val="af5"/>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4866E28"/>
    <w:multiLevelType w:val="singleLevel"/>
    <w:tmpl w:val="C4866E28"/>
    <w:lvl w:ilvl="0">
      <w:start w:val="1"/>
      <w:numFmt w:val="decimal"/>
      <w:suff w:val="nothing"/>
      <w:lvlText w:val="%1、"/>
      <w:lvlJc w:val="left"/>
    </w:lvl>
  </w:abstractNum>
  <w:abstractNum w:abstractNumId="1" w15:restartNumberingAfterBreak="0">
    <w:nsid w:val="015C5037"/>
    <w:multiLevelType w:val="singleLevel"/>
    <w:tmpl w:val="015C5037"/>
    <w:lvl w:ilvl="0">
      <w:start w:val="1"/>
      <w:numFmt w:val="bullet"/>
      <w:pStyle w:val="CNOOCBlack"/>
      <w:lvlText w:val=""/>
      <w:lvlJc w:val="left"/>
      <w:pPr>
        <w:tabs>
          <w:tab w:val="left" w:pos="2392"/>
        </w:tabs>
        <w:ind w:left="2392" w:hanging="360"/>
      </w:pPr>
      <w:rPr>
        <w:rFonts w:ascii="Wingdings" w:hAnsi="Wingdings" w:hint="default"/>
      </w:rPr>
    </w:lvl>
  </w:abstractNum>
  <w:abstractNum w:abstractNumId="2" w15:restartNumberingAfterBreak="0">
    <w:nsid w:val="03835844"/>
    <w:multiLevelType w:val="multilevel"/>
    <w:tmpl w:val="03835844"/>
    <w:lvl w:ilvl="0">
      <w:start w:val="1"/>
      <w:numFmt w:val="bullet"/>
      <w:pStyle w:val="2"/>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3" w15:restartNumberingAfterBreak="0">
    <w:nsid w:val="0B980192"/>
    <w:multiLevelType w:val="hybridMultilevel"/>
    <w:tmpl w:val="C2864A40"/>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0BCF2527"/>
    <w:multiLevelType w:val="hybridMultilevel"/>
    <w:tmpl w:val="F9803336"/>
    <w:lvl w:ilvl="0" w:tplc="14EAD09E">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24F74508"/>
    <w:multiLevelType w:val="multilevel"/>
    <w:tmpl w:val="24F74508"/>
    <w:lvl w:ilvl="0">
      <w:start w:val="1"/>
      <w:numFmt w:val="chineseCountingThousand"/>
      <w:pStyle w:val="1"/>
      <w:lvlText w:val="第%1章"/>
      <w:lvlJc w:val="left"/>
      <w:pPr>
        <w:ind w:left="432" w:hanging="432"/>
      </w:pPr>
      <w:rPr>
        <w:rFonts w:hint="eastAsia"/>
        <w:lang w:val="en-US"/>
      </w:rPr>
    </w:lvl>
    <w:lvl w:ilvl="1">
      <w:start w:val="1"/>
      <w:numFmt w:val="decimal"/>
      <w:pStyle w:val="20"/>
      <w:isLgl/>
      <w:lvlText w:val="%1.%2"/>
      <w:lvlJc w:val="left"/>
      <w:pPr>
        <w:ind w:left="0" w:hanging="576"/>
      </w:pPr>
      <w:rPr>
        <w:rFonts w:ascii="宋体" w:eastAsia="宋体" w:hAnsi="宋体" w:hint="default"/>
        <w:b/>
      </w:rPr>
    </w:lvl>
    <w:lvl w:ilvl="2">
      <w:start w:val="1"/>
      <w:numFmt w:val="decimal"/>
      <w:pStyle w:val="3"/>
      <w:isLgl/>
      <w:lvlText w:val="%1.%2.%3"/>
      <w:lvlJc w:val="left"/>
      <w:pPr>
        <w:ind w:left="0" w:hanging="720"/>
      </w:pPr>
      <w:rPr>
        <w:rFonts w:hint="default"/>
        <w:b/>
        <w:color w:val="auto"/>
      </w:rPr>
    </w:lvl>
    <w:lvl w:ilvl="3">
      <w:start w:val="1"/>
      <w:numFmt w:val="decimal"/>
      <w:pStyle w:val="4"/>
      <w:isLgl/>
      <w:lvlText w:val="%1.%2.%3.%4"/>
      <w:lvlJc w:val="left"/>
      <w:pPr>
        <w:ind w:left="864" w:hanging="864"/>
      </w:pPr>
      <w:rPr>
        <w:rFonts w:hint="eastAsia"/>
      </w:rPr>
    </w:lvl>
    <w:lvl w:ilvl="4">
      <w:start w:val="1"/>
      <w:numFmt w:val="decimal"/>
      <w:pStyle w:val="5"/>
      <w:isLgl/>
      <w:lvlText w:val="%1.%2.%3.%4.%5"/>
      <w:lvlJc w:val="left"/>
      <w:pPr>
        <w:ind w:left="1575" w:hanging="1008"/>
      </w:pPr>
      <w:rPr>
        <w:rFonts w:hint="eastAsia"/>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5">
      <w:start w:val="1"/>
      <w:numFmt w:val="decimal"/>
      <w:pStyle w:val="6"/>
      <w:isLgl/>
      <w:lvlText w:val="%1.%2.%3.%4.%5.%6"/>
      <w:lvlJc w:val="left"/>
      <w:pPr>
        <w:ind w:left="1152" w:hanging="1152"/>
      </w:pPr>
      <w:rPr>
        <w:rFonts w:hint="eastAsia"/>
      </w:rPr>
    </w:lvl>
    <w:lvl w:ilvl="6">
      <w:start w:val="1"/>
      <w:numFmt w:val="decimal"/>
      <w:pStyle w:val="7"/>
      <w:isLgl/>
      <w:lvlText w:val="%1.%2.%3.%4.%5.%6.%7"/>
      <w:lvlJc w:val="left"/>
      <w:pPr>
        <w:ind w:left="1296" w:hanging="1296"/>
      </w:pPr>
      <w:rPr>
        <w:rFonts w:hint="eastAsia"/>
      </w:rPr>
    </w:lvl>
    <w:lvl w:ilvl="7">
      <w:start w:val="1"/>
      <w:numFmt w:val="decimal"/>
      <w:pStyle w:val="8"/>
      <w:isLgl/>
      <w:lvlText w:val="%1.%2.%3.%4.%5.%6.%7.%8"/>
      <w:lvlJc w:val="left"/>
      <w:pPr>
        <w:ind w:left="1440" w:hanging="1440"/>
      </w:pPr>
      <w:rPr>
        <w:rFonts w:hint="eastAsia"/>
      </w:rPr>
    </w:lvl>
    <w:lvl w:ilvl="8">
      <w:start w:val="1"/>
      <w:numFmt w:val="decimal"/>
      <w:pStyle w:val="9"/>
      <w:isLgl/>
      <w:lvlText w:val="%1.%2.%3.%4.%5.%6.%7.%8.%9"/>
      <w:lvlJc w:val="left"/>
      <w:pPr>
        <w:ind w:left="1584" w:hanging="1584"/>
      </w:pPr>
      <w:rPr>
        <w:rFonts w:hint="eastAsia"/>
      </w:rPr>
    </w:lvl>
  </w:abstractNum>
  <w:abstractNum w:abstractNumId="6" w15:restartNumberingAfterBreak="0">
    <w:nsid w:val="2F132DF7"/>
    <w:multiLevelType w:val="hybridMultilevel"/>
    <w:tmpl w:val="6AB63256"/>
    <w:lvl w:ilvl="0" w:tplc="04090011">
      <w:start w:val="1"/>
      <w:numFmt w:val="decimal"/>
      <w:lvlText w:val="%1)"/>
      <w:lvlJc w:val="left"/>
      <w:pPr>
        <w:ind w:left="440" w:hanging="440"/>
      </w:pPr>
    </w:lvl>
    <w:lvl w:ilvl="1" w:tplc="6570F180">
      <w:numFmt w:val="bullet"/>
      <w:lvlText w:val="★"/>
      <w:lvlJc w:val="left"/>
      <w:pPr>
        <w:ind w:left="800" w:hanging="360"/>
      </w:pPr>
      <w:rPr>
        <w:rFonts w:ascii="宋体" w:eastAsia="宋体" w:hAnsi="宋体" w:cs="Times New Roman" w:hint="eastAsia"/>
      </w:rPr>
    </w:lvl>
    <w:lvl w:ilvl="2" w:tplc="7A20A1A4">
      <w:numFmt w:val="bullet"/>
      <w:lvlText w:val="▲"/>
      <w:lvlJc w:val="left"/>
      <w:pPr>
        <w:ind w:left="1240" w:hanging="360"/>
      </w:pPr>
      <w:rPr>
        <w:rFonts w:ascii="宋体" w:eastAsia="宋体" w:hAnsi="宋体" w:cs="Times New Roman" w:hint="eastAsia"/>
      </w:r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333F324F"/>
    <w:multiLevelType w:val="multilevel"/>
    <w:tmpl w:val="333F324F"/>
    <w:lvl w:ilvl="0">
      <w:start w:val="1"/>
      <w:numFmt w:val="chineseCountingThousand"/>
      <w:pStyle w:val="CNOOCH1"/>
      <w:lvlText w:val="第%1章"/>
      <w:lvlJc w:val="left"/>
      <w:pPr>
        <w:tabs>
          <w:tab w:val="left" w:pos="1534"/>
        </w:tabs>
        <w:ind w:left="454" w:firstLine="0"/>
      </w:pPr>
      <w:rPr>
        <w:rFonts w:hint="eastAsia"/>
      </w:rPr>
    </w:lvl>
    <w:lvl w:ilvl="1">
      <w:start w:val="1"/>
      <w:numFmt w:val="decimal"/>
      <w:isLgl/>
      <w:lvlText w:val="%1.%2"/>
      <w:lvlJc w:val="left"/>
      <w:pPr>
        <w:tabs>
          <w:tab w:val="left" w:pos="1440"/>
        </w:tabs>
        <w:ind w:left="720" w:firstLine="0"/>
      </w:pPr>
      <w:rPr>
        <w:rFonts w:ascii="Arial" w:hAnsi="Arial" w:cs="Arial" w:hint="default"/>
      </w:rPr>
    </w:lvl>
    <w:lvl w:ilvl="2">
      <w:start w:val="1"/>
      <w:numFmt w:val="decimal"/>
      <w:isLgl/>
      <w:lvlText w:val="%1.%2.%3"/>
      <w:lvlJc w:val="left"/>
      <w:pPr>
        <w:tabs>
          <w:tab w:val="left" w:pos="1174"/>
        </w:tabs>
        <w:ind w:left="454" w:firstLine="0"/>
      </w:pPr>
      <w:rPr>
        <w:rFonts w:ascii="Arial" w:hAnsi="Arial" w:cs="Arial" w:hint="default"/>
      </w:rPr>
    </w:lvl>
    <w:lvl w:ilvl="3">
      <w:start w:val="1"/>
      <w:numFmt w:val="decimal"/>
      <w:isLgl/>
      <w:lvlText w:val="%1.%2.%3.%4"/>
      <w:lvlJc w:val="left"/>
      <w:pPr>
        <w:tabs>
          <w:tab w:val="left" w:pos="1647"/>
        </w:tabs>
        <w:ind w:left="567" w:firstLine="0"/>
      </w:pPr>
      <w:rPr>
        <w:rFonts w:hint="eastAsia"/>
      </w:rPr>
    </w:lvl>
    <w:lvl w:ilvl="4">
      <w:start w:val="1"/>
      <w:numFmt w:val="decimal"/>
      <w:isLgl/>
      <w:lvlText w:val="%1.%2.%3.%4.%5"/>
      <w:lvlJc w:val="left"/>
      <w:rPr>
        <w:rFonts w:ascii="Times New Roman" w:hAnsi="Times New Roman"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5">
      <w:start w:val="1"/>
      <w:numFmt w:val="decimal"/>
      <w:isLgl/>
      <w:lvlText w:val="%1.%2.%3.%4.%5.%6"/>
      <w:lvlJc w:val="left"/>
      <w:pPr>
        <w:tabs>
          <w:tab w:val="left" w:pos="2594"/>
        </w:tabs>
        <w:ind w:left="794" w:firstLine="0"/>
      </w:pPr>
      <w:rPr>
        <w:rFonts w:hint="eastAsia"/>
      </w:rPr>
    </w:lvl>
    <w:lvl w:ilvl="6">
      <w:start w:val="1"/>
      <w:numFmt w:val="decimal"/>
      <w:lvlText w:val="%1.%2.%3.%4.%5.%6.%7"/>
      <w:lvlJc w:val="left"/>
      <w:pPr>
        <w:tabs>
          <w:tab w:val="left" w:pos="1750"/>
        </w:tabs>
        <w:ind w:left="1750" w:hanging="1296"/>
      </w:pPr>
      <w:rPr>
        <w:rFonts w:hint="eastAsia"/>
      </w:rPr>
    </w:lvl>
    <w:lvl w:ilvl="7">
      <w:start w:val="1"/>
      <w:numFmt w:val="decimal"/>
      <w:lvlText w:val="%1.%2.%3.%4.%5.%6.%7.%8"/>
      <w:lvlJc w:val="left"/>
      <w:pPr>
        <w:tabs>
          <w:tab w:val="left" w:pos="1894"/>
        </w:tabs>
        <w:ind w:left="1894" w:hanging="1440"/>
      </w:pPr>
      <w:rPr>
        <w:rFonts w:hint="eastAsia"/>
      </w:rPr>
    </w:lvl>
    <w:lvl w:ilvl="8">
      <w:start w:val="1"/>
      <w:numFmt w:val="decimal"/>
      <w:lvlText w:val="%1.%2.%3.%4.%5.%6.%7.%8.%9"/>
      <w:lvlJc w:val="left"/>
      <w:pPr>
        <w:tabs>
          <w:tab w:val="left" w:pos="2038"/>
        </w:tabs>
        <w:ind w:left="2038" w:hanging="1584"/>
      </w:pPr>
      <w:rPr>
        <w:rFonts w:hint="eastAsia"/>
      </w:rPr>
    </w:lvl>
  </w:abstractNum>
  <w:abstractNum w:abstractNumId="8" w15:restartNumberingAfterBreak="0">
    <w:nsid w:val="413D005E"/>
    <w:multiLevelType w:val="hybridMultilevel"/>
    <w:tmpl w:val="98D24C1C"/>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51F568CD"/>
    <w:multiLevelType w:val="hybridMultilevel"/>
    <w:tmpl w:val="41FCF13C"/>
    <w:lvl w:ilvl="0" w:tplc="04090011">
      <w:start w:val="1"/>
      <w:numFmt w:val="decimal"/>
      <w:lvlText w:val="%1)"/>
      <w:lvlJc w:val="left"/>
      <w:pPr>
        <w:ind w:left="440" w:hanging="440"/>
      </w:pPr>
    </w:lvl>
    <w:lvl w:ilvl="1" w:tplc="0EA2B55A">
      <w:start w:val="1"/>
      <w:numFmt w:val="decimal"/>
      <w:lvlText w:val="%2."/>
      <w:lvlJc w:val="left"/>
      <w:pPr>
        <w:ind w:left="800" w:hanging="360"/>
      </w:pPr>
      <w:rPr>
        <w:rFonts w:hint="eastAsia"/>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647E7957"/>
    <w:multiLevelType w:val="multilevel"/>
    <w:tmpl w:val="647E7957"/>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1" w15:restartNumberingAfterBreak="0">
    <w:nsid w:val="664F2AE0"/>
    <w:multiLevelType w:val="hybridMultilevel"/>
    <w:tmpl w:val="FA24C95C"/>
    <w:lvl w:ilvl="0" w:tplc="488217DE">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2" w15:restartNumberingAfterBreak="0">
    <w:nsid w:val="6CC4666F"/>
    <w:multiLevelType w:val="singleLevel"/>
    <w:tmpl w:val="6CC4666F"/>
    <w:lvl w:ilvl="0">
      <w:numFmt w:val="none"/>
      <w:pStyle w:val="Achievement"/>
      <w:lvlText w:val=""/>
      <w:legacy w:legacy="1" w:legacySpace="0" w:legacyIndent="360"/>
      <w:lvlJc w:val="left"/>
      <w:pPr>
        <w:ind w:left="360" w:hanging="360"/>
      </w:pPr>
      <w:rPr>
        <w:rFonts w:ascii="Symbol" w:hAnsi="Symbol" w:hint="default"/>
        <w:sz w:val="24"/>
      </w:rPr>
    </w:lvl>
  </w:abstractNum>
  <w:abstractNum w:abstractNumId="13" w15:restartNumberingAfterBreak="0">
    <w:nsid w:val="6DB22422"/>
    <w:multiLevelType w:val="multilevel"/>
    <w:tmpl w:val="6DB22422"/>
    <w:lvl w:ilvl="0">
      <w:start w:val="1"/>
      <w:numFmt w:val="bullet"/>
      <w:pStyle w:val="CheckList"/>
      <w:lvlText w:val=""/>
      <w:lvlJc w:val="left"/>
      <w:pPr>
        <w:ind w:left="360" w:hanging="360"/>
      </w:pPr>
      <w:rPr>
        <w:rFonts w:ascii="Wingdings" w:hAnsi="Wingdings" w:cs="Times New Roman"/>
        <w:color w:val="4F81BD"/>
        <w:position w:val="-6"/>
        <w:sz w:val="36"/>
        <w:szCs w:val="28"/>
      </w:rPr>
    </w:lvl>
    <w:lvl w:ilvl="1">
      <w:start w:val="1"/>
      <w:numFmt w:val="bullet"/>
      <w:lvlText w:val=""/>
      <w:lvlJc w:val="left"/>
      <w:pPr>
        <w:tabs>
          <w:tab w:val="left" w:pos="720"/>
        </w:tabs>
        <w:ind w:left="720" w:hanging="360"/>
      </w:pPr>
      <w:rPr>
        <w:rFonts w:ascii="Wingdings" w:hAnsi="Wingdings" w:cs="Times New Roman"/>
        <w:color w:val="4F81BD"/>
        <w:position w:val="-6"/>
        <w:sz w:val="36"/>
        <w:szCs w:val="28"/>
      </w:rPr>
    </w:lvl>
    <w:lvl w:ilvl="2">
      <w:start w:val="1"/>
      <w:numFmt w:val="bullet"/>
      <w:lvlText w:val=""/>
      <w:lvlJc w:val="left"/>
      <w:pPr>
        <w:tabs>
          <w:tab w:val="left" w:pos="1080"/>
        </w:tabs>
        <w:ind w:left="1080" w:hanging="360"/>
      </w:pPr>
      <w:rPr>
        <w:rFonts w:ascii="Wingdings" w:hAnsi="Wingdings" w:cs="Times New Roman"/>
        <w:color w:val="4F81BD"/>
        <w:position w:val="-6"/>
        <w:sz w:val="36"/>
        <w:szCs w:val="28"/>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4" w15:restartNumberingAfterBreak="0">
    <w:nsid w:val="6ED52C33"/>
    <w:multiLevelType w:val="hybridMultilevel"/>
    <w:tmpl w:val="DC4AC082"/>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73DC7FC2"/>
    <w:multiLevelType w:val="multilevel"/>
    <w:tmpl w:val="73DC7FC2"/>
    <w:lvl w:ilvl="0">
      <w:start w:val="1"/>
      <w:numFmt w:val="bullet"/>
      <w:lvlText w:val=""/>
      <w:lvlJc w:val="left"/>
      <w:pPr>
        <w:tabs>
          <w:tab w:val="left" w:pos="838"/>
        </w:tabs>
        <w:ind w:left="838" w:hanging="420"/>
      </w:pPr>
      <w:rPr>
        <w:rFonts w:ascii="Wingdings" w:hAnsi="Wingdings" w:hint="default"/>
      </w:rPr>
    </w:lvl>
    <w:lvl w:ilvl="1">
      <w:start w:val="1"/>
      <w:numFmt w:val="bullet"/>
      <w:pStyle w:val="z3"/>
      <w:lvlText w:val=""/>
      <w:lvlJc w:val="left"/>
      <w:pPr>
        <w:tabs>
          <w:tab w:val="left" w:pos="1258"/>
        </w:tabs>
        <w:ind w:left="1258" w:hanging="420"/>
      </w:pPr>
      <w:rPr>
        <w:rFonts w:ascii="Wingdings" w:hAnsi="Wingdings" w:hint="default"/>
      </w:rPr>
    </w:lvl>
    <w:lvl w:ilvl="2">
      <w:start w:val="1"/>
      <w:numFmt w:val="bullet"/>
      <w:lvlText w:val=""/>
      <w:lvlJc w:val="left"/>
      <w:pPr>
        <w:tabs>
          <w:tab w:val="left" w:pos="1678"/>
        </w:tabs>
        <w:ind w:left="1678" w:hanging="420"/>
      </w:pPr>
      <w:rPr>
        <w:rFonts w:ascii="Wingdings" w:hAnsi="Wingdings" w:hint="default"/>
      </w:rPr>
    </w:lvl>
    <w:lvl w:ilvl="3">
      <w:start w:val="1"/>
      <w:numFmt w:val="bullet"/>
      <w:lvlText w:val=""/>
      <w:lvlJc w:val="left"/>
      <w:pPr>
        <w:tabs>
          <w:tab w:val="left" w:pos="2098"/>
        </w:tabs>
        <w:ind w:left="2098" w:hanging="420"/>
      </w:pPr>
      <w:rPr>
        <w:rFonts w:ascii="Wingdings" w:hAnsi="Wingdings" w:hint="default"/>
      </w:rPr>
    </w:lvl>
    <w:lvl w:ilvl="4">
      <w:start w:val="1"/>
      <w:numFmt w:val="bullet"/>
      <w:lvlText w:val=""/>
      <w:lvlJc w:val="left"/>
      <w:pPr>
        <w:tabs>
          <w:tab w:val="left" w:pos="2518"/>
        </w:tabs>
        <w:ind w:left="2518" w:hanging="420"/>
      </w:pPr>
      <w:rPr>
        <w:rFonts w:ascii="Wingdings" w:hAnsi="Wingdings" w:hint="default"/>
      </w:rPr>
    </w:lvl>
    <w:lvl w:ilvl="5">
      <w:start w:val="1"/>
      <w:numFmt w:val="bullet"/>
      <w:lvlText w:val=""/>
      <w:lvlJc w:val="left"/>
      <w:pPr>
        <w:tabs>
          <w:tab w:val="left" w:pos="2938"/>
        </w:tabs>
        <w:ind w:left="2938" w:hanging="420"/>
      </w:pPr>
      <w:rPr>
        <w:rFonts w:ascii="Wingdings" w:hAnsi="Wingdings" w:hint="default"/>
      </w:rPr>
    </w:lvl>
    <w:lvl w:ilvl="6">
      <w:start w:val="1"/>
      <w:numFmt w:val="bullet"/>
      <w:lvlText w:val=""/>
      <w:lvlJc w:val="left"/>
      <w:pPr>
        <w:tabs>
          <w:tab w:val="left" w:pos="3358"/>
        </w:tabs>
        <w:ind w:left="3358" w:hanging="420"/>
      </w:pPr>
      <w:rPr>
        <w:rFonts w:ascii="Wingdings" w:hAnsi="Wingdings" w:hint="default"/>
      </w:rPr>
    </w:lvl>
    <w:lvl w:ilvl="7">
      <w:start w:val="1"/>
      <w:numFmt w:val="bullet"/>
      <w:lvlText w:val=""/>
      <w:lvlJc w:val="left"/>
      <w:pPr>
        <w:tabs>
          <w:tab w:val="left" w:pos="3778"/>
        </w:tabs>
        <w:ind w:left="3778" w:hanging="420"/>
      </w:pPr>
      <w:rPr>
        <w:rFonts w:ascii="Wingdings" w:hAnsi="Wingdings" w:hint="default"/>
      </w:rPr>
    </w:lvl>
    <w:lvl w:ilvl="8">
      <w:start w:val="1"/>
      <w:numFmt w:val="bullet"/>
      <w:lvlText w:val=""/>
      <w:lvlJc w:val="left"/>
      <w:pPr>
        <w:tabs>
          <w:tab w:val="left" w:pos="4198"/>
        </w:tabs>
        <w:ind w:left="4198" w:hanging="420"/>
      </w:pPr>
      <w:rPr>
        <w:rFonts w:ascii="Wingdings" w:hAnsi="Wingdings" w:hint="default"/>
      </w:rPr>
    </w:lvl>
  </w:abstractNum>
  <w:abstractNum w:abstractNumId="16" w15:restartNumberingAfterBreak="0">
    <w:nsid w:val="75F16599"/>
    <w:multiLevelType w:val="hybridMultilevel"/>
    <w:tmpl w:val="41FCF13C"/>
    <w:lvl w:ilvl="0" w:tplc="04090011">
      <w:start w:val="1"/>
      <w:numFmt w:val="decimal"/>
      <w:lvlText w:val="%1)"/>
      <w:lvlJc w:val="left"/>
      <w:pPr>
        <w:ind w:left="440" w:hanging="440"/>
      </w:pPr>
    </w:lvl>
    <w:lvl w:ilvl="1" w:tplc="0EA2B55A">
      <w:start w:val="1"/>
      <w:numFmt w:val="decimal"/>
      <w:lvlText w:val="%2."/>
      <w:lvlJc w:val="left"/>
      <w:pPr>
        <w:ind w:left="800" w:hanging="360"/>
      </w:pPr>
      <w:rPr>
        <w:rFonts w:hint="eastAsia"/>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76446228"/>
    <w:multiLevelType w:val="hybridMultilevel"/>
    <w:tmpl w:val="CB586564"/>
    <w:lvl w:ilvl="0" w:tplc="0409000F">
      <w:start w:val="1"/>
      <w:numFmt w:val="decimal"/>
      <w:lvlText w:val="%1."/>
      <w:lvlJc w:val="left"/>
      <w:pPr>
        <w:ind w:left="920" w:hanging="440"/>
      </w:pPr>
    </w:lvl>
    <w:lvl w:ilvl="1" w:tplc="04090019">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8" w15:restartNumberingAfterBreak="0">
    <w:nsid w:val="775B37E1"/>
    <w:multiLevelType w:val="hybridMultilevel"/>
    <w:tmpl w:val="FE8629BC"/>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9" w15:restartNumberingAfterBreak="0">
    <w:nsid w:val="79AA389E"/>
    <w:multiLevelType w:val="multilevel"/>
    <w:tmpl w:val="79AA389E"/>
    <w:lvl w:ilvl="0">
      <w:start w:val="1"/>
      <w:numFmt w:val="bullet"/>
      <w:pStyle w:val="z2"/>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num w:numId="1">
    <w:abstractNumId w:val="5"/>
  </w:num>
  <w:num w:numId="2">
    <w:abstractNumId w:val="19"/>
  </w:num>
  <w:num w:numId="3">
    <w:abstractNumId w:val="1"/>
  </w:num>
  <w:num w:numId="4">
    <w:abstractNumId w:val="13"/>
  </w:num>
  <w:num w:numId="5">
    <w:abstractNumId w:val="15"/>
  </w:num>
  <w:num w:numId="6">
    <w:abstractNumId w:val="7"/>
  </w:num>
  <w:num w:numId="7">
    <w:abstractNumId w:val="12"/>
  </w:num>
  <w:num w:numId="8">
    <w:abstractNumId w:val="2"/>
  </w:num>
  <w:num w:numId="9">
    <w:abstractNumId w:val="10"/>
  </w:num>
  <w:num w:numId="10">
    <w:abstractNumId w:val="0"/>
  </w:num>
  <w:num w:numId="11">
    <w:abstractNumId w:val="6"/>
  </w:num>
  <w:num w:numId="12">
    <w:abstractNumId w:val="3"/>
  </w:num>
  <w:num w:numId="13">
    <w:abstractNumId w:val="18"/>
  </w:num>
  <w:num w:numId="14">
    <w:abstractNumId w:val="14"/>
  </w:num>
  <w:num w:numId="15">
    <w:abstractNumId w:val="8"/>
  </w:num>
  <w:num w:numId="16">
    <w:abstractNumId w:val="11"/>
  </w:num>
  <w:num w:numId="17">
    <w:abstractNumId w:val="16"/>
  </w:num>
  <w:num w:numId="18">
    <w:abstractNumId w:val="4"/>
  </w:num>
  <w:num w:numId="19">
    <w:abstractNumId w:val="1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wNGJiYTRiYmY2MTIyNDNlMjJiZjFkZDk5MDIzOTkifQ=="/>
    <w:docVar w:name="KSO_WPS_MARK_KEY" w:val="f4d131b1-dcba-4193-9837-70dbea1e08cc"/>
  </w:docVars>
  <w:rsids>
    <w:rsidRoot w:val="002D6B6F"/>
    <w:rsid w:val="00000301"/>
    <w:rsid w:val="00000B57"/>
    <w:rsid w:val="000010B4"/>
    <w:rsid w:val="000014B4"/>
    <w:rsid w:val="000018E3"/>
    <w:rsid w:val="00001FF6"/>
    <w:rsid w:val="000020D0"/>
    <w:rsid w:val="0000215F"/>
    <w:rsid w:val="00002923"/>
    <w:rsid w:val="00003EFB"/>
    <w:rsid w:val="000040E6"/>
    <w:rsid w:val="000045A5"/>
    <w:rsid w:val="00004B0D"/>
    <w:rsid w:val="000055C9"/>
    <w:rsid w:val="0000664B"/>
    <w:rsid w:val="00006AC3"/>
    <w:rsid w:val="00007179"/>
    <w:rsid w:val="00007470"/>
    <w:rsid w:val="000079E7"/>
    <w:rsid w:val="00010DC4"/>
    <w:rsid w:val="0001142D"/>
    <w:rsid w:val="000115BE"/>
    <w:rsid w:val="00011C47"/>
    <w:rsid w:val="00012465"/>
    <w:rsid w:val="00012A39"/>
    <w:rsid w:val="000131DD"/>
    <w:rsid w:val="00013667"/>
    <w:rsid w:val="00013A78"/>
    <w:rsid w:val="00013AF1"/>
    <w:rsid w:val="00013E51"/>
    <w:rsid w:val="0001440E"/>
    <w:rsid w:val="0001450F"/>
    <w:rsid w:val="00014FD0"/>
    <w:rsid w:val="00014FF4"/>
    <w:rsid w:val="000152E1"/>
    <w:rsid w:val="0001650D"/>
    <w:rsid w:val="000177AD"/>
    <w:rsid w:val="00020373"/>
    <w:rsid w:val="00020509"/>
    <w:rsid w:val="0002088B"/>
    <w:rsid w:val="0002226B"/>
    <w:rsid w:val="000227FF"/>
    <w:rsid w:val="00023291"/>
    <w:rsid w:val="000235B4"/>
    <w:rsid w:val="00024A25"/>
    <w:rsid w:val="00024F38"/>
    <w:rsid w:val="0002508F"/>
    <w:rsid w:val="00025242"/>
    <w:rsid w:val="00025263"/>
    <w:rsid w:val="000259D2"/>
    <w:rsid w:val="00025A11"/>
    <w:rsid w:val="00025F8F"/>
    <w:rsid w:val="00026F6A"/>
    <w:rsid w:val="00027861"/>
    <w:rsid w:val="00027944"/>
    <w:rsid w:val="00030C7C"/>
    <w:rsid w:val="000312D3"/>
    <w:rsid w:val="00031521"/>
    <w:rsid w:val="00032C31"/>
    <w:rsid w:val="00032C8F"/>
    <w:rsid w:val="00033070"/>
    <w:rsid w:val="000331DD"/>
    <w:rsid w:val="000337D8"/>
    <w:rsid w:val="00034072"/>
    <w:rsid w:val="0003455D"/>
    <w:rsid w:val="00034B41"/>
    <w:rsid w:val="00035515"/>
    <w:rsid w:val="000361D2"/>
    <w:rsid w:val="00036648"/>
    <w:rsid w:val="000366AD"/>
    <w:rsid w:val="00036D59"/>
    <w:rsid w:val="00037714"/>
    <w:rsid w:val="00037BC3"/>
    <w:rsid w:val="00037E1A"/>
    <w:rsid w:val="00037FAD"/>
    <w:rsid w:val="000416D9"/>
    <w:rsid w:val="000419B2"/>
    <w:rsid w:val="00042264"/>
    <w:rsid w:val="00042B2A"/>
    <w:rsid w:val="00042D6F"/>
    <w:rsid w:val="00042F99"/>
    <w:rsid w:val="00043284"/>
    <w:rsid w:val="00044BEF"/>
    <w:rsid w:val="000460F7"/>
    <w:rsid w:val="00046801"/>
    <w:rsid w:val="00046B6F"/>
    <w:rsid w:val="0004727C"/>
    <w:rsid w:val="00047A99"/>
    <w:rsid w:val="00047B7E"/>
    <w:rsid w:val="00047BCC"/>
    <w:rsid w:val="00047C30"/>
    <w:rsid w:val="00050741"/>
    <w:rsid w:val="00050D62"/>
    <w:rsid w:val="000510F2"/>
    <w:rsid w:val="00051639"/>
    <w:rsid w:val="00051749"/>
    <w:rsid w:val="00052A2E"/>
    <w:rsid w:val="00054AD5"/>
    <w:rsid w:val="00054C94"/>
    <w:rsid w:val="00055345"/>
    <w:rsid w:val="00055801"/>
    <w:rsid w:val="0005622E"/>
    <w:rsid w:val="00056D5E"/>
    <w:rsid w:val="00057046"/>
    <w:rsid w:val="000604F4"/>
    <w:rsid w:val="00060821"/>
    <w:rsid w:val="00060890"/>
    <w:rsid w:val="000610B1"/>
    <w:rsid w:val="0006127D"/>
    <w:rsid w:val="00061585"/>
    <w:rsid w:val="00061668"/>
    <w:rsid w:val="00061CD4"/>
    <w:rsid w:val="00061CD7"/>
    <w:rsid w:val="00061E72"/>
    <w:rsid w:val="00062637"/>
    <w:rsid w:val="00062DF8"/>
    <w:rsid w:val="00063354"/>
    <w:rsid w:val="00063A52"/>
    <w:rsid w:val="00063DF7"/>
    <w:rsid w:val="00064BD4"/>
    <w:rsid w:val="00064D6D"/>
    <w:rsid w:val="00064DFA"/>
    <w:rsid w:val="00065661"/>
    <w:rsid w:val="000656C0"/>
    <w:rsid w:val="000657C7"/>
    <w:rsid w:val="00065A9B"/>
    <w:rsid w:val="00065BF2"/>
    <w:rsid w:val="00066624"/>
    <w:rsid w:val="00066691"/>
    <w:rsid w:val="000667DA"/>
    <w:rsid w:val="00066D71"/>
    <w:rsid w:val="00067452"/>
    <w:rsid w:val="000677F6"/>
    <w:rsid w:val="00067A14"/>
    <w:rsid w:val="00067B66"/>
    <w:rsid w:val="00067CA3"/>
    <w:rsid w:val="00067EC6"/>
    <w:rsid w:val="00070F08"/>
    <w:rsid w:val="0007146E"/>
    <w:rsid w:val="00071843"/>
    <w:rsid w:val="00071C3B"/>
    <w:rsid w:val="00071C73"/>
    <w:rsid w:val="00072571"/>
    <w:rsid w:val="00072926"/>
    <w:rsid w:val="00072A6F"/>
    <w:rsid w:val="00072D62"/>
    <w:rsid w:val="0007304E"/>
    <w:rsid w:val="00073139"/>
    <w:rsid w:val="00073604"/>
    <w:rsid w:val="0007404B"/>
    <w:rsid w:val="00074285"/>
    <w:rsid w:val="0007496F"/>
    <w:rsid w:val="00074A25"/>
    <w:rsid w:val="00074B73"/>
    <w:rsid w:val="00075003"/>
    <w:rsid w:val="00076558"/>
    <w:rsid w:val="0007736D"/>
    <w:rsid w:val="00077706"/>
    <w:rsid w:val="00077F62"/>
    <w:rsid w:val="00081103"/>
    <w:rsid w:val="00081246"/>
    <w:rsid w:val="00082CCD"/>
    <w:rsid w:val="00086855"/>
    <w:rsid w:val="00090A70"/>
    <w:rsid w:val="00090DD1"/>
    <w:rsid w:val="00091373"/>
    <w:rsid w:val="00091D7B"/>
    <w:rsid w:val="00091F24"/>
    <w:rsid w:val="000929D1"/>
    <w:rsid w:val="00092B8A"/>
    <w:rsid w:val="000930A2"/>
    <w:rsid w:val="000933F1"/>
    <w:rsid w:val="0009356E"/>
    <w:rsid w:val="0009393D"/>
    <w:rsid w:val="00094F74"/>
    <w:rsid w:val="0009637D"/>
    <w:rsid w:val="000963DB"/>
    <w:rsid w:val="00096DCE"/>
    <w:rsid w:val="000973F7"/>
    <w:rsid w:val="0009786F"/>
    <w:rsid w:val="000A0854"/>
    <w:rsid w:val="000A0D2D"/>
    <w:rsid w:val="000A13A5"/>
    <w:rsid w:val="000A1698"/>
    <w:rsid w:val="000A19D5"/>
    <w:rsid w:val="000A3149"/>
    <w:rsid w:val="000A3C5B"/>
    <w:rsid w:val="000A3DB4"/>
    <w:rsid w:val="000A4926"/>
    <w:rsid w:val="000A4C0F"/>
    <w:rsid w:val="000A53ED"/>
    <w:rsid w:val="000A57B9"/>
    <w:rsid w:val="000A5B6C"/>
    <w:rsid w:val="000A5F4D"/>
    <w:rsid w:val="000A6F4D"/>
    <w:rsid w:val="000A7798"/>
    <w:rsid w:val="000B03C8"/>
    <w:rsid w:val="000B1404"/>
    <w:rsid w:val="000B1B4B"/>
    <w:rsid w:val="000B2851"/>
    <w:rsid w:val="000B2C6D"/>
    <w:rsid w:val="000B3116"/>
    <w:rsid w:val="000B3135"/>
    <w:rsid w:val="000B378B"/>
    <w:rsid w:val="000B3C4E"/>
    <w:rsid w:val="000B4478"/>
    <w:rsid w:val="000B47DA"/>
    <w:rsid w:val="000B4AAB"/>
    <w:rsid w:val="000B4E97"/>
    <w:rsid w:val="000B51B4"/>
    <w:rsid w:val="000B70C8"/>
    <w:rsid w:val="000B7133"/>
    <w:rsid w:val="000B75C8"/>
    <w:rsid w:val="000B767C"/>
    <w:rsid w:val="000C01E7"/>
    <w:rsid w:val="000C034C"/>
    <w:rsid w:val="000C09BF"/>
    <w:rsid w:val="000C0F2D"/>
    <w:rsid w:val="000C130E"/>
    <w:rsid w:val="000C1A9F"/>
    <w:rsid w:val="000C1FBF"/>
    <w:rsid w:val="000C3720"/>
    <w:rsid w:val="000C4980"/>
    <w:rsid w:val="000C4A49"/>
    <w:rsid w:val="000C5780"/>
    <w:rsid w:val="000C579D"/>
    <w:rsid w:val="000C602E"/>
    <w:rsid w:val="000C6733"/>
    <w:rsid w:val="000C788F"/>
    <w:rsid w:val="000D0600"/>
    <w:rsid w:val="000D0BA5"/>
    <w:rsid w:val="000D14B0"/>
    <w:rsid w:val="000D14D5"/>
    <w:rsid w:val="000D179C"/>
    <w:rsid w:val="000D1880"/>
    <w:rsid w:val="000D1A42"/>
    <w:rsid w:val="000D2B6E"/>
    <w:rsid w:val="000D36CA"/>
    <w:rsid w:val="000D4758"/>
    <w:rsid w:val="000D533F"/>
    <w:rsid w:val="000D5803"/>
    <w:rsid w:val="000D5999"/>
    <w:rsid w:val="000D5C0F"/>
    <w:rsid w:val="000D5D4B"/>
    <w:rsid w:val="000D649A"/>
    <w:rsid w:val="000D68A1"/>
    <w:rsid w:val="000D6B13"/>
    <w:rsid w:val="000D6E65"/>
    <w:rsid w:val="000D7DDC"/>
    <w:rsid w:val="000E1088"/>
    <w:rsid w:val="000E182D"/>
    <w:rsid w:val="000E202E"/>
    <w:rsid w:val="000E2063"/>
    <w:rsid w:val="000E2741"/>
    <w:rsid w:val="000E2B60"/>
    <w:rsid w:val="000E2BE3"/>
    <w:rsid w:val="000E3190"/>
    <w:rsid w:val="000E3409"/>
    <w:rsid w:val="000E36BE"/>
    <w:rsid w:val="000E3C02"/>
    <w:rsid w:val="000E3D36"/>
    <w:rsid w:val="000E4114"/>
    <w:rsid w:val="000E4856"/>
    <w:rsid w:val="000E4A03"/>
    <w:rsid w:val="000E4C47"/>
    <w:rsid w:val="000E55BB"/>
    <w:rsid w:val="000E5EF0"/>
    <w:rsid w:val="000E6037"/>
    <w:rsid w:val="000E61B4"/>
    <w:rsid w:val="000E64CF"/>
    <w:rsid w:val="000E6659"/>
    <w:rsid w:val="000E760B"/>
    <w:rsid w:val="000E77CE"/>
    <w:rsid w:val="000E79B2"/>
    <w:rsid w:val="000E79F4"/>
    <w:rsid w:val="000F09C7"/>
    <w:rsid w:val="000F0A85"/>
    <w:rsid w:val="000F0D77"/>
    <w:rsid w:val="000F0FFE"/>
    <w:rsid w:val="000F1FAF"/>
    <w:rsid w:val="000F20A8"/>
    <w:rsid w:val="000F2838"/>
    <w:rsid w:val="000F2A55"/>
    <w:rsid w:val="000F3A73"/>
    <w:rsid w:val="000F507F"/>
    <w:rsid w:val="000F5199"/>
    <w:rsid w:val="000F5592"/>
    <w:rsid w:val="000F5772"/>
    <w:rsid w:val="000F5F65"/>
    <w:rsid w:val="000F6531"/>
    <w:rsid w:val="000F668C"/>
    <w:rsid w:val="000F6D35"/>
    <w:rsid w:val="000F6D63"/>
    <w:rsid w:val="000F723E"/>
    <w:rsid w:val="000F7785"/>
    <w:rsid w:val="000F7975"/>
    <w:rsid w:val="00100138"/>
    <w:rsid w:val="001004F6"/>
    <w:rsid w:val="00100A1C"/>
    <w:rsid w:val="00101A11"/>
    <w:rsid w:val="00101DEB"/>
    <w:rsid w:val="0010223C"/>
    <w:rsid w:val="00103453"/>
    <w:rsid w:val="00103F68"/>
    <w:rsid w:val="00104E04"/>
    <w:rsid w:val="001051DD"/>
    <w:rsid w:val="001057E7"/>
    <w:rsid w:val="001058B7"/>
    <w:rsid w:val="00105AD3"/>
    <w:rsid w:val="00105CBB"/>
    <w:rsid w:val="00106C97"/>
    <w:rsid w:val="00110BD2"/>
    <w:rsid w:val="0011292E"/>
    <w:rsid w:val="00112EE6"/>
    <w:rsid w:val="00112F59"/>
    <w:rsid w:val="00113DD1"/>
    <w:rsid w:val="00114747"/>
    <w:rsid w:val="00114FFE"/>
    <w:rsid w:val="00116847"/>
    <w:rsid w:val="0011696C"/>
    <w:rsid w:val="001172AB"/>
    <w:rsid w:val="001172DB"/>
    <w:rsid w:val="00117896"/>
    <w:rsid w:val="00117B13"/>
    <w:rsid w:val="00117BBC"/>
    <w:rsid w:val="0012021E"/>
    <w:rsid w:val="001207C3"/>
    <w:rsid w:val="00120C37"/>
    <w:rsid w:val="001211A3"/>
    <w:rsid w:val="00121E7A"/>
    <w:rsid w:val="0012208B"/>
    <w:rsid w:val="001230B3"/>
    <w:rsid w:val="001237CB"/>
    <w:rsid w:val="00123864"/>
    <w:rsid w:val="001239F9"/>
    <w:rsid w:val="001245A3"/>
    <w:rsid w:val="00125174"/>
    <w:rsid w:val="001259B0"/>
    <w:rsid w:val="00125E07"/>
    <w:rsid w:val="001261C9"/>
    <w:rsid w:val="00126661"/>
    <w:rsid w:val="00126911"/>
    <w:rsid w:val="00127094"/>
    <w:rsid w:val="00127519"/>
    <w:rsid w:val="001278D4"/>
    <w:rsid w:val="00127BF7"/>
    <w:rsid w:val="00130141"/>
    <w:rsid w:val="00130299"/>
    <w:rsid w:val="001312B7"/>
    <w:rsid w:val="00131F58"/>
    <w:rsid w:val="001321F2"/>
    <w:rsid w:val="00132D84"/>
    <w:rsid w:val="001332C9"/>
    <w:rsid w:val="00133B05"/>
    <w:rsid w:val="001344E2"/>
    <w:rsid w:val="001349E1"/>
    <w:rsid w:val="0013509E"/>
    <w:rsid w:val="0013543C"/>
    <w:rsid w:val="001361F0"/>
    <w:rsid w:val="00136A98"/>
    <w:rsid w:val="001378AC"/>
    <w:rsid w:val="0014051F"/>
    <w:rsid w:val="00141B42"/>
    <w:rsid w:val="00141EF0"/>
    <w:rsid w:val="00142418"/>
    <w:rsid w:val="0014295F"/>
    <w:rsid w:val="0014384F"/>
    <w:rsid w:val="0014464D"/>
    <w:rsid w:val="00144AB8"/>
    <w:rsid w:val="001450F5"/>
    <w:rsid w:val="0014645E"/>
    <w:rsid w:val="00146875"/>
    <w:rsid w:val="001474DD"/>
    <w:rsid w:val="00147B7C"/>
    <w:rsid w:val="00147CBC"/>
    <w:rsid w:val="001502E6"/>
    <w:rsid w:val="00150597"/>
    <w:rsid w:val="00150742"/>
    <w:rsid w:val="001511FF"/>
    <w:rsid w:val="00151553"/>
    <w:rsid w:val="001519A7"/>
    <w:rsid w:val="00151A6F"/>
    <w:rsid w:val="00151C07"/>
    <w:rsid w:val="00152AD9"/>
    <w:rsid w:val="00153939"/>
    <w:rsid w:val="00153E07"/>
    <w:rsid w:val="0015443D"/>
    <w:rsid w:val="00154753"/>
    <w:rsid w:val="00154A16"/>
    <w:rsid w:val="00154F23"/>
    <w:rsid w:val="0015626F"/>
    <w:rsid w:val="001562DB"/>
    <w:rsid w:val="0015685D"/>
    <w:rsid w:val="00156938"/>
    <w:rsid w:val="00156A27"/>
    <w:rsid w:val="00156C80"/>
    <w:rsid w:val="0015737F"/>
    <w:rsid w:val="001573B8"/>
    <w:rsid w:val="00157967"/>
    <w:rsid w:val="00157D02"/>
    <w:rsid w:val="00160092"/>
    <w:rsid w:val="001603E6"/>
    <w:rsid w:val="001611D2"/>
    <w:rsid w:val="00161AFB"/>
    <w:rsid w:val="00161D41"/>
    <w:rsid w:val="00162508"/>
    <w:rsid w:val="00162F20"/>
    <w:rsid w:val="00162F61"/>
    <w:rsid w:val="00163784"/>
    <w:rsid w:val="001639D4"/>
    <w:rsid w:val="001643A4"/>
    <w:rsid w:val="00165BBB"/>
    <w:rsid w:val="00166C80"/>
    <w:rsid w:val="00166DFE"/>
    <w:rsid w:val="00167DB5"/>
    <w:rsid w:val="00167FFC"/>
    <w:rsid w:val="00170509"/>
    <w:rsid w:val="00170E3E"/>
    <w:rsid w:val="00171105"/>
    <w:rsid w:val="00171EE2"/>
    <w:rsid w:val="00171EFA"/>
    <w:rsid w:val="0017230B"/>
    <w:rsid w:val="001724FE"/>
    <w:rsid w:val="001729C0"/>
    <w:rsid w:val="00172C2A"/>
    <w:rsid w:val="00173205"/>
    <w:rsid w:val="00173D68"/>
    <w:rsid w:val="001753C2"/>
    <w:rsid w:val="001756F5"/>
    <w:rsid w:val="00175A92"/>
    <w:rsid w:val="00175A96"/>
    <w:rsid w:val="00176C26"/>
    <w:rsid w:val="0017793E"/>
    <w:rsid w:val="00177B92"/>
    <w:rsid w:val="00177F13"/>
    <w:rsid w:val="00180075"/>
    <w:rsid w:val="001802D3"/>
    <w:rsid w:val="0018040F"/>
    <w:rsid w:val="00180633"/>
    <w:rsid w:val="00180EAE"/>
    <w:rsid w:val="001816E6"/>
    <w:rsid w:val="00182045"/>
    <w:rsid w:val="00182AE7"/>
    <w:rsid w:val="00182D9E"/>
    <w:rsid w:val="00182E55"/>
    <w:rsid w:val="00182FF1"/>
    <w:rsid w:val="001833E4"/>
    <w:rsid w:val="001839CD"/>
    <w:rsid w:val="00184872"/>
    <w:rsid w:val="00184AA4"/>
    <w:rsid w:val="00185E97"/>
    <w:rsid w:val="001860ED"/>
    <w:rsid w:val="0018614A"/>
    <w:rsid w:val="001865E1"/>
    <w:rsid w:val="0018677C"/>
    <w:rsid w:val="00187023"/>
    <w:rsid w:val="001870AA"/>
    <w:rsid w:val="00187F45"/>
    <w:rsid w:val="001903C8"/>
    <w:rsid w:val="00190423"/>
    <w:rsid w:val="001906BB"/>
    <w:rsid w:val="00190BF9"/>
    <w:rsid w:val="00190D00"/>
    <w:rsid w:val="00191BA4"/>
    <w:rsid w:val="00192088"/>
    <w:rsid w:val="001926C5"/>
    <w:rsid w:val="0019289A"/>
    <w:rsid w:val="00192C23"/>
    <w:rsid w:val="00192E49"/>
    <w:rsid w:val="00192F1D"/>
    <w:rsid w:val="001930DC"/>
    <w:rsid w:val="00193252"/>
    <w:rsid w:val="00193354"/>
    <w:rsid w:val="00194132"/>
    <w:rsid w:val="00195021"/>
    <w:rsid w:val="00195328"/>
    <w:rsid w:val="0019571C"/>
    <w:rsid w:val="00195789"/>
    <w:rsid w:val="00195889"/>
    <w:rsid w:val="00195AE1"/>
    <w:rsid w:val="00196176"/>
    <w:rsid w:val="00196871"/>
    <w:rsid w:val="001968EE"/>
    <w:rsid w:val="00196B61"/>
    <w:rsid w:val="00196DF8"/>
    <w:rsid w:val="0019796F"/>
    <w:rsid w:val="00197A46"/>
    <w:rsid w:val="001A090D"/>
    <w:rsid w:val="001A09A3"/>
    <w:rsid w:val="001A0E1C"/>
    <w:rsid w:val="001A121C"/>
    <w:rsid w:val="001A1627"/>
    <w:rsid w:val="001A1B71"/>
    <w:rsid w:val="001A1B90"/>
    <w:rsid w:val="001A1CF9"/>
    <w:rsid w:val="001A24B3"/>
    <w:rsid w:val="001A261D"/>
    <w:rsid w:val="001A2BC9"/>
    <w:rsid w:val="001A2DA7"/>
    <w:rsid w:val="001A5121"/>
    <w:rsid w:val="001A530F"/>
    <w:rsid w:val="001A5352"/>
    <w:rsid w:val="001A5C74"/>
    <w:rsid w:val="001A615E"/>
    <w:rsid w:val="001A6417"/>
    <w:rsid w:val="001A7516"/>
    <w:rsid w:val="001A7610"/>
    <w:rsid w:val="001A7BE0"/>
    <w:rsid w:val="001B026A"/>
    <w:rsid w:val="001B0299"/>
    <w:rsid w:val="001B1AD9"/>
    <w:rsid w:val="001B1C80"/>
    <w:rsid w:val="001B1EFA"/>
    <w:rsid w:val="001B21C5"/>
    <w:rsid w:val="001B2293"/>
    <w:rsid w:val="001B2819"/>
    <w:rsid w:val="001B47AF"/>
    <w:rsid w:val="001B4BF0"/>
    <w:rsid w:val="001B5070"/>
    <w:rsid w:val="001B5427"/>
    <w:rsid w:val="001B5EC9"/>
    <w:rsid w:val="001B5FAD"/>
    <w:rsid w:val="001B6866"/>
    <w:rsid w:val="001B68D8"/>
    <w:rsid w:val="001B6C35"/>
    <w:rsid w:val="001B7208"/>
    <w:rsid w:val="001C0FF9"/>
    <w:rsid w:val="001C11B4"/>
    <w:rsid w:val="001C12F7"/>
    <w:rsid w:val="001C17A4"/>
    <w:rsid w:val="001C1C68"/>
    <w:rsid w:val="001C2208"/>
    <w:rsid w:val="001C22C6"/>
    <w:rsid w:val="001C4256"/>
    <w:rsid w:val="001C587E"/>
    <w:rsid w:val="001C5E7E"/>
    <w:rsid w:val="001C6544"/>
    <w:rsid w:val="001C6C25"/>
    <w:rsid w:val="001C7C55"/>
    <w:rsid w:val="001D0157"/>
    <w:rsid w:val="001D0BC9"/>
    <w:rsid w:val="001D0FDD"/>
    <w:rsid w:val="001D1AD2"/>
    <w:rsid w:val="001D2491"/>
    <w:rsid w:val="001D44B0"/>
    <w:rsid w:val="001D4E9B"/>
    <w:rsid w:val="001D68C0"/>
    <w:rsid w:val="001D69AB"/>
    <w:rsid w:val="001D6C43"/>
    <w:rsid w:val="001D6DA8"/>
    <w:rsid w:val="001D700F"/>
    <w:rsid w:val="001D76C2"/>
    <w:rsid w:val="001E0366"/>
    <w:rsid w:val="001E0543"/>
    <w:rsid w:val="001E0C2D"/>
    <w:rsid w:val="001E0C62"/>
    <w:rsid w:val="001E18AE"/>
    <w:rsid w:val="001E1F85"/>
    <w:rsid w:val="001E2703"/>
    <w:rsid w:val="001E2B51"/>
    <w:rsid w:val="001E4CEA"/>
    <w:rsid w:val="001E5813"/>
    <w:rsid w:val="001E5F9F"/>
    <w:rsid w:val="001E6D36"/>
    <w:rsid w:val="001E79F5"/>
    <w:rsid w:val="001F1A07"/>
    <w:rsid w:val="001F1E14"/>
    <w:rsid w:val="001F25D0"/>
    <w:rsid w:val="001F2C77"/>
    <w:rsid w:val="001F2DB3"/>
    <w:rsid w:val="001F2E89"/>
    <w:rsid w:val="001F2FFC"/>
    <w:rsid w:val="001F3558"/>
    <w:rsid w:val="001F3D25"/>
    <w:rsid w:val="001F412D"/>
    <w:rsid w:val="001F4256"/>
    <w:rsid w:val="001F469E"/>
    <w:rsid w:val="001F4B6F"/>
    <w:rsid w:val="001F4CD1"/>
    <w:rsid w:val="001F4D70"/>
    <w:rsid w:val="001F5A29"/>
    <w:rsid w:val="001F623C"/>
    <w:rsid w:val="001F6709"/>
    <w:rsid w:val="001F70FC"/>
    <w:rsid w:val="001F71E6"/>
    <w:rsid w:val="001F7762"/>
    <w:rsid w:val="001F7B19"/>
    <w:rsid w:val="00200197"/>
    <w:rsid w:val="002005A7"/>
    <w:rsid w:val="002007A7"/>
    <w:rsid w:val="00201301"/>
    <w:rsid w:val="002016A2"/>
    <w:rsid w:val="00201E49"/>
    <w:rsid w:val="00202688"/>
    <w:rsid w:val="00203261"/>
    <w:rsid w:val="00203C3D"/>
    <w:rsid w:val="00204091"/>
    <w:rsid w:val="00205073"/>
    <w:rsid w:val="0020537E"/>
    <w:rsid w:val="00205667"/>
    <w:rsid w:val="002058B0"/>
    <w:rsid w:val="00207ED1"/>
    <w:rsid w:val="002108E9"/>
    <w:rsid w:val="00210BDE"/>
    <w:rsid w:val="00210F2B"/>
    <w:rsid w:val="002130B1"/>
    <w:rsid w:val="00213618"/>
    <w:rsid w:val="0021415E"/>
    <w:rsid w:val="0021453A"/>
    <w:rsid w:val="00214692"/>
    <w:rsid w:val="00214A3E"/>
    <w:rsid w:val="00214C0C"/>
    <w:rsid w:val="00214FAD"/>
    <w:rsid w:val="00214FD0"/>
    <w:rsid w:val="002151E8"/>
    <w:rsid w:val="00215BF4"/>
    <w:rsid w:val="00216605"/>
    <w:rsid w:val="00216BB7"/>
    <w:rsid w:val="00216BCB"/>
    <w:rsid w:val="00217F8C"/>
    <w:rsid w:val="00220930"/>
    <w:rsid w:val="00220AAD"/>
    <w:rsid w:val="00220FB7"/>
    <w:rsid w:val="002210EC"/>
    <w:rsid w:val="00221227"/>
    <w:rsid w:val="00222186"/>
    <w:rsid w:val="002222D1"/>
    <w:rsid w:val="0022236B"/>
    <w:rsid w:val="002227A9"/>
    <w:rsid w:val="00222B4C"/>
    <w:rsid w:val="00222DB2"/>
    <w:rsid w:val="0022344B"/>
    <w:rsid w:val="00224FAC"/>
    <w:rsid w:val="002252DD"/>
    <w:rsid w:val="002255F8"/>
    <w:rsid w:val="00226CBD"/>
    <w:rsid w:val="0023012C"/>
    <w:rsid w:val="002301D4"/>
    <w:rsid w:val="002302F0"/>
    <w:rsid w:val="00231121"/>
    <w:rsid w:val="002325C6"/>
    <w:rsid w:val="00232A9E"/>
    <w:rsid w:val="00232D5B"/>
    <w:rsid w:val="00233C8E"/>
    <w:rsid w:val="00233D3C"/>
    <w:rsid w:val="00235108"/>
    <w:rsid w:val="00235709"/>
    <w:rsid w:val="002358EB"/>
    <w:rsid w:val="00236292"/>
    <w:rsid w:val="00236925"/>
    <w:rsid w:val="0023704A"/>
    <w:rsid w:val="002371A1"/>
    <w:rsid w:val="0023774E"/>
    <w:rsid w:val="002377A7"/>
    <w:rsid w:val="00240190"/>
    <w:rsid w:val="00240402"/>
    <w:rsid w:val="002409FA"/>
    <w:rsid w:val="00240B1D"/>
    <w:rsid w:val="00240F3F"/>
    <w:rsid w:val="00240FD3"/>
    <w:rsid w:val="00241BDE"/>
    <w:rsid w:val="00241F61"/>
    <w:rsid w:val="0024232C"/>
    <w:rsid w:val="00242559"/>
    <w:rsid w:val="00242CF9"/>
    <w:rsid w:val="002430CB"/>
    <w:rsid w:val="00243236"/>
    <w:rsid w:val="0024327B"/>
    <w:rsid w:val="00243C28"/>
    <w:rsid w:val="00243D28"/>
    <w:rsid w:val="00243FED"/>
    <w:rsid w:val="00244123"/>
    <w:rsid w:val="002452A5"/>
    <w:rsid w:val="0024533E"/>
    <w:rsid w:val="002457DC"/>
    <w:rsid w:val="0024617E"/>
    <w:rsid w:val="002461B9"/>
    <w:rsid w:val="00247444"/>
    <w:rsid w:val="00247A89"/>
    <w:rsid w:val="00250439"/>
    <w:rsid w:val="0025172B"/>
    <w:rsid w:val="002524AF"/>
    <w:rsid w:val="0025285A"/>
    <w:rsid w:val="00252ABC"/>
    <w:rsid w:val="00252D5B"/>
    <w:rsid w:val="00253593"/>
    <w:rsid w:val="00253828"/>
    <w:rsid w:val="002542C5"/>
    <w:rsid w:val="00254326"/>
    <w:rsid w:val="00254867"/>
    <w:rsid w:val="00254C6D"/>
    <w:rsid w:val="0025512F"/>
    <w:rsid w:val="00255AC8"/>
    <w:rsid w:val="00257C67"/>
    <w:rsid w:val="0026027C"/>
    <w:rsid w:val="002619DB"/>
    <w:rsid w:val="00261F69"/>
    <w:rsid w:val="00261F91"/>
    <w:rsid w:val="002621CE"/>
    <w:rsid w:val="002624BE"/>
    <w:rsid w:val="0026274B"/>
    <w:rsid w:val="002627A1"/>
    <w:rsid w:val="00262DA7"/>
    <w:rsid w:val="00263CF7"/>
    <w:rsid w:val="00263D75"/>
    <w:rsid w:val="00263FCE"/>
    <w:rsid w:val="002649A6"/>
    <w:rsid w:val="00265D30"/>
    <w:rsid w:val="0026603C"/>
    <w:rsid w:val="0026625A"/>
    <w:rsid w:val="002663B9"/>
    <w:rsid w:val="0026776D"/>
    <w:rsid w:val="00267BC8"/>
    <w:rsid w:val="00267D73"/>
    <w:rsid w:val="002705FF"/>
    <w:rsid w:val="00271849"/>
    <w:rsid w:val="00271886"/>
    <w:rsid w:val="00271CD9"/>
    <w:rsid w:val="00271DC0"/>
    <w:rsid w:val="00271FEE"/>
    <w:rsid w:val="00272242"/>
    <w:rsid w:val="002722CF"/>
    <w:rsid w:val="00272692"/>
    <w:rsid w:val="0027297B"/>
    <w:rsid w:val="00272A63"/>
    <w:rsid w:val="00273939"/>
    <w:rsid w:val="00273C95"/>
    <w:rsid w:val="002743A3"/>
    <w:rsid w:val="00274C82"/>
    <w:rsid w:val="0027611F"/>
    <w:rsid w:val="002772C1"/>
    <w:rsid w:val="00277820"/>
    <w:rsid w:val="00277A45"/>
    <w:rsid w:val="002801B2"/>
    <w:rsid w:val="0028087C"/>
    <w:rsid w:val="002809DA"/>
    <w:rsid w:val="00280EA0"/>
    <w:rsid w:val="0028140C"/>
    <w:rsid w:val="00281769"/>
    <w:rsid w:val="0028192C"/>
    <w:rsid w:val="00281B0E"/>
    <w:rsid w:val="002829B5"/>
    <w:rsid w:val="00282CF0"/>
    <w:rsid w:val="00283514"/>
    <w:rsid w:val="00283D86"/>
    <w:rsid w:val="00283E17"/>
    <w:rsid w:val="00284586"/>
    <w:rsid w:val="002850E9"/>
    <w:rsid w:val="002856EF"/>
    <w:rsid w:val="00286206"/>
    <w:rsid w:val="00286230"/>
    <w:rsid w:val="00287279"/>
    <w:rsid w:val="00290385"/>
    <w:rsid w:val="00290504"/>
    <w:rsid w:val="0029135D"/>
    <w:rsid w:val="00291A0E"/>
    <w:rsid w:val="00291C9D"/>
    <w:rsid w:val="00291CDE"/>
    <w:rsid w:val="00291D3E"/>
    <w:rsid w:val="00292814"/>
    <w:rsid w:val="002929D6"/>
    <w:rsid w:val="00292B5D"/>
    <w:rsid w:val="002934B1"/>
    <w:rsid w:val="00293AEC"/>
    <w:rsid w:val="00293B02"/>
    <w:rsid w:val="00293E15"/>
    <w:rsid w:val="00293E95"/>
    <w:rsid w:val="00293EFE"/>
    <w:rsid w:val="002946A9"/>
    <w:rsid w:val="00294909"/>
    <w:rsid w:val="0029540C"/>
    <w:rsid w:val="0029562F"/>
    <w:rsid w:val="00295B55"/>
    <w:rsid w:val="0029638A"/>
    <w:rsid w:val="00297CFF"/>
    <w:rsid w:val="00297D51"/>
    <w:rsid w:val="00297F59"/>
    <w:rsid w:val="002A0244"/>
    <w:rsid w:val="002A024B"/>
    <w:rsid w:val="002A0402"/>
    <w:rsid w:val="002A04A8"/>
    <w:rsid w:val="002A05D9"/>
    <w:rsid w:val="002A0704"/>
    <w:rsid w:val="002A102E"/>
    <w:rsid w:val="002A11FD"/>
    <w:rsid w:val="002A13A7"/>
    <w:rsid w:val="002A1C90"/>
    <w:rsid w:val="002A1FB2"/>
    <w:rsid w:val="002A2969"/>
    <w:rsid w:val="002A3246"/>
    <w:rsid w:val="002A5AAF"/>
    <w:rsid w:val="002A5FB9"/>
    <w:rsid w:val="002A6179"/>
    <w:rsid w:val="002A6FE3"/>
    <w:rsid w:val="002A7517"/>
    <w:rsid w:val="002A759B"/>
    <w:rsid w:val="002B0527"/>
    <w:rsid w:val="002B0DFA"/>
    <w:rsid w:val="002B1733"/>
    <w:rsid w:val="002B1BF8"/>
    <w:rsid w:val="002B22EC"/>
    <w:rsid w:val="002B28C6"/>
    <w:rsid w:val="002B34A0"/>
    <w:rsid w:val="002B3D6B"/>
    <w:rsid w:val="002B47BF"/>
    <w:rsid w:val="002B48C5"/>
    <w:rsid w:val="002B5EAB"/>
    <w:rsid w:val="002B6C22"/>
    <w:rsid w:val="002B722D"/>
    <w:rsid w:val="002B7297"/>
    <w:rsid w:val="002B7C6C"/>
    <w:rsid w:val="002C0402"/>
    <w:rsid w:val="002C09E9"/>
    <w:rsid w:val="002C0DCF"/>
    <w:rsid w:val="002C1404"/>
    <w:rsid w:val="002C15FE"/>
    <w:rsid w:val="002C167D"/>
    <w:rsid w:val="002C1B26"/>
    <w:rsid w:val="002C2808"/>
    <w:rsid w:val="002C2CED"/>
    <w:rsid w:val="002C3B2B"/>
    <w:rsid w:val="002C3B4B"/>
    <w:rsid w:val="002C3C73"/>
    <w:rsid w:val="002C4DBF"/>
    <w:rsid w:val="002C5007"/>
    <w:rsid w:val="002C58AC"/>
    <w:rsid w:val="002C5BB2"/>
    <w:rsid w:val="002C5FDE"/>
    <w:rsid w:val="002C663A"/>
    <w:rsid w:val="002C6A73"/>
    <w:rsid w:val="002D0BFA"/>
    <w:rsid w:val="002D0D49"/>
    <w:rsid w:val="002D0E0A"/>
    <w:rsid w:val="002D0E23"/>
    <w:rsid w:val="002D153D"/>
    <w:rsid w:val="002D2D00"/>
    <w:rsid w:val="002D2EA7"/>
    <w:rsid w:val="002D2EDD"/>
    <w:rsid w:val="002D2F55"/>
    <w:rsid w:val="002D3660"/>
    <w:rsid w:val="002D3E81"/>
    <w:rsid w:val="002D3F94"/>
    <w:rsid w:val="002D43FC"/>
    <w:rsid w:val="002D57C7"/>
    <w:rsid w:val="002D5BA9"/>
    <w:rsid w:val="002D5D05"/>
    <w:rsid w:val="002D612B"/>
    <w:rsid w:val="002D6251"/>
    <w:rsid w:val="002D675C"/>
    <w:rsid w:val="002D6B6F"/>
    <w:rsid w:val="002D7000"/>
    <w:rsid w:val="002D706E"/>
    <w:rsid w:val="002E02BD"/>
    <w:rsid w:val="002E051C"/>
    <w:rsid w:val="002E087C"/>
    <w:rsid w:val="002E0B53"/>
    <w:rsid w:val="002E0DEA"/>
    <w:rsid w:val="002E0EF1"/>
    <w:rsid w:val="002E175F"/>
    <w:rsid w:val="002E215D"/>
    <w:rsid w:val="002E2986"/>
    <w:rsid w:val="002E2CC0"/>
    <w:rsid w:val="002E3099"/>
    <w:rsid w:val="002E38D5"/>
    <w:rsid w:val="002E4371"/>
    <w:rsid w:val="002E483A"/>
    <w:rsid w:val="002E52F1"/>
    <w:rsid w:val="002E62F5"/>
    <w:rsid w:val="002E683C"/>
    <w:rsid w:val="002E7B1F"/>
    <w:rsid w:val="002F03A2"/>
    <w:rsid w:val="002F1413"/>
    <w:rsid w:val="002F1CAE"/>
    <w:rsid w:val="002F2160"/>
    <w:rsid w:val="002F3759"/>
    <w:rsid w:val="002F3DCC"/>
    <w:rsid w:val="002F4BEC"/>
    <w:rsid w:val="002F5401"/>
    <w:rsid w:val="002F582E"/>
    <w:rsid w:val="002F668B"/>
    <w:rsid w:val="00300AFD"/>
    <w:rsid w:val="00300DA0"/>
    <w:rsid w:val="0030171E"/>
    <w:rsid w:val="00301F0A"/>
    <w:rsid w:val="00302176"/>
    <w:rsid w:val="00302599"/>
    <w:rsid w:val="0030287A"/>
    <w:rsid w:val="00302FBA"/>
    <w:rsid w:val="003044D0"/>
    <w:rsid w:val="0030487D"/>
    <w:rsid w:val="003068DA"/>
    <w:rsid w:val="003071D3"/>
    <w:rsid w:val="00307C26"/>
    <w:rsid w:val="00307D6A"/>
    <w:rsid w:val="00310029"/>
    <w:rsid w:val="003104A3"/>
    <w:rsid w:val="00310726"/>
    <w:rsid w:val="00310E07"/>
    <w:rsid w:val="003117A3"/>
    <w:rsid w:val="00312201"/>
    <w:rsid w:val="003123AF"/>
    <w:rsid w:val="00312B89"/>
    <w:rsid w:val="00312B91"/>
    <w:rsid w:val="00312BD6"/>
    <w:rsid w:val="003135F3"/>
    <w:rsid w:val="00313711"/>
    <w:rsid w:val="003146E5"/>
    <w:rsid w:val="0031522B"/>
    <w:rsid w:val="00315FC5"/>
    <w:rsid w:val="00316080"/>
    <w:rsid w:val="003161FC"/>
    <w:rsid w:val="003166F6"/>
    <w:rsid w:val="003169C2"/>
    <w:rsid w:val="00317263"/>
    <w:rsid w:val="003172BA"/>
    <w:rsid w:val="00317B9E"/>
    <w:rsid w:val="00320295"/>
    <w:rsid w:val="00320BC8"/>
    <w:rsid w:val="00323303"/>
    <w:rsid w:val="00323E2E"/>
    <w:rsid w:val="00324471"/>
    <w:rsid w:val="00325823"/>
    <w:rsid w:val="00326134"/>
    <w:rsid w:val="003265F6"/>
    <w:rsid w:val="00326752"/>
    <w:rsid w:val="00327048"/>
    <w:rsid w:val="00327266"/>
    <w:rsid w:val="00327CBC"/>
    <w:rsid w:val="0033011C"/>
    <w:rsid w:val="00330AED"/>
    <w:rsid w:val="00330BAC"/>
    <w:rsid w:val="00330C3B"/>
    <w:rsid w:val="00330FB4"/>
    <w:rsid w:val="00331D2B"/>
    <w:rsid w:val="00331EEE"/>
    <w:rsid w:val="00332399"/>
    <w:rsid w:val="003329F4"/>
    <w:rsid w:val="003331E9"/>
    <w:rsid w:val="00333852"/>
    <w:rsid w:val="00333CB2"/>
    <w:rsid w:val="00333D1D"/>
    <w:rsid w:val="00334B23"/>
    <w:rsid w:val="00335E30"/>
    <w:rsid w:val="003362BA"/>
    <w:rsid w:val="003377EC"/>
    <w:rsid w:val="00337CA7"/>
    <w:rsid w:val="00340C40"/>
    <w:rsid w:val="00341B5C"/>
    <w:rsid w:val="0034271E"/>
    <w:rsid w:val="003433F9"/>
    <w:rsid w:val="00343645"/>
    <w:rsid w:val="00343B22"/>
    <w:rsid w:val="00344CB9"/>
    <w:rsid w:val="0034507D"/>
    <w:rsid w:val="00345388"/>
    <w:rsid w:val="00345E5D"/>
    <w:rsid w:val="00346298"/>
    <w:rsid w:val="00346A7A"/>
    <w:rsid w:val="003474F8"/>
    <w:rsid w:val="00347970"/>
    <w:rsid w:val="00347C1E"/>
    <w:rsid w:val="00350B10"/>
    <w:rsid w:val="003510B9"/>
    <w:rsid w:val="003513E7"/>
    <w:rsid w:val="0035185D"/>
    <w:rsid w:val="00351AC9"/>
    <w:rsid w:val="00351B32"/>
    <w:rsid w:val="003520F8"/>
    <w:rsid w:val="00352207"/>
    <w:rsid w:val="0035362B"/>
    <w:rsid w:val="00353CF5"/>
    <w:rsid w:val="00353E25"/>
    <w:rsid w:val="0035443C"/>
    <w:rsid w:val="00354559"/>
    <w:rsid w:val="003551CD"/>
    <w:rsid w:val="003554B6"/>
    <w:rsid w:val="0035696E"/>
    <w:rsid w:val="00356F69"/>
    <w:rsid w:val="00356F81"/>
    <w:rsid w:val="00357423"/>
    <w:rsid w:val="00357DBF"/>
    <w:rsid w:val="003600B8"/>
    <w:rsid w:val="0036088E"/>
    <w:rsid w:val="00360BA2"/>
    <w:rsid w:val="00360CE1"/>
    <w:rsid w:val="003621FD"/>
    <w:rsid w:val="00362AE3"/>
    <w:rsid w:val="00363765"/>
    <w:rsid w:val="003637EC"/>
    <w:rsid w:val="00363DB7"/>
    <w:rsid w:val="00365012"/>
    <w:rsid w:val="00366494"/>
    <w:rsid w:val="00366892"/>
    <w:rsid w:val="00367201"/>
    <w:rsid w:val="00367F92"/>
    <w:rsid w:val="00370B88"/>
    <w:rsid w:val="00370CD8"/>
    <w:rsid w:val="00371489"/>
    <w:rsid w:val="00371D5A"/>
    <w:rsid w:val="0037220D"/>
    <w:rsid w:val="003728FA"/>
    <w:rsid w:val="00372D4D"/>
    <w:rsid w:val="003737C0"/>
    <w:rsid w:val="00373F44"/>
    <w:rsid w:val="003753E8"/>
    <w:rsid w:val="00375B0A"/>
    <w:rsid w:val="003760C3"/>
    <w:rsid w:val="00376518"/>
    <w:rsid w:val="00376A0E"/>
    <w:rsid w:val="0037728F"/>
    <w:rsid w:val="003807C8"/>
    <w:rsid w:val="00380849"/>
    <w:rsid w:val="00380FE5"/>
    <w:rsid w:val="003810E3"/>
    <w:rsid w:val="00381648"/>
    <w:rsid w:val="00381BB4"/>
    <w:rsid w:val="0038210C"/>
    <w:rsid w:val="00382C37"/>
    <w:rsid w:val="003839FC"/>
    <w:rsid w:val="0038420A"/>
    <w:rsid w:val="003864DB"/>
    <w:rsid w:val="003869DC"/>
    <w:rsid w:val="00387087"/>
    <w:rsid w:val="00387550"/>
    <w:rsid w:val="00387582"/>
    <w:rsid w:val="00387FB2"/>
    <w:rsid w:val="0039063C"/>
    <w:rsid w:val="003910B7"/>
    <w:rsid w:val="00391159"/>
    <w:rsid w:val="00391402"/>
    <w:rsid w:val="003928E2"/>
    <w:rsid w:val="003931A9"/>
    <w:rsid w:val="00393D84"/>
    <w:rsid w:val="00394956"/>
    <w:rsid w:val="003954C7"/>
    <w:rsid w:val="00395665"/>
    <w:rsid w:val="00395FD7"/>
    <w:rsid w:val="003962F3"/>
    <w:rsid w:val="003965EA"/>
    <w:rsid w:val="00397511"/>
    <w:rsid w:val="003977C2"/>
    <w:rsid w:val="003A0805"/>
    <w:rsid w:val="003A0C4E"/>
    <w:rsid w:val="003A0F1C"/>
    <w:rsid w:val="003A19E7"/>
    <w:rsid w:val="003A1D03"/>
    <w:rsid w:val="003A205F"/>
    <w:rsid w:val="003A295C"/>
    <w:rsid w:val="003A29DF"/>
    <w:rsid w:val="003A3068"/>
    <w:rsid w:val="003A32AF"/>
    <w:rsid w:val="003A3B6B"/>
    <w:rsid w:val="003A3B8D"/>
    <w:rsid w:val="003A3C9A"/>
    <w:rsid w:val="003A40AC"/>
    <w:rsid w:val="003A45A7"/>
    <w:rsid w:val="003A506B"/>
    <w:rsid w:val="003A50AD"/>
    <w:rsid w:val="003A57AA"/>
    <w:rsid w:val="003A5FC0"/>
    <w:rsid w:val="003A64A9"/>
    <w:rsid w:val="003A6940"/>
    <w:rsid w:val="003A6E5E"/>
    <w:rsid w:val="003A6E6F"/>
    <w:rsid w:val="003A6E8F"/>
    <w:rsid w:val="003A7030"/>
    <w:rsid w:val="003A7084"/>
    <w:rsid w:val="003A73B8"/>
    <w:rsid w:val="003A7856"/>
    <w:rsid w:val="003A7C4E"/>
    <w:rsid w:val="003B1728"/>
    <w:rsid w:val="003B18C7"/>
    <w:rsid w:val="003B1DAB"/>
    <w:rsid w:val="003B1F94"/>
    <w:rsid w:val="003B2353"/>
    <w:rsid w:val="003B2D8D"/>
    <w:rsid w:val="003B38DF"/>
    <w:rsid w:val="003B3B9D"/>
    <w:rsid w:val="003B4ADA"/>
    <w:rsid w:val="003B4C69"/>
    <w:rsid w:val="003B57E2"/>
    <w:rsid w:val="003B5AB4"/>
    <w:rsid w:val="003B62CF"/>
    <w:rsid w:val="003B6DDC"/>
    <w:rsid w:val="003B6E61"/>
    <w:rsid w:val="003B7155"/>
    <w:rsid w:val="003B73EA"/>
    <w:rsid w:val="003B7BF1"/>
    <w:rsid w:val="003B7DCF"/>
    <w:rsid w:val="003C0C6F"/>
    <w:rsid w:val="003C1093"/>
    <w:rsid w:val="003C10FF"/>
    <w:rsid w:val="003C1B88"/>
    <w:rsid w:val="003C1F56"/>
    <w:rsid w:val="003C1F67"/>
    <w:rsid w:val="003C241F"/>
    <w:rsid w:val="003C3339"/>
    <w:rsid w:val="003C391A"/>
    <w:rsid w:val="003C4B5B"/>
    <w:rsid w:val="003C5F66"/>
    <w:rsid w:val="003C68FF"/>
    <w:rsid w:val="003C6AF3"/>
    <w:rsid w:val="003C6E10"/>
    <w:rsid w:val="003C733D"/>
    <w:rsid w:val="003C768C"/>
    <w:rsid w:val="003C78D0"/>
    <w:rsid w:val="003C7A90"/>
    <w:rsid w:val="003C7AF2"/>
    <w:rsid w:val="003C7B80"/>
    <w:rsid w:val="003C7E66"/>
    <w:rsid w:val="003C7EF5"/>
    <w:rsid w:val="003D0757"/>
    <w:rsid w:val="003D0D90"/>
    <w:rsid w:val="003D0DCE"/>
    <w:rsid w:val="003D1AB4"/>
    <w:rsid w:val="003D22AC"/>
    <w:rsid w:val="003D266C"/>
    <w:rsid w:val="003D2837"/>
    <w:rsid w:val="003D3166"/>
    <w:rsid w:val="003D349D"/>
    <w:rsid w:val="003D3CE3"/>
    <w:rsid w:val="003D433C"/>
    <w:rsid w:val="003D4C2B"/>
    <w:rsid w:val="003D5721"/>
    <w:rsid w:val="003D67E1"/>
    <w:rsid w:val="003D6B68"/>
    <w:rsid w:val="003D6C28"/>
    <w:rsid w:val="003D750F"/>
    <w:rsid w:val="003D7DA6"/>
    <w:rsid w:val="003E113C"/>
    <w:rsid w:val="003E16E5"/>
    <w:rsid w:val="003E1E77"/>
    <w:rsid w:val="003E1EA0"/>
    <w:rsid w:val="003E1EC6"/>
    <w:rsid w:val="003E2F2D"/>
    <w:rsid w:val="003E2F9C"/>
    <w:rsid w:val="003E3094"/>
    <w:rsid w:val="003E379D"/>
    <w:rsid w:val="003E3E48"/>
    <w:rsid w:val="003E412F"/>
    <w:rsid w:val="003E45B6"/>
    <w:rsid w:val="003E47F6"/>
    <w:rsid w:val="003E6B04"/>
    <w:rsid w:val="003E70E6"/>
    <w:rsid w:val="003E7282"/>
    <w:rsid w:val="003E7449"/>
    <w:rsid w:val="003E77CD"/>
    <w:rsid w:val="003E7A1D"/>
    <w:rsid w:val="003E7E47"/>
    <w:rsid w:val="003F079B"/>
    <w:rsid w:val="003F0AEB"/>
    <w:rsid w:val="003F1E98"/>
    <w:rsid w:val="003F2081"/>
    <w:rsid w:val="003F36C6"/>
    <w:rsid w:val="003F38E7"/>
    <w:rsid w:val="003F3CC2"/>
    <w:rsid w:val="003F4557"/>
    <w:rsid w:val="003F4C33"/>
    <w:rsid w:val="003F4C7A"/>
    <w:rsid w:val="003F4FAF"/>
    <w:rsid w:val="003F5734"/>
    <w:rsid w:val="003F70F0"/>
    <w:rsid w:val="003F7353"/>
    <w:rsid w:val="003F7369"/>
    <w:rsid w:val="003F74BD"/>
    <w:rsid w:val="003F76AD"/>
    <w:rsid w:val="00400EB7"/>
    <w:rsid w:val="0040104D"/>
    <w:rsid w:val="00401A83"/>
    <w:rsid w:val="00401C2E"/>
    <w:rsid w:val="00402B65"/>
    <w:rsid w:val="00402EC1"/>
    <w:rsid w:val="00402ECF"/>
    <w:rsid w:val="00402EFE"/>
    <w:rsid w:val="00402F4F"/>
    <w:rsid w:val="004038BF"/>
    <w:rsid w:val="00403E54"/>
    <w:rsid w:val="00404685"/>
    <w:rsid w:val="00405008"/>
    <w:rsid w:val="004050FA"/>
    <w:rsid w:val="00405AFD"/>
    <w:rsid w:val="00407E09"/>
    <w:rsid w:val="004113E6"/>
    <w:rsid w:val="004114E9"/>
    <w:rsid w:val="00411721"/>
    <w:rsid w:val="00411FE4"/>
    <w:rsid w:val="00412230"/>
    <w:rsid w:val="004127B6"/>
    <w:rsid w:val="00412862"/>
    <w:rsid w:val="00413643"/>
    <w:rsid w:val="00413700"/>
    <w:rsid w:val="004138B3"/>
    <w:rsid w:val="00413C4D"/>
    <w:rsid w:val="004143A9"/>
    <w:rsid w:val="0041533E"/>
    <w:rsid w:val="00415C2E"/>
    <w:rsid w:val="00415C7A"/>
    <w:rsid w:val="00415FDA"/>
    <w:rsid w:val="00416283"/>
    <w:rsid w:val="004165DF"/>
    <w:rsid w:val="00416AA3"/>
    <w:rsid w:val="00417153"/>
    <w:rsid w:val="0041715B"/>
    <w:rsid w:val="00417837"/>
    <w:rsid w:val="00417FE3"/>
    <w:rsid w:val="004201C0"/>
    <w:rsid w:val="004204F4"/>
    <w:rsid w:val="00420868"/>
    <w:rsid w:val="00420DE5"/>
    <w:rsid w:val="00422013"/>
    <w:rsid w:val="00422187"/>
    <w:rsid w:val="0042232D"/>
    <w:rsid w:val="00422B12"/>
    <w:rsid w:val="00422E8E"/>
    <w:rsid w:val="00422FC9"/>
    <w:rsid w:val="004234D4"/>
    <w:rsid w:val="004236DC"/>
    <w:rsid w:val="00423A1B"/>
    <w:rsid w:val="00423E10"/>
    <w:rsid w:val="004240E2"/>
    <w:rsid w:val="00424327"/>
    <w:rsid w:val="004244FF"/>
    <w:rsid w:val="004245E9"/>
    <w:rsid w:val="00424C94"/>
    <w:rsid w:val="0042504D"/>
    <w:rsid w:val="00425ABB"/>
    <w:rsid w:val="00426E1B"/>
    <w:rsid w:val="00427644"/>
    <w:rsid w:val="00427BD8"/>
    <w:rsid w:val="004301F9"/>
    <w:rsid w:val="0043081B"/>
    <w:rsid w:val="004313D1"/>
    <w:rsid w:val="00431890"/>
    <w:rsid w:val="00431909"/>
    <w:rsid w:val="0043312E"/>
    <w:rsid w:val="0043376F"/>
    <w:rsid w:val="00434FA1"/>
    <w:rsid w:val="00435421"/>
    <w:rsid w:val="00435BE7"/>
    <w:rsid w:val="00436B92"/>
    <w:rsid w:val="00436E41"/>
    <w:rsid w:val="00437909"/>
    <w:rsid w:val="0044035E"/>
    <w:rsid w:val="00440E90"/>
    <w:rsid w:val="004417E6"/>
    <w:rsid w:val="00441F13"/>
    <w:rsid w:val="00442061"/>
    <w:rsid w:val="004425E4"/>
    <w:rsid w:val="00442638"/>
    <w:rsid w:val="00442D6A"/>
    <w:rsid w:val="004430BF"/>
    <w:rsid w:val="00443252"/>
    <w:rsid w:val="004434D2"/>
    <w:rsid w:val="00443B21"/>
    <w:rsid w:val="00444A30"/>
    <w:rsid w:val="00444C10"/>
    <w:rsid w:val="00444DA1"/>
    <w:rsid w:val="0044571C"/>
    <w:rsid w:val="00445EC0"/>
    <w:rsid w:val="00446CA1"/>
    <w:rsid w:val="0044795A"/>
    <w:rsid w:val="00447B09"/>
    <w:rsid w:val="00447C4B"/>
    <w:rsid w:val="00447D2A"/>
    <w:rsid w:val="00451755"/>
    <w:rsid w:val="0045351B"/>
    <w:rsid w:val="00453C46"/>
    <w:rsid w:val="00453E1E"/>
    <w:rsid w:val="00453F82"/>
    <w:rsid w:val="004545F8"/>
    <w:rsid w:val="00454C4F"/>
    <w:rsid w:val="00455989"/>
    <w:rsid w:val="004559D6"/>
    <w:rsid w:val="0045630D"/>
    <w:rsid w:val="0045640B"/>
    <w:rsid w:val="004565F6"/>
    <w:rsid w:val="00456B30"/>
    <w:rsid w:val="00456B7F"/>
    <w:rsid w:val="004572F0"/>
    <w:rsid w:val="00457932"/>
    <w:rsid w:val="00457EF1"/>
    <w:rsid w:val="004604DA"/>
    <w:rsid w:val="0046099B"/>
    <w:rsid w:val="004610E4"/>
    <w:rsid w:val="00461576"/>
    <w:rsid w:val="0046193A"/>
    <w:rsid w:val="004619E2"/>
    <w:rsid w:val="00462CAB"/>
    <w:rsid w:val="0046336E"/>
    <w:rsid w:val="004638FA"/>
    <w:rsid w:val="00463962"/>
    <w:rsid w:val="0046465A"/>
    <w:rsid w:val="00464B51"/>
    <w:rsid w:val="00464FEC"/>
    <w:rsid w:val="00465008"/>
    <w:rsid w:val="00465A18"/>
    <w:rsid w:val="00466CE8"/>
    <w:rsid w:val="00467AF6"/>
    <w:rsid w:val="00467F54"/>
    <w:rsid w:val="00470133"/>
    <w:rsid w:val="0047040B"/>
    <w:rsid w:val="00470436"/>
    <w:rsid w:val="00470800"/>
    <w:rsid w:val="00470B0C"/>
    <w:rsid w:val="00470D30"/>
    <w:rsid w:val="004712FA"/>
    <w:rsid w:val="004716DE"/>
    <w:rsid w:val="0047204B"/>
    <w:rsid w:val="00472458"/>
    <w:rsid w:val="004729B6"/>
    <w:rsid w:val="00473359"/>
    <w:rsid w:val="00473E22"/>
    <w:rsid w:val="004745A1"/>
    <w:rsid w:val="00474BCF"/>
    <w:rsid w:val="00475F77"/>
    <w:rsid w:val="00476274"/>
    <w:rsid w:val="00476D18"/>
    <w:rsid w:val="00480B99"/>
    <w:rsid w:val="00480D18"/>
    <w:rsid w:val="004826AC"/>
    <w:rsid w:val="00482AD6"/>
    <w:rsid w:val="00482F01"/>
    <w:rsid w:val="00482F3E"/>
    <w:rsid w:val="00483895"/>
    <w:rsid w:val="00483E75"/>
    <w:rsid w:val="00484BF2"/>
    <w:rsid w:val="00484C80"/>
    <w:rsid w:val="00484FA5"/>
    <w:rsid w:val="00484FCC"/>
    <w:rsid w:val="004850C6"/>
    <w:rsid w:val="0048544F"/>
    <w:rsid w:val="0048661F"/>
    <w:rsid w:val="00487798"/>
    <w:rsid w:val="00487BC7"/>
    <w:rsid w:val="004905CC"/>
    <w:rsid w:val="00490D44"/>
    <w:rsid w:val="00491376"/>
    <w:rsid w:val="004913E0"/>
    <w:rsid w:val="00491F10"/>
    <w:rsid w:val="00492267"/>
    <w:rsid w:val="00492B9C"/>
    <w:rsid w:val="0049349C"/>
    <w:rsid w:val="00494674"/>
    <w:rsid w:val="004947DA"/>
    <w:rsid w:val="004948DB"/>
    <w:rsid w:val="00494D5B"/>
    <w:rsid w:val="0049516E"/>
    <w:rsid w:val="004951CB"/>
    <w:rsid w:val="00495C41"/>
    <w:rsid w:val="00496124"/>
    <w:rsid w:val="0049634B"/>
    <w:rsid w:val="00496F17"/>
    <w:rsid w:val="004973C3"/>
    <w:rsid w:val="004A0089"/>
    <w:rsid w:val="004A0C9E"/>
    <w:rsid w:val="004A0ED6"/>
    <w:rsid w:val="004A1148"/>
    <w:rsid w:val="004A12FB"/>
    <w:rsid w:val="004A2411"/>
    <w:rsid w:val="004A31C4"/>
    <w:rsid w:val="004A38A8"/>
    <w:rsid w:val="004A41C0"/>
    <w:rsid w:val="004A44CD"/>
    <w:rsid w:val="004A4AE9"/>
    <w:rsid w:val="004A51A5"/>
    <w:rsid w:val="004A53B6"/>
    <w:rsid w:val="004A5949"/>
    <w:rsid w:val="004A6912"/>
    <w:rsid w:val="004A7755"/>
    <w:rsid w:val="004A7D34"/>
    <w:rsid w:val="004A7DE2"/>
    <w:rsid w:val="004B01FE"/>
    <w:rsid w:val="004B1863"/>
    <w:rsid w:val="004B186E"/>
    <w:rsid w:val="004B1943"/>
    <w:rsid w:val="004B22D4"/>
    <w:rsid w:val="004B249A"/>
    <w:rsid w:val="004B24F5"/>
    <w:rsid w:val="004B33E7"/>
    <w:rsid w:val="004B3A24"/>
    <w:rsid w:val="004B3AB9"/>
    <w:rsid w:val="004B3FA5"/>
    <w:rsid w:val="004B401E"/>
    <w:rsid w:val="004B47DC"/>
    <w:rsid w:val="004B5368"/>
    <w:rsid w:val="004B543A"/>
    <w:rsid w:val="004B6529"/>
    <w:rsid w:val="004B7304"/>
    <w:rsid w:val="004B77A1"/>
    <w:rsid w:val="004B79A3"/>
    <w:rsid w:val="004C03CE"/>
    <w:rsid w:val="004C059C"/>
    <w:rsid w:val="004C0FF9"/>
    <w:rsid w:val="004C127E"/>
    <w:rsid w:val="004C1468"/>
    <w:rsid w:val="004C1F82"/>
    <w:rsid w:val="004C295C"/>
    <w:rsid w:val="004C2CA1"/>
    <w:rsid w:val="004C390C"/>
    <w:rsid w:val="004C5D36"/>
    <w:rsid w:val="004C7364"/>
    <w:rsid w:val="004C7FA7"/>
    <w:rsid w:val="004D06BB"/>
    <w:rsid w:val="004D1884"/>
    <w:rsid w:val="004D2949"/>
    <w:rsid w:val="004D3BD5"/>
    <w:rsid w:val="004D4BBF"/>
    <w:rsid w:val="004D4DE9"/>
    <w:rsid w:val="004D5A22"/>
    <w:rsid w:val="004D5C29"/>
    <w:rsid w:val="004D5CA1"/>
    <w:rsid w:val="004D63E6"/>
    <w:rsid w:val="004D69B5"/>
    <w:rsid w:val="004D6D2B"/>
    <w:rsid w:val="004D7B6E"/>
    <w:rsid w:val="004D7E8B"/>
    <w:rsid w:val="004D7F94"/>
    <w:rsid w:val="004D7FA9"/>
    <w:rsid w:val="004E0244"/>
    <w:rsid w:val="004E1A9A"/>
    <w:rsid w:val="004E1AD6"/>
    <w:rsid w:val="004E1E41"/>
    <w:rsid w:val="004E23F2"/>
    <w:rsid w:val="004E28BF"/>
    <w:rsid w:val="004E28F9"/>
    <w:rsid w:val="004E2DDC"/>
    <w:rsid w:val="004E4763"/>
    <w:rsid w:val="004E4EE3"/>
    <w:rsid w:val="004E54FD"/>
    <w:rsid w:val="004E5E45"/>
    <w:rsid w:val="004E6513"/>
    <w:rsid w:val="004E68B5"/>
    <w:rsid w:val="004E6E86"/>
    <w:rsid w:val="004E7D0D"/>
    <w:rsid w:val="004E7DB8"/>
    <w:rsid w:val="004F0932"/>
    <w:rsid w:val="004F1A7E"/>
    <w:rsid w:val="004F2448"/>
    <w:rsid w:val="004F2BD7"/>
    <w:rsid w:val="004F3707"/>
    <w:rsid w:val="004F37A9"/>
    <w:rsid w:val="004F3947"/>
    <w:rsid w:val="004F3CD8"/>
    <w:rsid w:val="004F4039"/>
    <w:rsid w:val="004F49A5"/>
    <w:rsid w:val="004F4C4C"/>
    <w:rsid w:val="004F5575"/>
    <w:rsid w:val="004F580A"/>
    <w:rsid w:val="004F5F19"/>
    <w:rsid w:val="004F6164"/>
    <w:rsid w:val="004F6625"/>
    <w:rsid w:val="004F68AE"/>
    <w:rsid w:val="00500819"/>
    <w:rsid w:val="00500BF3"/>
    <w:rsid w:val="00500FAD"/>
    <w:rsid w:val="00501861"/>
    <w:rsid w:val="00501D9A"/>
    <w:rsid w:val="00502584"/>
    <w:rsid w:val="00503A96"/>
    <w:rsid w:val="00503BB5"/>
    <w:rsid w:val="005049DB"/>
    <w:rsid w:val="00504BEC"/>
    <w:rsid w:val="00504D37"/>
    <w:rsid w:val="0050550A"/>
    <w:rsid w:val="005059B5"/>
    <w:rsid w:val="00506527"/>
    <w:rsid w:val="0050675E"/>
    <w:rsid w:val="00507570"/>
    <w:rsid w:val="005103C0"/>
    <w:rsid w:val="00511ECD"/>
    <w:rsid w:val="005129F7"/>
    <w:rsid w:val="00512AD2"/>
    <w:rsid w:val="00515C4A"/>
    <w:rsid w:val="00515DE8"/>
    <w:rsid w:val="00516F18"/>
    <w:rsid w:val="0051700C"/>
    <w:rsid w:val="0052003F"/>
    <w:rsid w:val="00520CFE"/>
    <w:rsid w:val="00521069"/>
    <w:rsid w:val="00521187"/>
    <w:rsid w:val="005218C0"/>
    <w:rsid w:val="00522FF9"/>
    <w:rsid w:val="00523194"/>
    <w:rsid w:val="005244E6"/>
    <w:rsid w:val="005245CA"/>
    <w:rsid w:val="0052465D"/>
    <w:rsid w:val="0052562E"/>
    <w:rsid w:val="00526BC8"/>
    <w:rsid w:val="00526CDF"/>
    <w:rsid w:val="00526D29"/>
    <w:rsid w:val="005279E5"/>
    <w:rsid w:val="005305B2"/>
    <w:rsid w:val="005305F6"/>
    <w:rsid w:val="00530A8E"/>
    <w:rsid w:val="00530C4C"/>
    <w:rsid w:val="00531045"/>
    <w:rsid w:val="00531514"/>
    <w:rsid w:val="00531623"/>
    <w:rsid w:val="005326F3"/>
    <w:rsid w:val="00532A9F"/>
    <w:rsid w:val="00533538"/>
    <w:rsid w:val="00534D9E"/>
    <w:rsid w:val="00534E82"/>
    <w:rsid w:val="005354F8"/>
    <w:rsid w:val="00535895"/>
    <w:rsid w:val="00535CFC"/>
    <w:rsid w:val="00536882"/>
    <w:rsid w:val="00536B4B"/>
    <w:rsid w:val="00536E7C"/>
    <w:rsid w:val="0053721C"/>
    <w:rsid w:val="00540954"/>
    <w:rsid w:val="00540D83"/>
    <w:rsid w:val="005411B5"/>
    <w:rsid w:val="00541202"/>
    <w:rsid w:val="00541DF4"/>
    <w:rsid w:val="00541EBD"/>
    <w:rsid w:val="005423FF"/>
    <w:rsid w:val="00542CAB"/>
    <w:rsid w:val="005430D4"/>
    <w:rsid w:val="00544452"/>
    <w:rsid w:val="00545A68"/>
    <w:rsid w:val="00545F7D"/>
    <w:rsid w:val="00546FB9"/>
    <w:rsid w:val="00546FDC"/>
    <w:rsid w:val="0054743A"/>
    <w:rsid w:val="00547917"/>
    <w:rsid w:val="00547AA1"/>
    <w:rsid w:val="005506CF"/>
    <w:rsid w:val="0055161B"/>
    <w:rsid w:val="0055209B"/>
    <w:rsid w:val="005523C3"/>
    <w:rsid w:val="00553798"/>
    <w:rsid w:val="005538F5"/>
    <w:rsid w:val="00554D94"/>
    <w:rsid w:val="00555013"/>
    <w:rsid w:val="0055605E"/>
    <w:rsid w:val="00556CC0"/>
    <w:rsid w:val="00556FBE"/>
    <w:rsid w:val="0055714A"/>
    <w:rsid w:val="00557AAC"/>
    <w:rsid w:val="0056030F"/>
    <w:rsid w:val="005607F6"/>
    <w:rsid w:val="005614CB"/>
    <w:rsid w:val="005616DE"/>
    <w:rsid w:val="005621E4"/>
    <w:rsid w:val="00563066"/>
    <w:rsid w:val="0056329B"/>
    <w:rsid w:val="0056486B"/>
    <w:rsid w:val="005656B8"/>
    <w:rsid w:val="00565A3E"/>
    <w:rsid w:val="00566132"/>
    <w:rsid w:val="00566DED"/>
    <w:rsid w:val="00567967"/>
    <w:rsid w:val="005701D9"/>
    <w:rsid w:val="005711F4"/>
    <w:rsid w:val="005714D5"/>
    <w:rsid w:val="005717EA"/>
    <w:rsid w:val="00571819"/>
    <w:rsid w:val="00571D1F"/>
    <w:rsid w:val="00571D20"/>
    <w:rsid w:val="0057228B"/>
    <w:rsid w:val="00572391"/>
    <w:rsid w:val="00572647"/>
    <w:rsid w:val="00572F2C"/>
    <w:rsid w:val="00573160"/>
    <w:rsid w:val="00573E70"/>
    <w:rsid w:val="00573E92"/>
    <w:rsid w:val="0057532C"/>
    <w:rsid w:val="0057539E"/>
    <w:rsid w:val="00575794"/>
    <w:rsid w:val="00575EB4"/>
    <w:rsid w:val="005766C1"/>
    <w:rsid w:val="00576736"/>
    <w:rsid w:val="0057736B"/>
    <w:rsid w:val="005778E0"/>
    <w:rsid w:val="00577D77"/>
    <w:rsid w:val="0058144A"/>
    <w:rsid w:val="00581ED1"/>
    <w:rsid w:val="00582459"/>
    <w:rsid w:val="00582F1F"/>
    <w:rsid w:val="00582FA1"/>
    <w:rsid w:val="00583953"/>
    <w:rsid w:val="00583B6C"/>
    <w:rsid w:val="005841DE"/>
    <w:rsid w:val="005842CA"/>
    <w:rsid w:val="00584405"/>
    <w:rsid w:val="00584656"/>
    <w:rsid w:val="005846C6"/>
    <w:rsid w:val="00584B66"/>
    <w:rsid w:val="005851E6"/>
    <w:rsid w:val="00585773"/>
    <w:rsid w:val="00585EC7"/>
    <w:rsid w:val="00586811"/>
    <w:rsid w:val="0058717A"/>
    <w:rsid w:val="00587BDD"/>
    <w:rsid w:val="00587FE7"/>
    <w:rsid w:val="0059171D"/>
    <w:rsid w:val="00591728"/>
    <w:rsid w:val="0059238F"/>
    <w:rsid w:val="00592522"/>
    <w:rsid w:val="005926E8"/>
    <w:rsid w:val="00592C4E"/>
    <w:rsid w:val="005934EF"/>
    <w:rsid w:val="00593547"/>
    <w:rsid w:val="0059371D"/>
    <w:rsid w:val="005938D8"/>
    <w:rsid w:val="00593D11"/>
    <w:rsid w:val="00594157"/>
    <w:rsid w:val="005942C5"/>
    <w:rsid w:val="00595161"/>
    <w:rsid w:val="0059624D"/>
    <w:rsid w:val="00596A62"/>
    <w:rsid w:val="00596AAF"/>
    <w:rsid w:val="00597D38"/>
    <w:rsid w:val="005A01DE"/>
    <w:rsid w:val="005A02A7"/>
    <w:rsid w:val="005A032F"/>
    <w:rsid w:val="005A0701"/>
    <w:rsid w:val="005A178C"/>
    <w:rsid w:val="005A1881"/>
    <w:rsid w:val="005A25EC"/>
    <w:rsid w:val="005A2E95"/>
    <w:rsid w:val="005A2FB3"/>
    <w:rsid w:val="005A2FF4"/>
    <w:rsid w:val="005A3375"/>
    <w:rsid w:val="005A3A3D"/>
    <w:rsid w:val="005A3AB0"/>
    <w:rsid w:val="005A3B50"/>
    <w:rsid w:val="005A43BA"/>
    <w:rsid w:val="005A46C9"/>
    <w:rsid w:val="005A4B77"/>
    <w:rsid w:val="005A561D"/>
    <w:rsid w:val="005A5F20"/>
    <w:rsid w:val="005A64F1"/>
    <w:rsid w:val="005A7341"/>
    <w:rsid w:val="005A7901"/>
    <w:rsid w:val="005B0A29"/>
    <w:rsid w:val="005B0B27"/>
    <w:rsid w:val="005B1AB8"/>
    <w:rsid w:val="005B20D2"/>
    <w:rsid w:val="005B34A1"/>
    <w:rsid w:val="005B394A"/>
    <w:rsid w:val="005B3CC0"/>
    <w:rsid w:val="005B48FC"/>
    <w:rsid w:val="005B4908"/>
    <w:rsid w:val="005B4ABC"/>
    <w:rsid w:val="005B4CA7"/>
    <w:rsid w:val="005B4EB9"/>
    <w:rsid w:val="005B5BC9"/>
    <w:rsid w:val="005B6542"/>
    <w:rsid w:val="005B690E"/>
    <w:rsid w:val="005B6BCB"/>
    <w:rsid w:val="005B733D"/>
    <w:rsid w:val="005B7A5D"/>
    <w:rsid w:val="005B7D63"/>
    <w:rsid w:val="005C0B23"/>
    <w:rsid w:val="005C101A"/>
    <w:rsid w:val="005C22A2"/>
    <w:rsid w:val="005C25C5"/>
    <w:rsid w:val="005C2BF9"/>
    <w:rsid w:val="005C35C2"/>
    <w:rsid w:val="005C380E"/>
    <w:rsid w:val="005C46E4"/>
    <w:rsid w:val="005C53BF"/>
    <w:rsid w:val="005C58CE"/>
    <w:rsid w:val="005C5E33"/>
    <w:rsid w:val="005C6369"/>
    <w:rsid w:val="005C66F3"/>
    <w:rsid w:val="005C66FC"/>
    <w:rsid w:val="005C672D"/>
    <w:rsid w:val="005C693E"/>
    <w:rsid w:val="005C6F2E"/>
    <w:rsid w:val="005C709C"/>
    <w:rsid w:val="005C7D4C"/>
    <w:rsid w:val="005D0101"/>
    <w:rsid w:val="005D0395"/>
    <w:rsid w:val="005D0BD0"/>
    <w:rsid w:val="005D10F6"/>
    <w:rsid w:val="005D1A9F"/>
    <w:rsid w:val="005D1D65"/>
    <w:rsid w:val="005D1E38"/>
    <w:rsid w:val="005D1E7F"/>
    <w:rsid w:val="005D230D"/>
    <w:rsid w:val="005D285F"/>
    <w:rsid w:val="005D2E7A"/>
    <w:rsid w:val="005D2F65"/>
    <w:rsid w:val="005D3898"/>
    <w:rsid w:val="005D3A41"/>
    <w:rsid w:val="005D3E64"/>
    <w:rsid w:val="005D3EC0"/>
    <w:rsid w:val="005D44A1"/>
    <w:rsid w:val="005D4C8D"/>
    <w:rsid w:val="005D50FE"/>
    <w:rsid w:val="005D5A25"/>
    <w:rsid w:val="005D5DAE"/>
    <w:rsid w:val="005D6057"/>
    <w:rsid w:val="005D6235"/>
    <w:rsid w:val="005E0455"/>
    <w:rsid w:val="005E1066"/>
    <w:rsid w:val="005E12FE"/>
    <w:rsid w:val="005E3508"/>
    <w:rsid w:val="005E35CC"/>
    <w:rsid w:val="005E371D"/>
    <w:rsid w:val="005E37AF"/>
    <w:rsid w:val="005E39AD"/>
    <w:rsid w:val="005E3A08"/>
    <w:rsid w:val="005E3D6C"/>
    <w:rsid w:val="005E42CD"/>
    <w:rsid w:val="005E441D"/>
    <w:rsid w:val="005E46D9"/>
    <w:rsid w:val="005E539A"/>
    <w:rsid w:val="005E5C98"/>
    <w:rsid w:val="005E61C5"/>
    <w:rsid w:val="005E6F9E"/>
    <w:rsid w:val="005E79CA"/>
    <w:rsid w:val="005E7F06"/>
    <w:rsid w:val="005F0090"/>
    <w:rsid w:val="005F0160"/>
    <w:rsid w:val="005F04C1"/>
    <w:rsid w:val="005F0914"/>
    <w:rsid w:val="005F0C2D"/>
    <w:rsid w:val="005F149C"/>
    <w:rsid w:val="005F3222"/>
    <w:rsid w:val="005F3525"/>
    <w:rsid w:val="005F3BBB"/>
    <w:rsid w:val="005F48D3"/>
    <w:rsid w:val="005F5118"/>
    <w:rsid w:val="005F5367"/>
    <w:rsid w:val="005F556C"/>
    <w:rsid w:val="005F5866"/>
    <w:rsid w:val="005F5DE5"/>
    <w:rsid w:val="005F64B5"/>
    <w:rsid w:val="005F6922"/>
    <w:rsid w:val="005F6F3C"/>
    <w:rsid w:val="005F6FA5"/>
    <w:rsid w:val="005F74A1"/>
    <w:rsid w:val="005F753D"/>
    <w:rsid w:val="0060005F"/>
    <w:rsid w:val="006000F6"/>
    <w:rsid w:val="00600C97"/>
    <w:rsid w:val="0060161B"/>
    <w:rsid w:val="006017E1"/>
    <w:rsid w:val="0060185A"/>
    <w:rsid w:val="00601863"/>
    <w:rsid w:val="006022BE"/>
    <w:rsid w:val="006023EB"/>
    <w:rsid w:val="00602E4B"/>
    <w:rsid w:val="00602EBA"/>
    <w:rsid w:val="00604D0F"/>
    <w:rsid w:val="00604F6E"/>
    <w:rsid w:val="006050CC"/>
    <w:rsid w:val="00605491"/>
    <w:rsid w:val="00605610"/>
    <w:rsid w:val="0060684D"/>
    <w:rsid w:val="006078E0"/>
    <w:rsid w:val="006101AF"/>
    <w:rsid w:val="00610CD0"/>
    <w:rsid w:val="00610D2B"/>
    <w:rsid w:val="00613569"/>
    <w:rsid w:val="00613B00"/>
    <w:rsid w:val="006150F9"/>
    <w:rsid w:val="006151B4"/>
    <w:rsid w:val="006154C3"/>
    <w:rsid w:val="00615872"/>
    <w:rsid w:val="00616F42"/>
    <w:rsid w:val="00617005"/>
    <w:rsid w:val="00617056"/>
    <w:rsid w:val="00617E72"/>
    <w:rsid w:val="00620AE5"/>
    <w:rsid w:val="00620EDF"/>
    <w:rsid w:val="00620F06"/>
    <w:rsid w:val="006214C8"/>
    <w:rsid w:val="00621FFE"/>
    <w:rsid w:val="00622C95"/>
    <w:rsid w:val="00622E9F"/>
    <w:rsid w:val="0062383C"/>
    <w:rsid w:val="00624004"/>
    <w:rsid w:val="00624AB7"/>
    <w:rsid w:val="00624D13"/>
    <w:rsid w:val="0062532F"/>
    <w:rsid w:val="00625FA6"/>
    <w:rsid w:val="00626CF8"/>
    <w:rsid w:val="006300AD"/>
    <w:rsid w:val="006300D0"/>
    <w:rsid w:val="006301CC"/>
    <w:rsid w:val="0063073D"/>
    <w:rsid w:val="0063078B"/>
    <w:rsid w:val="00630C80"/>
    <w:rsid w:val="00630D29"/>
    <w:rsid w:val="006314AB"/>
    <w:rsid w:val="00631B26"/>
    <w:rsid w:val="00631E93"/>
    <w:rsid w:val="006327BF"/>
    <w:rsid w:val="00632B51"/>
    <w:rsid w:val="00633107"/>
    <w:rsid w:val="00633A22"/>
    <w:rsid w:val="00634ABE"/>
    <w:rsid w:val="00634AE6"/>
    <w:rsid w:val="00634E26"/>
    <w:rsid w:val="006352BD"/>
    <w:rsid w:val="00635354"/>
    <w:rsid w:val="0063552E"/>
    <w:rsid w:val="0063594E"/>
    <w:rsid w:val="00637390"/>
    <w:rsid w:val="00637F0A"/>
    <w:rsid w:val="00640130"/>
    <w:rsid w:val="00640C5B"/>
    <w:rsid w:val="00640FD0"/>
    <w:rsid w:val="006412ED"/>
    <w:rsid w:val="006414CD"/>
    <w:rsid w:val="00641783"/>
    <w:rsid w:val="006417B8"/>
    <w:rsid w:val="006418E4"/>
    <w:rsid w:val="00641BF9"/>
    <w:rsid w:val="00641E0E"/>
    <w:rsid w:val="006433D4"/>
    <w:rsid w:val="00643443"/>
    <w:rsid w:val="00643784"/>
    <w:rsid w:val="00644D44"/>
    <w:rsid w:val="00645C53"/>
    <w:rsid w:val="006463CD"/>
    <w:rsid w:val="00646C95"/>
    <w:rsid w:val="00650A44"/>
    <w:rsid w:val="00650CB5"/>
    <w:rsid w:val="00651303"/>
    <w:rsid w:val="00651405"/>
    <w:rsid w:val="00651983"/>
    <w:rsid w:val="00651D98"/>
    <w:rsid w:val="00651E94"/>
    <w:rsid w:val="00652F6A"/>
    <w:rsid w:val="006540A4"/>
    <w:rsid w:val="006541EA"/>
    <w:rsid w:val="0065517C"/>
    <w:rsid w:val="00655CE1"/>
    <w:rsid w:val="00655ED8"/>
    <w:rsid w:val="0065717D"/>
    <w:rsid w:val="00657630"/>
    <w:rsid w:val="00657AFF"/>
    <w:rsid w:val="00657C81"/>
    <w:rsid w:val="00660015"/>
    <w:rsid w:val="006601AD"/>
    <w:rsid w:val="00660519"/>
    <w:rsid w:val="0066061B"/>
    <w:rsid w:val="006616E2"/>
    <w:rsid w:val="0066182F"/>
    <w:rsid w:val="00662246"/>
    <w:rsid w:val="006627B3"/>
    <w:rsid w:val="00662905"/>
    <w:rsid w:val="006633E3"/>
    <w:rsid w:val="0066352B"/>
    <w:rsid w:val="00663F58"/>
    <w:rsid w:val="00664131"/>
    <w:rsid w:val="0066450E"/>
    <w:rsid w:val="00665887"/>
    <w:rsid w:val="006658B8"/>
    <w:rsid w:val="00666CB3"/>
    <w:rsid w:val="00666D30"/>
    <w:rsid w:val="00666DC0"/>
    <w:rsid w:val="00667253"/>
    <w:rsid w:val="0066755A"/>
    <w:rsid w:val="0067012A"/>
    <w:rsid w:val="00670EDC"/>
    <w:rsid w:val="00671018"/>
    <w:rsid w:val="006712FF"/>
    <w:rsid w:val="0067184C"/>
    <w:rsid w:val="00671B44"/>
    <w:rsid w:val="00672526"/>
    <w:rsid w:val="00672B9E"/>
    <w:rsid w:val="006732EF"/>
    <w:rsid w:val="006745BE"/>
    <w:rsid w:val="006750C0"/>
    <w:rsid w:val="00675DD1"/>
    <w:rsid w:val="00675E3B"/>
    <w:rsid w:val="00676BE9"/>
    <w:rsid w:val="006776B8"/>
    <w:rsid w:val="00677F8E"/>
    <w:rsid w:val="006809EA"/>
    <w:rsid w:val="00680F7C"/>
    <w:rsid w:val="00682649"/>
    <w:rsid w:val="006826AF"/>
    <w:rsid w:val="00682932"/>
    <w:rsid w:val="00682A09"/>
    <w:rsid w:val="006832C9"/>
    <w:rsid w:val="00683CE9"/>
    <w:rsid w:val="006841BE"/>
    <w:rsid w:val="006841E7"/>
    <w:rsid w:val="00684256"/>
    <w:rsid w:val="0068467E"/>
    <w:rsid w:val="0068474C"/>
    <w:rsid w:val="00684EAE"/>
    <w:rsid w:val="00685C47"/>
    <w:rsid w:val="00686764"/>
    <w:rsid w:val="00686D84"/>
    <w:rsid w:val="00686FB4"/>
    <w:rsid w:val="0068709A"/>
    <w:rsid w:val="00687B30"/>
    <w:rsid w:val="00687C6C"/>
    <w:rsid w:val="00690693"/>
    <w:rsid w:val="006906BF"/>
    <w:rsid w:val="00691144"/>
    <w:rsid w:val="006913E3"/>
    <w:rsid w:val="0069314A"/>
    <w:rsid w:val="00694A23"/>
    <w:rsid w:val="00694A83"/>
    <w:rsid w:val="00695C9F"/>
    <w:rsid w:val="00695DE6"/>
    <w:rsid w:val="00696C88"/>
    <w:rsid w:val="00696D0B"/>
    <w:rsid w:val="006971EE"/>
    <w:rsid w:val="006972E2"/>
    <w:rsid w:val="00697CD1"/>
    <w:rsid w:val="006A0225"/>
    <w:rsid w:val="006A202E"/>
    <w:rsid w:val="006A20C6"/>
    <w:rsid w:val="006A2E31"/>
    <w:rsid w:val="006A387C"/>
    <w:rsid w:val="006A46B1"/>
    <w:rsid w:val="006A5304"/>
    <w:rsid w:val="006A60C8"/>
    <w:rsid w:val="006A68A3"/>
    <w:rsid w:val="006A7371"/>
    <w:rsid w:val="006A7540"/>
    <w:rsid w:val="006A7C69"/>
    <w:rsid w:val="006B18E8"/>
    <w:rsid w:val="006B22E5"/>
    <w:rsid w:val="006B2D73"/>
    <w:rsid w:val="006B31A7"/>
    <w:rsid w:val="006B36B8"/>
    <w:rsid w:val="006B3E56"/>
    <w:rsid w:val="006B4F3A"/>
    <w:rsid w:val="006B5661"/>
    <w:rsid w:val="006B5834"/>
    <w:rsid w:val="006B5BE9"/>
    <w:rsid w:val="006B6861"/>
    <w:rsid w:val="006B6891"/>
    <w:rsid w:val="006B68C9"/>
    <w:rsid w:val="006B68D2"/>
    <w:rsid w:val="006B69E3"/>
    <w:rsid w:val="006B6A7C"/>
    <w:rsid w:val="006B7601"/>
    <w:rsid w:val="006B7823"/>
    <w:rsid w:val="006C0192"/>
    <w:rsid w:val="006C0266"/>
    <w:rsid w:val="006C10A2"/>
    <w:rsid w:val="006C1EF2"/>
    <w:rsid w:val="006C32F0"/>
    <w:rsid w:val="006C3A5F"/>
    <w:rsid w:val="006C4033"/>
    <w:rsid w:val="006C4918"/>
    <w:rsid w:val="006C4A73"/>
    <w:rsid w:val="006C5A5F"/>
    <w:rsid w:val="006C5C82"/>
    <w:rsid w:val="006C6623"/>
    <w:rsid w:val="006D045D"/>
    <w:rsid w:val="006D048C"/>
    <w:rsid w:val="006D0615"/>
    <w:rsid w:val="006D0939"/>
    <w:rsid w:val="006D0DD2"/>
    <w:rsid w:val="006D1324"/>
    <w:rsid w:val="006D19D1"/>
    <w:rsid w:val="006D1A13"/>
    <w:rsid w:val="006D1EAE"/>
    <w:rsid w:val="006D34F1"/>
    <w:rsid w:val="006D35E2"/>
    <w:rsid w:val="006D3CE7"/>
    <w:rsid w:val="006D4B49"/>
    <w:rsid w:val="006D4D7C"/>
    <w:rsid w:val="006D5374"/>
    <w:rsid w:val="006D55C9"/>
    <w:rsid w:val="006D68B9"/>
    <w:rsid w:val="006D7546"/>
    <w:rsid w:val="006D7D85"/>
    <w:rsid w:val="006E02B5"/>
    <w:rsid w:val="006E05DD"/>
    <w:rsid w:val="006E1669"/>
    <w:rsid w:val="006E16D1"/>
    <w:rsid w:val="006E1D56"/>
    <w:rsid w:val="006E2DBF"/>
    <w:rsid w:val="006E3396"/>
    <w:rsid w:val="006E3A1A"/>
    <w:rsid w:val="006E4DF5"/>
    <w:rsid w:val="006E6B5E"/>
    <w:rsid w:val="006E7114"/>
    <w:rsid w:val="006E7150"/>
    <w:rsid w:val="006E78EA"/>
    <w:rsid w:val="006E7A3C"/>
    <w:rsid w:val="006E7D29"/>
    <w:rsid w:val="006E7EE2"/>
    <w:rsid w:val="006F0161"/>
    <w:rsid w:val="006F035E"/>
    <w:rsid w:val="006F03A0"/>
    <w:rsid w:val="006F0A17"/>
    <w:rsid w:val="006F0C2F"/>
    <w:rsid w:val="006F0CB3"/>
    <w:rsid w:val="006F1324"/>
    <w:rsid w:val="006F1420"/>
    <w:rsid w:val="006F1A9A"/>
    <w:rsid w:val="006F1FC2"/>
    <w:rsid w:val="006F200A"/>
    <w:rsid w:val="006F20D5"/>
    <w:rsid w:val="006F228C"/>
    <w:rsid w:val="006F24AF"/>
    <w:rsid w:val="006F2A2C"/>
    <w:rsid w:val="006F2A59"/>
    <w:rsid w:val="006F38EE"/>
    <w:rsid w:val="006F3BFB"/>
    <w:rsid w:val="006F3C80"/>
    <w:rsid w:val="006F3E6C"/>
    <w:rsid w:val="006F4708"/>
    <w:rsid w:val="006F4EBA"/>
    <w:rsid w:val="006F4EF7"/>
    <w:rsid w:val="006F58D9"/>
    <w:rsid w:val="006F5A90"/>
    <w:rsid w:val="006F62C9"/>
    <w:rsid w:val="006F713F"/>
    <w:rsid w:val="006F7D71"/>
    <w:rsid w:val="0070134B"/>
    <w:rsid w:val="0070238B"/>
    <w:rsid w:val="007028F5"/>
    <w:rsid w:val="00702BC4"/>
    <w:rsid w:val="00703099"/>
    <w:rsid w:val="00703AC6"/>
    <w:rsid w:val="00703B8B"/>
    <w:rsid w:val="0070424E"/>
    <w:rsid w:val="00704984"/>
    <w:rsid w:val="00704DE2"/>
    <w:rsid w:val="00706096"/>
    <w:rsid w:val="007072CD"/>
    <w:rsid w:val="0070734C"/>
    <w:rsid w:val="00707A9A"/>
    <w:rsid w:val="00707AA6"/>
    <w:rsid w:val="00707C9F"/>
    <w:rsid w:val="00707D36"/>
    <w:rsid w:val="00707D93"/>
    <w:rsid w:val="00707FF3"/>
    <w:rsid w:val="007100A5"/>
    <w:rsid w:val="00710CCB"/>
    <w:rsid w:val="00710DE5"/>
    <w:rsid w:val="00711263"/>
    <w:rsid w:val="007115D4"/>
    <w:rsid w:val="00712DD5"/>
    <w:rsid w:val="0071319E"/>
    <w:rsid w:val="00714172"/>
    <w:rsid w:val="0071427E"/>
    <w:rsid w:val="0071497F"/>
    <w:rsid w:val="00714F36"/>
    <w:rsid w:val="007158D1"/>
    <w:rsid w:val="00716098"/>
    <w:rsid w:val="0071644A"/>
    <w:rsid w:val="00716C4A"/>
    <w:rsid w:val="00717903"/>
    <w:rsid w:val="007203BA"/>
    <w:rsid w:val="007206DF"/>
    <w:rsid w:val="0072098B"/>
    <w:rsid w:val="00720A41"/>
    <w:rsid w:val="00721272"/>
    <w:rsid w:val="007218E0"/>
    <w:rsid w:val="00721A93"/>
    <w:rsid w:val="007223C2"/>
    <w:rsid w:val="00722792"/>
    <w:rsid w:val="0072288B"/>
    <w:rsid w:val="00723836"/>
    <w:rsid w:val="00723DB8"/>
    <w:rsid w:val="00723FBC"/>
    <w:rsid w:val="007242E6"/>
    <w:rsid w:val="007245D0"/>
    <w:rsid w:val="00724DEC"/>
    <w:rsid w:val="00724F1B"/>
    <w:rsid w:val="00725757"/>
    <w:rsid w:val="00726453"/>
    <w:rsid w:val="0072716C"/>
    <w:rsid w:val="0072730D"/>
    <w:rsid w:val="00727681"/>
    <w:rsid w:val="0072792F"/>
    <w:rsid w:val="00727C12"/>
    <w:rsid w:val="00727C2B"/>
    <w:rsid w:val="00730937"/>
    <w:rsid w:val="007309DA"/>
    <w:rsid w:val="00730CE0"/>
    <w:rsid w:val="00731251"/>
    <w:rsid w:val="00731607"/>
    <w:rsid w:val="00731D50"/>
    <w:rsid w:val="0073233F"/>
    <w:rsid w:val="0073268F"/>
    <w:rsid w:val="007328DF"/>
    <w:rsid w:val="00732A2F"/>
    <w:rsid w:val="00732CAA"/>
    <w:rsid w:val="00732FAA"/>
    <w:rsid w:val="0073317A"/>
    <w:rsid w:val="00733E59"/>
    <w:rsid w:val="0073461E"/>
    <w:rsid w:val="00734654"/>
    <w:rsid w:val="00734949"/>
    <w:rsid w:val="00734E87"/>
    <w:rsid w:val="00735A8B"/>
    <w:rsid w:val="00735C29"/>
    <w:rsid w:val="00737454"/>
    <w:rsid w:val="00737EA4"/>
    <w:rsid w:val="00740015"/>
    <w:rsid w:val="007405A9"/>
    <w:rsid w:val="00740BF6"/>
    <w:rsid w:val="00741716"/>
    <w:rsid w:val="00741973"/>
    <w:rsid w:val="007426A5"/>
    <w:rsid w:val="007444CB"/>
    <w:rsid w:val="00744AAD"/>
    <w:rsid w:val="00744C61"/>
    <w:rsid w:val="00745238"/>
    <w:rsid w:val="00746712"/>
    <w:rsid w:val="007469C1"/>
    <w:rsid w:val="00746DFF"/>
    <w:rsid w:val="00747348"/>
    <w:rsid w:val="007479A5"/>
    <w:rsid w:val="00750E6B"/>
    <w:rsid w:val="007528D1"/>
    <w:rsid w:val="007532AD"/>
    <w:rsid w:val="007533DB"/>
    <w:rsid w:val="00753A4C"/>
    <w:rsid w:val="00754E20"/>
    <w:rsid w:val="007555FF"/>
    <w:rsid w:val="00756431"/>
    <w:rsid w:val="00756784"/>
    <w:rsid w:val="00757EB4"/>
    <w:rsid w:val="00760756"/>
    <w:rsid w:val="00761923"/>
    <w:rsid w:val="00762BDB"/>
    <w:rsid w:val="00762D68"/>
    <w:rsid w:val="007630D4"/>
    <w:rsid w:val="00763530"/>
    <w:rsid w:val="00764A86"/>
    <w:rsid w:val="00764DF4"/>
    <w:rsid w:val="00765308"/>
    <w:rsid w:val="00765BB4"/>
    <w:rsid w:val="0076691A"/>
    <w:rsid w:val="00766BB7"/>
    <w:rsid w:val="00766FF5"/>
    <w:rsid w:val="007671AD"/>
    <w:rsid w:val="007671B5"/>
    <w:rsid w:val="00767792"/>
    <w:rsid w:val="007708F9"/>
    <w:rsid w:val="0077127F"/>
    <w:rsid w:val="007719C1"/>
    <w:rsid w:val="00771C3B"/>
    <w:rsid w:val="00772DC4"/>
    <w:rsid w:val="00773165"/>
    <w:rsid w:val="00773242"/>
    <w:rsid w:val="00773F8B"/>
    <w:rsid w:val="00774656"/>
    <w:rsid w:val="00774A50"/>
    <w:rsid w:val="00774DE3"/>
    <w:rsid w:val="00775096"/>
    <w:rsid w:val="007755E4"/>
    <w:rsid w:val="0077560B"/>
    <w:rsid w:val="0077576F"/>
    <w:rsid w:val="00775CEA"/>
    <w:rsid w:val="00775DB6"/>
    <w:rsid w:val="00775DC5"/>
    <w:rsid w:val="00776085"/>
    <w:rsid w:val="00776647"/>
    <w:rsid w:val="007779D8"/>
    <w:rsid w:val="007805F2"/>
    <w:rsid w:val="007807B9"/>
    <w:rsid w:val="00780847"/>
    <w:rsid w:val="00780DBC"/>
    <w:rsid w:val="00781BC0"/>
    <w:rsid w:val="00781EBA"/>
    <w:rsid w:val="00782383"/>
    <w:rsid w:val="00782DBC"/>
    <w:rsid w:val="0078308C"/>
    <w:rsid w:val="0078329C"/>
    <w:rsid w:val="00783C35"/>
    <w:rsid w:val="00784E82"/>
    <w:rsid w:val="00786D21"/>
    <w:rsid w:val="00790618"/>
    <w:rsid w:val="00791083"/>
    <w:rsid w:val="0079123A"/>
    <w:rsid w:val="007912C5"/>
    <w:rsid w:val="0079175C"/>
    <w:rsid w:val="007918C1"/>
    <w:rsid w:val="00791D12"/>
    <w:rsid w:val="00792481"/>
    <w:rsid w:val="00793167"/>
    <w:rsid w:val="00793A4D"/>
    <w:rsid w:val="00793C9F"/>
    <w:rsid w:val="0079475F"/>
    <w:rsid w:val="007956D3"/>
    <w:rsid w:val="0079606F"/>
    <w:rsid w:val="0079659E"/>
    <w:rsid w:val="00796723"/>
    <w:rsid w:val="00796AA2"/>
    <w:rsid w:val="00797E92"/>
    <w:rsid w:val="007A046D"/>
    <w:rsid w:val="007A05B0"/>
    <w:rsid w:val="007A099C"/>
    <w:rsid w:val="007A09C1"/>
    <w:rsid w:val="007A0D78"/>
    <w:rsid w:val="007A0DAB"/>
    <w:rsid w:val="007A1810"/>
    <w:rsid w:val="007A19DE"/>
    <w:rsid w:val="007A22A4"/>
    <w:rsid w:val="007A24F8"/>
    <w:rsid w:val="007A3643"/>
    <w:rsid w:val="007A4571"/>
    <w:rsid w:val="007A4694"/>
    <w:rsid w:val="007A4855"/>
    <w:rsid w:val="007A49FE"/>
    <w:rsid w:val="007A4CFF"/>
    <w:rsid w:val="007A5097"/>
    <w:rsid w:val="007A60D7"/>
    <w:rsid w:val="007A6954"/>
    <w:rsid w:val="007A7108"/>
    <w:rsid w:val="007B01FD"/>
    <w:rsid w:val="007B0358"/>
    <w:rsid w:val="007B0C04"/>
    <w:rsid w:val="007B16A2"/>
    <w:rsid w:val="007B1BF3"/>
    <w:rsid w:val="007B2A4D"/>
    <w:rsid w:val="007B2B08"/>
    <w:rsid w:val="007B31D5"/>
    <w:rsid w:val="007B36FA"/>
    <w:rsid w:val="007B3CB6"/>
    <w:rsid w:val="007B476A"/>
    <w:rsid w:val="007B5089"/>
    <w:rsid w:val="007B5890"/>
    <w:rsid w:val="007B5A18"/>
    <w:rsid w:val="007B5F49"/>
    <w:rsid w:val="007B5FDD"/>
    <w:rsid w:val="007B6776"/>
    <w:rsid w:val="007B709F"/>
    <w:rsid w:val="007B722E"/>
    <w:rsid w:val="007B768B"/>
    <w:rsid w:val="007B7960"/>
    <w:rsid w:val="007C0DD9"/>
    <w:rsid w:val="007C1A5B"/>
    <w:rsid w:val="007C1D8D"/>
    <w:rsid w:val="007C22E7"/>
    <w:rsid w:val="007C2B92"/>
    <w:rsid w:val="007C3093"/>
    <w:rsid w:val="007C3FAD"/>
    <w:rsid w:val="007C482F"/>
    <w:rsid w:val="007C4B51"/>
    <w:rsid w:val="007C65DE"/>
    <w:rsid w:val="007C6999"/>
    <w:rsid w:val="007D11E3"/>
    <w:rsid w:val="007D1CDE"/>
    <w:rsid w:val="007D1EA9"/>
    <w:rsid w:val="007D21CF"/>
    <w:rsid w:val="007D233F"/>
    <w:rsid w:val="007D267A"/>
    <w:rsid w:val="007D279B"/>
    <w:rsid w:val="007D2DB6"/>
    <w:rsid w:val="007D2F2A"/>
    <w:rsid w:val="007D3035"/>
    <w:rsid w:val="007D3D81"/>
    <w:rsid w:val="007D453F"/>
    <w:rsid w:val="007D4B13"/>
    <w:rsid w:val="007D4CAE"/>
    <w:rsid w:val="007D516D"/>
    <w:rsid w:val="007D577E"/>
    <w:rsid w:val="007D5BDE"/>
    <w:rsid w:val="007D68B6"/>
    <w:rsid w:val="007D6910"/>
    <w:rsid w:val="007D77B4"/>
    <w:rsid w:val="007D7F45"/>
    <w:rsid w:val="007E0A1C"/>
    <w:rsid w:val="007E0A50"/>
    <w:rsid w:val="007E0B47"/>
    <w:rsid w:val="007E1033"/>
    <w:rsid w:val="007E17F2"/>
    <w:rsid w:val="007E21CC"/>
    <w:rsid w:val="007E2CAE"/>
    <w:rsid w:val="007E30F9"/>
    <w:rsid w:val="007E3567"/>
    <w:rsid w:val="007E36C8"/>
    <w:rsid w:val="007E4028"/>
    <w:rsid w:val="007E495C"/>
    <w:rsid w:val="007E4C5D"/>
    <w:rsid w:val="007E5021"/>
    <w:rsid w:val="007E54B2"/>
    <w:rsid w:val="007E5679"/>
    <w:rsid w:val="007E5E09"/>
    <w:rsid w:val="007E614D"/>
    <w:rsid w:val="007E6B40"/>
    <w:rsid w:val="007E7182"/>
    <w:rsid w:val="007F02A8"/>
    <w:rsid w:val="007F0918"/>
    <w:rsid w:val="007F0A13"/>
    <w:rsid w:val="007F12EB"/>
    <w:rsid w:val="007F16B5"/>
    <w:rsid w:val="007F170C"/>
    <w:rsid w:val="007F224E"/>
    <w:rsid w:val="007F3092"/>
    <w:rsid w:val="007F3101"/>
    <w:rsid w:val="007F3A9F"/>
    <w:rsid w:val="007F3C2E"/>
    <w:rsid w:val="007F47EB"/>
    <w:rsid w:val="007F4AA5"/>
    <w:rsid w:val="007F4D8A"/>
    <w:rsid w:val="007F4FB4"/>
    <w:rsid w:val="007F5A5E"/>
    <w:rsid w:val="007F79CD"/>
    <w:rsid w:val="008004AE"/>
    <w:rsid w:val="008011CB"/>
    <w:rsid w:val="00801965"/>
    <w:rsid w:val="00801DA8"/>
    <w:rsid w:val="00802213"/>
    <w:rsid w:val="00804C18"/>
    <w:rsid w:val="0080513B"/>
    <w:rsid w:val="00805DE3"/>
    <w:rsid w:val="00806A30"/>
    <w:rsid w:val="00806D2C"/>
    <w:rsid w:val="0080738E"/>
    <w:rsid w:val="00807780"/>
    <w:rsid w:val="0080784E"/>
    <w:rsid w:val="00810422"/>
    <w:rsid w:val="008106E7"/>
    <w:rsid w:val="0081086A"/>
    <w:rsid w:val="0081285D"/>
    <w:rsid w:val="008128A0"/>
    <w:rsid w:val="008128D3"/>
    <w:rsid w:val="008130EE"/>
    <w:rsid w:val="00813372"/>
    <w:rsid w:val="008138F5"/>
    <w:rsid w:val="00813BF5"/>
    <w:rsid w:val="0081401F"/>
    <w:rsid w:val="008142A1"/>
    <w:rsid w:val="00814643"/>
    <w:rsid w:val="00814A34"/>
    <w:rsid w:val="00815032"/>
    <w:rsid w:val="00815441"/>
    <w:rsid w:val="00815ACB"/>
    <w:rsid w:val="00815F27"/>
    <w:rsid w:val="008161A0"/>
    <w:rsid w:val="0081626F"/>
    <w:rsid w:val="008163BE"/>
    <w:rsid w:val="00816850"/>
    <w:rsid w:val="00816B9A"/>
    <w:rsid w:val="00816BB6"/>
    <w:rsid w:val="00816C34"/>
    <w:rsid w:val="00817DDA"/>
    <w:rsid w:val="008205A8"/>
    <w:rsid w:val="0082061E"/>
    <w:rsid w:val="0082231E"/>
    <w:rsid w:val="00822F98"/>
    <w:rsid w:val="008230E2"/>
    <w:rsid w:val="008233D3"/>
    <w:rsid w:val="00823645"/>
    <w:rsid w:val="00823B46"/>
    <w:rsid w:val="00823D75"/>
    <w:rsid w:val="0082441E"/>
    <w:rsid w:val="0082529C"/>
    <w:rsid w:val="00826548"/>
    <w:rsid w:val="008267BC"/>
    <w:rsid w:val="008274DF"/>
    <w:rsid w:val="0082759F"/>
    <w:rsid w:val="00827673"/>
    <w:rsid w:val="0083074D"/>
    <w:rsid w:val="00830D99"/>
    <w:rsid w:val="00831F92"/>
    <w:rsid w:val="00831FC5"/>
    <w:rsid w:val="0083213B"/>
    <w:rsid w:val="00833462"/>
    <w:rsid w:val="0083358C"/>
    <w:rsid w:val="00833814"/>
    <w:rsid w:val="00834A34"/>
    <w:rsid w:val="00835550"/>
    <w:rsid w:val="00836139"/>
    <w:rsid w:val="00836199"/>
    <w:rsid w:val="00836793"/>
    <w:rsid w:val="00836862"/>
    <w:rsid w:val="00836B5C"/>
    <w:rsid w:val="00836E12"/>
    <w:rsid w:val="00836EA9"/>
    <w:rsid w:val="00836F27"/>
    <w:rsid w:val="008374B8"/>
    <w:rsid w:val="008377B9"/>
    <w:rsid w:val="008400E8"/>
    <w:rsid w:val="0084030E"/>
    <w:rsid w:val="008404F8"/>
    <w:rsid w:val="008406E8"/>
    <w:rsid w:val="008407A0"/>
    <w:rsid w:val="00840C1E"/>
    <w:rsid w:val="00840D08"/>
    <w:rsid w:val="008414AD"/>
    <w:rsid w:val="00841558"/>
    <w:rsid w:val="008421C4"/>
    <w:rsid w:val="00842323"/>
    <w:rsid w:val="00842E10"/>
    <w:rsid w:val="00843596"/>
    <w:rsid w:val="0084396D"/>
    <w:rsid w:val="00844622"/>
    <w:rsid w:val="00845123"/>
    <w:rsid w:val="00845152"/>
    <w:rsid w:val="00845DDB"/>
    <w:rsid w:val="00846223"/>
    <w:rsid w:val="00846A10"/>
    <w:rsid w:val="00846D5A"/>
    <w:rsid w:val="008476EA"/>
    <w:rsid w:val="00847959"/>
    <w:rsid w:val="00847DE1"/>
    <w:rsid w:val="00850BAE"/>
    <w:rsid w:val="0085132E"/>
    <w:rsid w:val="008516EA"/>
    <w:rsid w:val="00851F77"/>
    <w:rsid w:val="0085245E"/>
    <w:rsid w:val="0085263D"/>
    <w:rsid w:val="0085425C"/>
    <w:rsid w:val="00854706"/>
    <w:rsid w:val="0085487E"/>
    <w:rsid w:val="00854FA9"/>
    <w:rsid w:val="00855348"/>
    <w:rsid w:val="00855708"/>
    <w:rsid w:val="008562CC"/>
    <w:rsid w:val="008568FD"/>
    <w:rsid w:val="00857014"/>
    <w:rsid w:val="00857A2F"/>
    <w:rsid w:val="00860BB8"/>
    <w:rsid w:val="008612D0"/>
    <w:rsid w:val="00861CC1"/>
    <w:rsid w:val="00861FBB"/>
    <w:rsid w:val="00862DC8"/>
    <w:rsid w:val="00863C1E"/>
    <w:rsid w:val="0086454B"/>
    <w:rsid w:val="0086494C"/>
    <w:rsid w:val="00864D26"/>
    <w:rsid w:val="00865804"/>
    <w:rsid w:val="008659F8"/>
    <w:rsid w:val="00865E1E"/>
    <w:rsid w:val="00865F1B"/>
    <w:rsid w:val="00866374"/>
    <w:rsid w:val="00866D53"/>
    <w:rsid w:val="00867D29"/>
    <w:rsid w:val="0087024B"/>
    <w:rsid w:val="008710FE"/>
    <w:rsid w:val="00871392"/>
    <w:rsid w:val="008714C3"/>
    <w:rsid w:val="0087189B"/>
    <w:rsid w:val="00871DEB"/>
    <w:rsid w:val="00871FED"/>
    <w:rsid w:val="0087239D"/>
    <w:rsid w:val="00872C60"/>
    <w:rsid w:val="008731DE"/>
    <w:rsid w:val="008738AA"/>
    <w:rsid w:val="00873B3E"/>
    <w:rsid w:val="0087428B"/>
    <w:rsid w:val="0087484D"/>
    <w:rsid w:val="00874EDE"/>
    <w:rsid w:val="008750D6"/>
    <w:rsid w:val="00875722"/>
    <w:rsid w:val="00876140"/>
    <w:rsid w:val="008762A3"/>
    <w:rsid w:val="008776B2"/>
    <w:rsid w:val="00877D31"/>
    <w:rsid w:val="00877FB2"/>
    <w:rsid w:val="00880D74"/>
    <w:rsid w:val="008813D9"/>
    <w:rsid w:val="00881D98"/>
    <w:rsid w:val="00882141"/>
    <w:rsid w:val="00882674"/>
    <w:rsid w:val="00882D5D"/>
    <w:rsid w:val="008830E4"/>
    <w:rsid w:val="0088439D"/>
    <w:rsid w:val="0088455C"/>
    <w:rsid w:val="008846C8"/>
    <w:rsid w:val="00884B0B"/>
    <w:rsid w:val="00884E76"/>
    <w:rsid w:val="00884E9F"/>
    <w:rsid w:val="0088544D"/>
    <w:rsid w:val="00885CEB"/>
    <w:rsid w:val="00886EAC"/>
    <w:rsid w:val="0088709F"/>
    <w:rsid w:val="008873CB"/>
    <w:rsid w:val="008905DF"/>
    <w:rsid w:val="00890A26"/>
    <w:rsid w:val="00890B16"/>
    <w:rsid w:val="00890C9A"/>
    <w:rsid w:val="00891298"/>
    <w:rsid w:val="008913BC"/>
    <w:rsid w:val="0089200E"/>
    <w:rsid w:val="00892BCE"/>
    <w:rsid w:val="00892E11"/>
    <w:rsid w:val="00892E74"/>
    <w:rsid w:val="00894EA5"/>
    <w:rsid w:val="00895963"/>
    <w:rsid w:val="0089601B"/>
    <w:rsid w:val="00896C39"/>
    <w:rsid w:val="00896E3D"/>
    <w:rsid w:val="00897117"/>
    <w:rsid w:val="0089753D"/>
    <w:rsid w:val="008A1557"/>
    <w:rsid w:val="008A1732"/>
    <w:rsid w:val="008A21E0"/>
    <w:rsid w:val="008A2685"/>
    <w:rsid w:val="008A27EE"/>
    <w:rsid w:val="008A297F"/>
    <w:rsid w:val="008A2993"/>
    <w:rsid w:val="008A3432"/>
    <w:rsid w:val="008A3FAC"/>
    <w:rsid w:val="008A409B"/>
    <w:rsid w:val="008A40A1"/>
    <w:rsid w:val="008A452F"/>
    <w:rsid w:val="008A4582"/>
    <w:rsid w:val="008A4735"/>
    <w:rsid w:val="008A49F8"/>
    <w:rsid w:val="008A57F0"/>
    <w:rsid w:val="008A5AC8"/>
    <w:rsid w:val="008A656F"/>
    <w:rsid w:val="008A6B21"/>
    <w:rsid w:val="008A7D05"/>
    <w:rsid w:val="008A7E24"/>
    <w:rsid w:val="008B01F0"/>
    <w:rsid w:val="008B0BAA"/>
    <w:rsid w:val="008B15A3"/>
    <w:rsid w:val="008B1799"/>
    <w:rsid w:val="008B2373"/>
    <w:rsid w:val="008B28E5"/>
    <w:rsid w:val="008B2969"/>
    <w:rsid w:val="008B3DB8"/>
    <w:rsid w:val="008B3F79"/>
    <w:rsid w:val="008B40AB"/>
    <w:rsid w:val="008B434F"/>
    <w:rsid w:val="008B52F3"/>
    <w:rsid w:val="008B669A"/>
    <w:rsid w:val="008C04D5"/>
    <w:rsid w:val="008C0B52"/>
    <w:rsid w:val="008C0B96"/>
    <w:rsid w:val="008C0C02"/>
    <w:rsid w:val="008C177A"/>
    <w:rsid w:val="008C1D14"/>
    <w:rsid w:val="008C22FF"/>
    <w:rsid w:val="008C2341"/>
    <w:rsid w:val="008C27A4"/>
    <w:rsid w:val="008C2880"/>
    <w:rsid w:val="008C2F3A"/>
    <w:rsid w:val="008C4371"/>
    <w:rsid w:val="008C4E3E"/>
    <w:rsid w:val="008C610C"/>
    <w:rsid w:val="008D07A1"/>
    <w:rsid w:val="008D0945"/>
    <w:rsid w:val="008D098F"/>
    <w:rsid w:val="008D09EA"/>
    <w:rsid w:val="008D0ACE"/>
    <w:rsid w:val="008D14AD"/>
    <w:rsid w:val="008D1782"/>
    <w:rsid w:val="008D206B"/>
    <w:rsid w:val="008D40AA"/>
    <w:rsid w:val="008D44E0"/>
    <w:rsid w:val="008D4603"/>
    <w:rsid w:val="008E0061"/>
    <w:rsid w:val="008E01B3"/>
    <w:rsid w:val="008E089B"/>
    <w:rsid w:val="008E1554"/>
    <w:rsid w:val="008E4C0D"/>
    <w:rsid w:val="008E54E0"/>
    <w:rsid w:val="008E60F7"/>
    <w:rsid w:val="008E62DE"/>
    <w:rsid w:val="008E6815"/>
    <w:rsid w:val="008E6D05"/>
    <w:rsid w:val="008E7E99"/>
    <w:rsid w:val="008E7EC5"/>
    <w:rsid w:val="008F0EB5"/>
    <w:rsid w:val="008F1629"/>
    <w:rsid w:val="008F1D02"/>
    <w:rsid w:val="008F1F29"/>
    <w:rsid w:val="008F3344"/>
    <w:rsid w:val="008F3642"/>
    <w:rsid w:val="008F392D"/>
    <w:rsid w:val="008F39E4"/>
    <w:rsid w:val="008F3D59"/>
    <w:rsid w:val="008F414E"/>
    <w:rsid w:val="008F4A50"/>
    <w:rsid w:val="008F4B34"/>
    <w:rsid w:val="008F51CB"/>
    <w:rsid w:val="008F59DB"/>
    <w:rsid w:val="008F5A41"/>
    <w:rsid w:val="008F6E40"/>
    <w:rsid w:val="008F7043"/>
    <w:rsid w:val="008F708C"/>
    <w:rsid w:val="008F710C"/>
    <w:rsid w:val="008F726B"/>
    <w:rsid w:val="008F7FE8"/>
    <w:rsid w:val="00900222"/>
    <w:rsid w:val="00900831"/>
    <w:rsid w:val="00900CD1"/>
    <w:rsid w:val="00900E3F"/>
    <w:rsid w:val="00901420"/>
    <w:rsid w:val="00901728"/>
    <w:rsid w:val="00901CCD"/>
    <w:rsid w:val="0090230A"/>
    <w:rsid w:val="0090233C"/>
    <w:rsid w:val="009027FE"/>
    <w:rsid w:val="00902BE5"/>
    <w:rsid w:val="00903A16"/>
    <w:rsid w:val="00903A1E"/>
    <w:rsid w:val="00904C50"/>
    <w:rsid w:val="00905A45"/>
    <w:rsid w:val="00905F3F"/>
    <w:rsid w:val="009060AE"/>
    <w:rsid w:val="0090621D"/>
    <w:rsid w:val="00906CF1"/>
    <w:rsid w:val="00907AF7"/>
    <w:rsid w:val="009103EF"/>
    <w:rsid w:val="00910901"/>
    <w:rsid w:val="009109A1"/>
    <w:rsid w:val="00910A64"/>
    <w:rsid w:val="00910BC0"/>
    <w:rsid w:val="00910CC5"/>
    <w:rsid w:val="00910F88"/>
    <w:rsid w:val="0091116F"/>
    <w:rsid w:val="00911259"/>
    <w:rsid w:val="009112D0"/>
    <w:rsid w:val="00911941"/>
    <w:rsid w:val="009125C3"/>
    <w:rsid w:val="0091294C"/>
    <w:rsid w:val="00912B4C"/>
    <w:rsid w:val="00913EAE"/>
    <w:rsid w:val="00914081"/>
    <w:rsid w:val="00915095"/>
    <w:rsid w:val="00915518"/>
    <w:rsid w:val="009155BF"/>
    <w:rsid w:val="00915725"/>
    <w:rsid w:val="00915826"/>
    <w:rsid w:val="00915A11"/>
    <w:rsid w:val="00915FC1"/>
    <w:rsid w:val="0091693D"/>
    <w:rsid w:val="00916B52"/>
    <w:rsid w:val="00920AA7"/>
    <w:rsid w:val="00921347"/>
    <w:rsid w:val="00921778"/>
    <w:rsid w:val="00921B25"/>
    <w:rsid w:val="00921DB0"/>
    <w:rsid w:val="00923BCE"/>
    <w:rsid w:val="009242DA"/>
    <w:rsid w:val="00924FF9"/>
    <w:rsid w:val="00924FFE"/>
    <w:rsid w:val="009262DA"/>
    <w:rsid w:val="0093037D"/>
    <w:rsid w:val="009309FF"/>
    <w:rsid w:val="00930E4A"/>
    <w:rsid w:val="009313AD"/>
    <w:rsid w:val="00931A7C"/>
    <w:rsid w:val="00932168"/>
    <w:rsid w:val="009324A2"/>
    <w:rsid w:val="00932615"/>
    <w:rsid w:val="00932844"/>
    <w:rsid w:val="00932E57"/>
    <w:rsid w:val="0093327D"/>
    <w:rsid w:val="0093338A"/>
    <w:rsid w:val="0093376D"/>
    <w:rsid w:val="00933BF2"/>
    <w:rsid w:val="0093427A"/>
    <w:rsid w:val="00934576"/>
    <w:rsid w:val="009345EC"/>
    <w:rsid w:val="00935BB9"/>
    <w:rsid w:val="009360B6"/>
    <w:rsid w:val="00936296"/>
    <w:rsid w:val="0093669E"/>
    <w:rsid w:val="00936A1E"/>
    <w:rsid w:val="00936B23"/>
    <w:rsid w:val="00936E28"/>
    <w:rsid w:val="0093729D"/>
    <w:rsid w:val="00937627"/>
    <w:rsid w:val="00937A13"/>
    <w:rsid w:val="00937BEE"/>
    <w:rsid w:val="0094076F"/>
    <w:rsid w:val="00940B45"/>
    <w:rsid w:val="00940BE6"/>
    <w:rsid w:val="00940D5B"/>
    <w:rsid w:val="009413ED"/>
    <w:rsid w:val="00941653"/>
    <w:rsid w:val="0094279D"/>
    <w:rsid w:val="009434AC"/>
    <w:rsid w:val="009435F8"/>
    <w:rsid w:val="00943A82"/>
    <w:rsid w:val="00943D84"/>
    <w:rsid w:val="00944542"/>
    <w:rsid w:val="00944AFC"/>
    <w:rsid w:val="00944E71"/>
    <w:rsid w:val="00945485"/>
    <w:rsid w:val="00946131"/>
    <w:rsid w:val="0094658A"/>
    <w:rsid w:val="00946716"/>
    <w:rsid w:val="00947D0B"/>
    <w:rsid w:val="00947EDB"/>
    <w:rsid w:val="00950121"/>
    <w:rsid w:val="00950413"/>
    <w:rsid w:val="00950934"/>
    <w:rsid w:val="00950A06"/>
    <w:rsid w:val="00951F73"/>
    <w:rsid w:val="00952052"/>
    <w:rsid w:val="00952132"/>
    <w:rsid w:val="009523E1"/>
    <w:rsid w:val="009524AA"/>
    <w:rsid w:val="00952D4A"/>
    <w:rsid w:val="0095357F"/>
    <w:rsid w:val="00953607"/>
    <w:rsid w:val="009539B7"/>
    <w:rsid w:val="00954835"/>
    <w:rsid w:val="00954F59"/>
    <w:rsid w:val="009551D6"/>
    <w:rsid w:val="00955A0C"/>
    <w:rsid w:val="00955AD6"/>
    <w:rsid w:val="009562F4"/>
    <w:rsid w:val="009574EA"/>
    <w:rsid w:val="009600BC"/>
    <w:rsid w:val="009602FF"/>
    <w:rsid w:val="009605BD"/>
    <w:rsid w:val="00960C77"/>
    <w:rsid w:val="00962192"/>
    <w:rsid w:val="00963633"/>
    <w:rsid w:val="00963A3F"/>
    <w:rsid w:val="00963BCE"/>
    <w:rsid w:val="009662E5"/>
    <w:rsid w:val="00966899"/>
    <w:rsid w:val="00971C95"/>
    <w:rsid w:val="009720D1"/>
    <w:rsid w:val="00972ABF"/>
    <w:rsid w:val="00973341"/>
    <w:rsid w:val="00974C22"/>
    <w:rsid w:val="0097522E"/>
    <w:rsid w:val="00975752"/>
    <w:rsid w:val="00975F1A"/>
    <w:rsid w:val="00976CFD"/>
    <w:rsid w:val="009773E4"/>
    <w:rsid w:val="009777AE"/>
    <w:rsid w:val="009779B9"/>
    <w:rsid w:val="00977E9F"/>
    <w:rsid w:val="00980D6E"/>
    <w:rsid w:val="00980DAD"/>
    <w:rsid w:val="0098112B"/>
    <w:rsid w:val="00981838"/>
    <w:rsid w:val="0098210F"/>
    <w:rsid w:val="00982914"/>
    <w:rsid w:val="00982BA2"/>
    <w:rsid w:val="00982C8C"/>
    <w:rsid w:val="0098375A"/>
    <w:rsid w:val="00984975"/>
    <w:rsid w:val="009849EC"/>
    <w:rsid w:val="00986C3C"/>
    <w:rsid w:val="00987187"/>
    <w:rsid w:val="0098771E"/>
    <w:rsid w:val="0099019E"/>
    <w:rsid w:val="00990A88"/>
    <w:rsid w:val="00990E34"/>
    <w:rsid w:val="009911F5"/>
    <w:rsid w:val="0099138A"/>
    <w:rsid w:val="00991671"/>
    <w:rsid w:val="009923CE"/>
    <w:rsid w:val="00992559"/>
    <w:rsid w:val="00992953"/>
    <w:rsid w:val="009937F6"/>
    <w:rsid w:val="00993A24"/>
    <w:rsid w:val="00993C5A"/>
    <w:rsid w:val="00993E0A"/>
    <w:rsid w:val="00994738"/>
    <w:rsid w:val="009951B4"/>
    <w:rsid w:val="009957B4"/>
    <w:rsid w:val="009957E8"/>
    <w:rsid w:val="00995F34"/>
    <w:rsid w:val="00995F60"/>
    <w:rsid w:val="009965AB"/>
    <w:rsid w:val="0099789F"/>
    <w:rsid w:val="00997B4C"/>
    <w:rsid w:val="00997C4D"/>
    <w:rsid w:val="00997C7F"/>
    <w:rsid w:val="00997DC2"/>
    <w:rsid w:val="00997F9B"/>
    <w:rsid w:val="009A04F7"/>
    <w:rsid w:val="009A0537"/>
    <w:rsid w:val="009A09D9"/>
    <w:rsid w:val="009A1DBA"/>
    <w:rsid w:val="009A2651"/>
    <w:rsid w:val="009A3D9C"/>
    <w:rsid w:val="009A4B87"/>
    <w:rsid w:val="009A5223"/>
    <w:rsid w:val="009A5EE1"/>
    <w:rsid w:val="009A5FD7"/>
    <w:rsid w:val="009A689B"/>
    <w:rsid w:val="009A6E5A"/>
    <w:rsid w:val="009A7477"/>
    <w:rsid w:val="009A774A"/>
    <w:rsid w:val="009A7CB3"/>
    <w:rsid w:val="009A7CEA"/>
    <w:rsid w:val="009B1869"/>
    <w:rsid w:val="009B21DE"/>
    <w:rsid w:val="009B2491"/>
    <w:rsid w:val="009B2962"/>
    <w:rsid w:val="009B3458"/>
    <w:rsid w:val="009B434C"/>
    <w:rsid w:val="009B455E"/>
    <w:rsid w:val="009B500C"/>
    <w:rsid w:val="009B5075"/>
    <w:rsid w:val="009B591C"/>
    <w:rsid w:val="009B5C65"/>
    <w:rsid w:val="009B70A0"/>
    <w:rsid w:val="009B7A92"/>
    <w:rsid w:val="009B7C75"/>
    <w:rsid w:val="009B7E1F"/>
    <w:rsid w:val="009C0FBE"/>
    <w:rsid w:val="009C1583"/>
    <w:rsid w:val="009C2897"/>
    <w:rsid w:val="009C2AAE"/>
    <w:rsid w:val="009C3082"/>
    <w:rsid w:val="009C30BC"/>
    <w:rsid w:val="009C392E"/>
    <w:rsid w:val="009C404F"/>
    <w:rsid w:val="009C4BD7"/>
    <w:rsid w:val="009C4CF8"/>
    <w:rsid w:val="009C51E7"/>
    <w:rsid w:val="009C5355"/>
    <w:rsid w:val="009C6180"/>
    <w:rsid w:val="009C688B"/>
    <w:rsid w:val="009C6C56"/>
    <w:rsid w:val="009C6DB1"/>
    <w:rsid w:val="009C7A0D"/>
    <w:rsid w:val="009D0780"/>
    <w:rsid w:val="009D07DC"/>
    <w:rsid w:val="009D0BCE"/>
    <w:rsid w:val="009D15A8"/>
    <w:rsid w:val="009D21C2"/>
    <w:rsid w:val="009D223D"/>
    <w:rsid w:val="009D27AA"/>
    <w:rsid w:val="009D2C3A"/>
    <w:rsid w:val="009D346C"/>
    <w:rsid w:val="009D37C5"/>
    <w:rsid w:val="009D3CFE"/>
    <w:rsid w:val="009D45DE"/>
    <w:rsid w:val="009D4CBB"/>
    <w:rsid w:val="009D50D4"/>
    <w:rsid w:val="009D70C0"/>
    <w:rsid w:val="009E1199"/>
    <w:rsid w:val="009E1456"/>
    <w:rsid w:val="009E15E0"/>
    <w:rsid w:val="009E1608"/>
    <w:rsid w:val="009E1D41"/>
    <w:rsid w:val="009E1EAB"/>
    <w:rsid w:val="009E2432"/>
    <w:rsid w:val="009E2703"/>
    <w:rsid w:val="009E39EF"/>
    <w:rsid w:val="009E3BBB"/>
    <w:rsid w:val="009E4B9B"/>
    <w:rsid w:val="009E4BAD"/>
    <w:rsid w:val="009E523B"/>
    <w:rsid w:val="009E5774"/>
    <w:rsid w:val="009E6088"/>
    <w:rsid w:val="009E6F5B"/>
    <w:rsid w:val="009E732F"/>
    <w:rsid w:val="009E74F6"/>
    <w:rsid w:val="009E751F"/>
    <w:rsid w:val="009F02C4"/>
    <w:rsid w:val="009F16E1"/>
    <w:rsid w:val="009F21A6"/>
    <w:rsid w:val="009F2AF7"/>
    <w:rsid w:val="009F2B8A"/>
    <w:rsid w:val="009F33C7"/>
    <w:rsid w:val="009F3C44"/>
    <w:rsid w:val="009F46D8"/>
    <w:rsid w:val="009F4BEA"/>
    <w:rsid w:val="009F5A64"/>
    <w:rsid w:val="009F5C00"/>
    <w:rsid w:val="009F5DF4"/>
    <w:rsid w:val="009F6CD3"/>
    <w:rsid w:val="009F6D6E"/>
    <w:rsid w:val="009F73C7"/>
    <w:rsid w:val="009F78F3"/>
    <w:rsid w:val="00A01237"/>
    <w:rsid w:val="00A01792"/>
    <w:rsid w:val="00A01B68"/>
    <w:rsid w:val="00A01E42"/>
    <w:rsid w:val="00A01F96"/>
    <w:rsid w:val="00A02666"/>
    <w:rsid w:val="00A0275F"/>
    <w:rsid w:val="00A02A6B"/>
    <w:rsid w:val="00A03503"/>
    <w:rsid w:val="00A03705"/>
    <w:rsid w:val="00A040F4"/>
    <w:rsid w:val="00A04582"/>
    <w:rsid w:val="00A064B4"/>
    <w:rsid w:val="00A06AFC"/>
    <w:rsid w:val="00A06C92"/>
    <w:rsid w:val="00A07294"/>
    <w:rsid w:val="00A072B9"/>
    <w:rsid w:val="00A07A02"/>
    <w:rsid w:val="00A07B1A"/>
    <w:rsid w:val="00A10720"/>
    <w:rsid w:val="00A1133B"/>
    <w:rsid w:val="00A114E6"/>
    <w:rsid w:val="00A1228F"/>
    <w:rsid w:val="00A12B53"/>
    <w:rsid w:val="00A12F3B"/>
    <w:rsid w:val="00A12FE2"/>
    <w:rsid w:val="00A1399D"/>
    <w:rsid w:val="00A13A1E"/>
    <w:rsid w:val="00A14325"/>
    <w:rsid w:val="00A143E5"/>
    <w:rsid w:val="00A14663"/>
    <w:rsid w:val="00A14EC7"/>
    <w:rsid w:val="00A14EC8"/>
    <w:rsid w:val="00A15178"/>
    <w:rsid w:val="00A15AAA"/>
    <w:rsid w:val="00A15BBF"/>
    <w:rsid w:val="00A16122"/>
    <w:rsid w:val="00A165AD"/>
    <w:rsid w:val="00A168D7"/>
    <w:rsid w:val="00A1697F"/>
    <w:rsid w:val="00A1795C"/>
    <w:rsid w:val="00A17F3F"/>
    <w:rsid w:val="00A20784"/>
    <w:rsid w:val="00A20970"/>
    <w:rsid w:val="00A211FB"/>
    <w:rsid w:val="00A216B5"/>
    <w:rsid w:val="00A2188B"/>
    <w:rsid w:val="00A21F0F"/>
    <w:rsid w:val="00A224E6"/>
    <w:rsid w:val="00A22631"/>
    <w:rsid w:val="00A22B6F"/>
    <w:rsid w:val="00A23100"/>
    <w:rsid w:val="00A2319B"/>
    <w:rsid w:val="00A23647"/>
    <w:rsid w:val="00A23A6F"/>
    <w:rsid w:val="00A23B25"/>
    <w:rsid w:val="00A23CFF"/>
    <w:rsid w:val="00A23D49"/>
    <w:rsid w:val="00A244BF"/>
    <w:rsid w:val="00A249ED"/>
    <w:rsid w:val="00A24BB8"/>
    <w:rsid w:val="00A25032"/>
    <w:rsid w:val="00A25AC9"/>
    <w:rsid w:val="00A25C05"/>
    <w:rsid w:val="00A2651B"/>
    <w:rsid w:val="00A27192"/>
    <w:rsid w:val="00A27717"/>
    <w:rsid w:val="00A31725"/>
    <w:rsid w:val="00A318BD"/>
    <w:rsid w:val="00A31CE2"/>
    <w:rsid w:val="00A32324"/>
    <w:rsid w:val="00A32885"/>
    <w:rsid w:val="00A32E6A"/>
    <w:rsid w:val="00A32F42"/>
    <w:rsid w:val="00A33ACB"/>
    <w:rsid w:val="00A33BD1"/>
    <w:rsid w:val="00A344F5"/>
    <w:rsid w:val="00A358F6"/>
    <w:rsid w:val="00A35CA5"/>
    <w:rsid w:val="00A35DB6"/>
    <w:rsid w:val="00A360ED"/>
    <w:rsid w:val="00A36CF7"/>
    <w:rsid w:val="00A36D28"/>
    <w:rsid w:val="00A37B42"/>
    <w:rsid w:val="00A40358"/>
    <w:rsid w:val="00A40512"/>
    <w:rsid w:val="00A4126A"/>
    <w:rsid w:val="00A41726"/>
    <w:rsid w:val="00A418A5"/>
    <w:rsid w:val="00A430A4"/>
    <w:rsid w:val="00A43249"/>
    <w:rsid w:val="00A432A2"/>
    <w:rsid w:val="00A434AE"/>
    <w:rsid w:val="00A43CC2"/>
    <w:rsid w:val="00A4472D"/>
    <w:rsid w:val="00A449E1"/>
    <w:rsid w:val="00A44DB9"/>
    <w:rsid w:val="00A45C71"/>
    <w:rsid w:val="00A46951"/>
    <w:rsid w:val="00A46FDB"/>
    <w:rsid w:val="00A47635"/>
    <w:rsid w:val="00A47772"/>
    <w:rsid w:val="00A47C89"/>
    <w:rsid w:val="00A51338"/>
    <w:rsid w:val="00A5216A"/>
    <w:rsid w:val="00A52316"/>
    <w:rsid w:val="00A52B00"/>
    <w:rsid w:val="00A53046"/>
    <w:rsid w:val="00A53104"/>
    <w:rsid w:val="00A5438B"/>
    <w:rsid w:val="00A54DA0"/>
    <w:rsid w:val="00A5500F"/>
    <w:rsid w:val="00A555B9"/>
    <w:rsid w:val="00A568AD"/>
    <w:rsid w:val="00A570A4"/>
    <w:rsid w:val="00A57599"/>
    <w:rsid w:val="00A577BD"/>
    <w:rsid w:val="00A5781C"/>
    <w:rsid w:val="00A60796"/>
    <w:rsid w:val="00A61430"/>
    <w:rsid w:val="00A61678"/>
    <w:rsid w:val="00A61D47"/>
    <w:rsid w:val="00A61ED9"/>
    <w:rsid w:val="00A61F34"/>
    <w:rsid w:val="00A62401"/>
    <w:rsid w:val="00A629B1"/>
    <w:rsid w:val="00A629F7"/>
    <w:rsid w:val="00A63201"/>
    <w:rsid w:val="00A636C5"/>
    <w:rsid w:val="00A642F5"/>
    <w:rsid w:val="00A64516"/>
    <w:rsid w:val="00A66525"/>
    <w:rsid w:val="00A667BE"/>
    <w:rsid w:val="00A66A19"/>
    <w:rsid w:val="00A66DF2"/>
    <w:rsid w:val="00A674DE"/>
    <w:rsid w:val="00A67F58"/>
    <w:rsid w:val="00A7019C"/>
    <w:rsid w:val="00A701A9"/>
    <w:rsid w:val="00A70FC3"/>
    <w:rsid w:val="00A72D8E"/>
    <w:rsid w:val="00A73830"/>
    <w:rsid w:val="00A73AD1"/>
    <w:rsid w:val="00A73AEB"/>
    <w:rsid w:val="00A73B31"/>
    <w:rsid w:val="00A743D0"/>
    <w:rsid w:val="00A74769"/>
    <w:rsid w:val="00A74A43"/>
    <w:rsid w:val="00A74EF9"/>
    <w:rsid w:val="00A75301"/>
    <w:rsid w:val="00A756E7"/>
    <w:rsid w:val="00A75DC2"/>
    <w:rsid w:val="00A76640"/>
    <w:rsid w:val="00A776E4"/>
    <w:rsid w:val="00A77A8C"/>
    <w:rsid w:val="00A77D42"/>
    <w:rsid w:val="00A80628"/>
    <w:rsid w:val="00A8123E"/>
    <w:rsid w:val="00A81B98"/>
    <w:rsid w:val="00A81CC3"/>
    <w:rsid w:val="00A82B8C"/>
    <w:rsid w:val="00A82F7C"/>
    <w:rsid w:val="00A82FF4"/>
    <w:rsid w:val="00A836D3"/>
    <w:rsid w:val="00A839BA"/>
    <w:rsid w:val="00A83A0D"/>
    <w:rsid w:val="00A840FB"/>
    <w:rsid w:val="00A85FB3"/>
    <w:rsid w:val="00A86108"/>
    <w:rsid w:val="00A86213"/>
    <w:rsid w:val="00A86BC8"/>
    <w:rsid w:val="00A86CC3"/>
    <w:rsid w:val="00A878B0"/>
    <w:rsid w:val="00A91323"/>
    <w:rsid w:val="00A9199D"/>
    <w:rsid w:val="00A91F0B"/>
    <w:rsid w:val="00A92371"/>
    <w:rsid w:val="00A941D5"/>
    <w:rsid w:val="00A94402"/>
    <w:rsid w:val="00A94556"/>
    <w:rsid w:val="00A94950"/>
    <w:rsid w:val="00A9518C"/>
    <w:rsid w:val="00A961D0"/>
    <w:rsid w:val="00A97849"/>
    <w:rsid w:val="00AA0315"/>
    <w:rsid w:val="00AA1312"/>
    <w:rsid w:val="00AA17F6"/>
    <w:rsid w:val="00AA2B26"/>
    <w:rsid w:val="00AA2B3F"/>
    <w:rsid w:val="00AA2FCE"/>
    <w:rsid w:val="00AA3554"/>
    <w:rsid w:val="00AA505D"/>
    <w:rsid w:val="00AA56D1"/>
    <w:rsid w:val="00AA5805"/>
    <w:rsid w:val="00AA5926"/>
    <w:rsid w:val="00AA62A0"/>
    <w:rsid w:val="00AA647A"/>
    <w:rsid w:val="00AA65FE"/>
    <w:rsid w:val="00AA67DF"/>
    <w:rsid w:val="00AA6B96"/>
    <w:rsid w:val="00AA787A"/>
    <w:rsid w:val="00AA7CBB"/>
    <w:rsid w:val="00AB027B"/>
    <w:rsid w:val="00AB0816"/>
    <w:rsid w:val="00AB0915"/>
    <w:rsid w:val="00AB1782"/>
    <w:rsid w:val="00AB1843"/>
    <w:rsid w:val="00AB1AAC"/>
    <w:rsid w:val="00AB1BB3"/>
    <w:rsid w:val="00AB22B3"/>
    <w:rsid w:val="00AB2339"/>
    <w:rsid w:val="00AB2462"/>
    <w:rsid w:val="00AB3E51"/>
    <w:rsid w:val="00AB4444"/>
    <w:rsid w:val="00AB48A5"/>
    <w:rsid w:val="00AB48CB"/>
    <w:rsid w:val="00AB55F3"/>
    <w:rsid w:val="00AB5B9A"/>
    <w:rsid w:val="00AB6489"/>
    <w:rsid w:val="00AB65DF"/>
    <w:rsid w:val="00AB665E"/>
    <w:rsid w:val="00AB6680"/>
    <w:rsid w:val="00AB7961"/>
    <w:rsid w:val="00AC0682"/>
    <w:rsid w:val="00AC0812"/>
    <w:rsid w:val="00AC12A2"/>
    <w:rsid w:val="00AC227B"/>
    <w:rsid w:val="00AC2633"/>
    <w:rsid w:val="00AC2AA7"/>
    <w:rsid w:val="00AC38C1"/>
    <w:rsid w:val="00AC3D52"/>
    <w:rsid w:val="00AC41EF"/>
    <w:rsid w:val="00AC445C"/>
    <w:rsid w:val="00AC477A"/>
    <w:rsid w:val="00AC5BE3"/>
    <w:rsid w:val="00AC5F58"/>
    <w:rsid w:val="00AC601F"/>
    <w:rsid w:val="00AC67E0"/>
    <w:rsid w:val="00AC6CC2"/>
    <w:rsid w:val="00AC7402"/>
    <w:rsid w:val="00AC7B73"/>
    <w:rsid w:val="00AD0E72"/>
    <w:rsid w:val="00AD16AB"/>
    <w:rsid w:val="00AD1907"/>
    <w:rsid w:val="00AD1DE0"/>
    <w:rsid w:val="00AD383C"/>
    <w:rsid w:val="00AD3907"/>
    <w:rsid w:val="00AD4025"/>
    <w:rsid w:val="00AD41E3"/>
    <w:rsid w:val="00AD50BF"/>
    <w:rsid w:val="00AD6184"/>
    <w:rsid w:val="00AD6646"/>
    <w:rsid w:val="00AD686E"/>
    <w:rsid w:val="00AD6A55"/>
    <w:rsid w:val="00AD6DA9"/>
    <w:rsid w:val="00AD779E"/>
    <w:rsid w:val="00AD7F76"/>
    <w:rsid w:val="00AE0C28"/>
    <w:rsid w:val="00AE10CA"/>
    <w:rsid w:val="00AE11DC"/>
    <w:rsid w:val="00AE156A"/>
    <w:rsid w:val="00AE16B6"/>
    <w:rsid w:val="00AE198D"/>
    <w:rsid w:val="00AE1EC5"/>
    <w:rsid w:val="00AE1EDB"/>
    <w:rsid w:val="00AE209D"/>
    <w:rsid w:val="00AE20AB"/>
    <w:rsid w:val="00AE2C80"/>
    <w:rsid w:val="00AE2CA3"/>
    <w:rsid w:val="00AE3F37"/>
    <w:rsid w:val="00AE40EF"/>
    <w:rsid w:val="00AE432A"/>
    <w:rsid w:val="00AE4921"/>
    <w:rsid w:val="00AE62D8"/>
    <w:rsid w:val="00AE6C86"/>
    <w:rsid w:val="00AE734B"/>
    <w:rsid w:val="00AF1328"/>
    <w:rsid w:val="00AF1592"/>
    <w:rsid w:val="00AF1603"/>
    <w:rsid w:val="00AF1613"/>
    <w:rsid w:val="00AF1A06"/>
    <w:rsid w:val="00AF1A21"/>
    <w:rsid w:val="00AF1C03"/>
    <w:rsid w:val="00AF1EDB"/>
    <w:rsid w:val="00AF2D9F"/>
    <w:rsid w:val="00AF46EF"/>
    <w:rsid w:val="00AF524A"/>
    <w:rsid w:val="00AF55A4"/>
    <w:rsid w:val="00AF574F"/>
    <w:rsid w:val="00AF57E1"/>
    <w:rsid w:val="00AF5CB2"/>
    <w:rsid w:val="00AF5D9C"/>
    <w:rsid w:val="00AF6053"/>
    <w:rsid w:val="00AF6602"/>
    <w:rsid w:val="00AF6785"/>
    <w:rsid w:val="00AF6848"/>
    <w:rsid w:val="00AF7098"/>
    <w:rsid w:val="00AF7EC0"/>
    <w:rsid w:val="00B00F91"/>
    <w:rsid w:val="00B01C2D"/>
    <w:rsid w:val="00B02C7A"/>
    <w:rsid w:val="00B0362A"/>
    <w:rsid w:val="00B04AE5"/>
    <w:rsid w:val="00B0517B"/>
    <w:rsid w:val="00B0533D"/>
    <w:rsid w:val="00B055EA"/>
    <w:rsid w:val="00B05632"/>
    <w:rsid w:val="00B0570D"/>
    <w:rsid w:val="00B05B07"/>
    <w:rsid w:val="00B05E23"/>
    <w:rsid w:val="00B05F60"/>
    <w:rsid w:val="00B06A70"/>
    <w:rsid w:val="00B07537"/>
    <w:rsid w:val="00B1046A"/>
    <w:rsid w:val="00B122B4"/>
    <w:rsid w:val="00B12996"/>
    <w:rsid w:val="00B12BA1"/>
    <w:rsid w:val="00B12D36"/>
    <w:rsid w:val="00B12FFE"/>
    <w:rsid w:val="00B1482B"/>
    <w:rsid w:val="00B14C04"/>
    <w:rsid w:val="00B14FB4"/>
    <w:rsid w:val="00B1565C"/>
    <w:rsid w:val="00B15D6E"/>
    <w:rsid w:val="00B15FBF"/>
    <w:rsid w:val="00B160E6"/>
    <w:rsid w:val="00B16EA1"/>
    <w:rsid w:val="00B1742E"/>
    <w:rsid w:val="00B17A25"/>
    <w:rsid w:val="00B21130"/>
    <w:rsid w:val="00B21562"/>
    <w:rsid w:val="00B2267D"/>
    <w:rsid w:val="00B230B8"/>
    <w:rsid w:val="00B2389A"/>
    <w:rsid w:val="00B241DB"/>
    <w:rsid w:val="00B242C9"/>
    <w:rsid w:val="00B24C56"/>
    <w:rsid w:val="00B24C9B"/>
    <w:rsid w:val="00B252E3"/>
    <w:rsid w:val="00B25720"/>
    <w:rsid w:val="00B25A30"/>
    <w:rsid w:val="00B2658F"/>
    <w:rsid w:val="00B267A8"/>
    <w:rsid w:val="00B268E7"/>
    <w:rsid w:val="00B2707D"/>
    <w:rsid w:val="00B2764C"/>
    <w:rsid w:val="00B27793"/>
    <w:rsid w:val="00B27F46"/>
    <w:rsid w:val="00B301AD"/>
    <w:rsid w:val="00B309E6"/>
    <w:rsid w:val="00B321FC"/>
    <w:rsid w:val="00B32273"/>
    <w:rsid w:val="00B32406"/>
    <w:rsid w:val="00B32D03"/>
    <w:rsid w:val="00B33118"/>
    <w:rsid w:val="00B336B6"/>
    <w:rsid w:val="00B3390A"/>
    <w:rsid w:val="00B3399B"/>
    <w:rsid w:val="00B33D73"/>
    <w:rsid w:val="00B33FDE"/>
    <w:rsid w:val="00B347F0"/>
    <w:rsid w:val="00B34F63"/>
    <w:rsid w:val="00B35D93"/>
    <w:rsid w:val="00B363EB"/>
    <w:rsid w:val="00B3713B"/>
    <w:rsid w:val="00B4057B"/>
    <w:rsid w:val="00B405A0"/>
    <w:rsid w:val="00B40886"/>
    <w:rsid w:val="00B40908"/>
    <w:rsid w:val="00B419B4"/>
    <w:rsid w:val="00B41D6D"/>
    <w:rsid w:val="00B4214B"/>
    <w:rsid w:val="00B4284B"/>
    <w:rsid w:val="00B4295E"/>
    <w:rsid w:val="00B42F0F"/>
    <w:rsid w:val="00B4422D"/>
    <w:rsid w:val="00B44A52"/>
    <w:rsid w:val="00B44AFE"/>
    <w:rsid w:val="00B45574"/>
    <w:rsid w:val="00B46473"/>
    <w:rsid w:val="00B47E57"/>
    <w:rsid w:val="00B50109"/>
    <w:rsid w:val="00B5046F"/>
    <w:rsid w:val="00B506EE"/>
    <w:rsid w:val="00B50CB5"/>
    <w:rsid w:val="00B50DE9"/>
    <w:rsid w:val="00B514EA"/>
    <w:rsid w:val="00B520C1"/>
    <w:rsid w:val="00B52D24"/>
    <w:rsid w:val="00B5357A"/>
    <w:rsid w:val="00B53A6A"/>
    <w:rsid w:val="00B53B58"/>
    <w:rsid w:val="00B54F20"/>
    <w:rsid w:val="00B54F40"/>
    <w:rsid w:val="00B55006"/>
    <w:rsid w:val="00B55156"/>
    <w:rsid w:val="00B5545B"/>
    <w:rsid w:val="00B55D74"/>
    <w:rsid w:val="00B56183"/>
    <w:rsid w:val="00B56AAC"/>
    <w:rsid w:val="00B56C76"/>
    <w:rsid w:val="00B56CF6"/>
    <w:rsid w:val="00B56D10"/>
    <w:rsid w:val="00B617B7"/>
    <w:rsid w:val="00B61EB3"/>
    <w:rsid w:val="00B62088"/>
    <w:rsid w:val="00B6313E"/>
    <w:rsid w:val="00B63B88"/>
    <w:rsid w:val="00B63D0C"/>
    <w:rsid w:val="00B63FD9"/>
    <w:rsid w:val="00B64675"/>
    <w:rsid w:val="00B64B7A"/>
    <w:rsid w:val="00B65D7B"/>
    <w:rsid w:val="00B67071"/>
    <w:rsid w:val="00B6756B"/>
    <w:rsid w:val="00B70B30"/>
    <w:rsid w:val="00B712E4"/>
    <w:rsid w:val="00B71C4B"/>
    <w:rsid w:val="00B724AD"/>
    <w:rsid w:val="00B72AA2"/>
    <w:rsid w:val="00B72BD0"/>
    <w:rsid w:val="00B72CE4"/>
    <w:rsid w:val="00B7582E"/>
    <w:rsid w:val="00B764E4"/>
    <w:rsid w:val="00B76533"/>
    <w:rsid w:val="00B768F9"/>
    <w:rsid w:val="00B76E13"/>
    <w:rsid w:val="00B76E41"/>
    <w:rsid w:val="00B77D02"/>
    <w:rsid w:val="00B80ABA"/>
    <w:rsid w:val="00B80E14"/>
    <w:rsid w:val="00B81086"/>
    <w:rsid w:val="00B8202E"/>
    <w:rsid w:val="00B820E1"/>
    <w:rsid w:val="00B824A5"/>
    <w:rsid w:val="00B825F0"/>
    <w:rsid w:val="00B840AA"/>
    <w:rsid w:val="00B84270"/>
    <w:rsid w:val="00B842AA"/>
    <w:rsid w:val="00B8473D"/>
    <w:rsid w:val="00B8512A"/>
    <w:rsid w:val="00B85208"/>
    <w:rsid w:val="00B85874"/>
    <w:rsid w:val="00B85A41"/>
    <w:rsid w:val="00B85CB5"/>
    <w:rsid w:val="00B85D67"/>
    <w:rsid w:val="00B85D79"/>
    <w:rsid w:val="00B85F1E"/>
    <w:rsid w:val="00B8674A"/>
    <w:rsid w:val="00B87090"/>
    <w:rsid w:val="00B87142"/>
    <w:rsid w:val="00B87247"/>
    <w:rsid w:val="00B87E79"/>
    <w:rsid w:val="00B9002F"/>
    <w:rsid w:val="00B90191"/>
    <w:rsid w:val="00B91077"/>
    <w:rsid w:val="00B92CD6"/>
    <w:rsid w:val="00B92E65"/>
    <w:rsid w:val="00B93593"/>
    <w:rsid w:val="00B9393F"/>
    <w:rsid w:val="00B93F17"/>
    <w:rsid w:val="00B93FFB"/>
    <w:rsid w:val="00B9427A"/>
    <w:rsid w:val="00B94ED1"/>
    <w:rsid w:val="00B95445"/>
    <w:rsid w:val="00B954E4"/>
    <w:rsid w:val="00B958EC"/>
    <w:rsid w:val="00B95FC4"/>
    <w:rsid w:val="00B96653"/>
    <w:rsid w:val="00B967F2"/>
    <w:rsid w:val="00B968AF"/>
    <w:rsid w:val="00B9720E"/>
    <w:rsid w:val="00B973D6"/>
    <w:rsid w:val="00B97572"/>
    <w:rsid w:val="00BA0B1B"/>
    <w:rsid w:val="00BA148B"/>
    <w:rsid w:val="00BA1E19"/>
    <w:rsid w:val="00BA1F89"/>
    <w:rsid w:val="00BA2106"/>
    <w:rsid w:val="00BA22CE"/>
    <w:rsid w:val="00BA2341"/>
    <w:rsid w:val="00BA2633"/>
    <w:rsid w:val="00BA2CA6"/>
    <w:rsid w:val="00BA2F42"/>
    <w:rsid w:val="00BA3225"/>
    <w:rsid w:val="00BA37C8"/>
    <w:rsid w:val="00BA38CC"/>
    <w:rsid w:val="00BA4B7A"/>
    <w:rsid w:val="00BA55FC"/>
    <w:rsid w:val="00BA5610"/>
    <w:rsid w:val="00BA56E1"/>
    <w:rsid w:val="00BA5867"/>
    <w:rsid w:val="00BA5AA3"/>
    <w:rsid w:val="00BA5F74"/>
    <w:rsid w:val="00BA621E"/>
    <w:rsid w:val="00BA63BB"/>
    <w:rsid w:val="00BA6668"/>
    <w:rsid w:val="00BA6825"/>
    <w:rsid w:val="00BA769A"/>
    <w:rsid w:val="00BA78BC"/>
    <w:rsid w:val="00BA7D83"/>
    <w:rsid w:val="00BB0169"/>
    <w:rsid w:val="00BB0D2B"/>
    <w:rsid w:val="00BB0D50"/>
    <w:rsid w:val="00BB1DD9"/>
    <w:rsid w:val="00BB1EE7"/>
    <w:rsid w:val="00BB2049"/>
    <w:rsid w:val="00BB24C6"/>
    <w:rsid w:val="00BB3738"/>
    <w:rsid w:val="00BB387F"/>
    <w:rsid w:val="00BB46AE"/>
    <w:rsid w:val="00BB46D4"/>
    <w:rsid w:val="00BB56BF"/>
    <w:rsid w:val="00BB590D"/>
    <w:rsid w:val="00BB6ADB"/>
    <w:rsid w:val="00BB7806"/>
    <w:rsid w:val="00BB7B0E"/>
    <w:rsid w:val="00BC028D"/>
    <w:rsid w:val="00BC04A3"/>
    <w:rsid w:val="00BC1734"/>
    <w:rsid w:val="00BC2010"/>
    <w:rsid w:val="00BC33EB"/>
    <w:rsid w:val="00BC357F"/>
    <w:rsid w:val="00BC4645"/>
    <w:rsid w:val="00BC65E8"/>
    <w:rsid w:val="00BC68EA"/>
    <w:rsid w:val="00BC753F"/>
    <w:rsid w:val="00BC7606"/>
    <w:rsid w:val="00BC7A45"/>
    <w:rsid w:val="00BC7EBE"/>
    <w:rsid w:val="00BC7F43"/>
    <w:rsid w:val="00BD03D6"/>
    <w:rsid w:val="00BD0F1F"/>
    <w:rsid w:val="00BD10BE"/>
    <w:rsid w:val="00BD1526"/>
    <w:rsid w:val="00BD1B8E"/>
    <w:rsid w:val="00BD1F39"/>
    <w:rsid w:val="00BD2245"/>
    <w:rsid w:val="00BD29C0"/>
    <w:rsid w:val="00BD3758"/>
    <w:rsid w:val="00BD392C"/>
    <w:rsid w:val="00BD3C99"/>
    <w:rsid w:val="00BD40FD"/>
    <w:rsid w:val="00BD44EE"/>
    <w:rsid w:val="00BD4562"/>
    <w:rsid w:val="00BD54B2"/>
    <w:rsid w:val="00BD5502"/>
    <w:rsid w:val="00BD62CC"/>
    <w:rsid w:val="00BD683B"/>
    <w:rsid w:val="00BD6A99"/>
    <w:rsid w:val="00BD7AFD"/>
    <w:rsid w:val="00BE01C6"/>
    <w:rsid w:val="00BE0442"/>
    <w:rsid w:val="00BE06D4"/>
    <w:rsid w:val="00BE0A81"/>
    <w:rsid w:val="00BE0EC6"/>
    <w:rsid w:val="00BE179A"/>
    <w:rsid w:val="00BE19D4"/>
    <w:rsid w:val="00BE1BC7"/>
    <w:rsid w:val="00BE1D01"/>
    <w:rsid w:val="00BE1E5B"/>
    <w:rsid w:val="00BE2262"/>
    <w:rsid w:val="00BE22D3"/>
    <w:rsid w:val="00BE2F9B"/>
    <w:rsid w:val="00BE36D6"/>
    <w:rsid w:val="00BE4554"/>
    <w:rsid w:val="00BE455F"/>
    <w:rsid w:val="00BE4C22"/>
    <w:rsid w:val="00BE4F63"/>
    <w:rsid w:val="00BE5BFA"/>
    <w:rsid w:val="00BE5DD6"/>
    <w:rsid w:val="00BE6618"/>
    <w:rsid w:val="00BE66F5"/>
    <w:rsid w:val="00BE7464"/>
    <w:rsid w:val="00BE7C12"/>
    <w:rsid w:val="00BE7EA0"/>
    <w:rsid w:val="00BF03D8"/>
    <w:rsid w:val="00BF0451"/>
    <w:rsid w:val="00BF0739"/>
    <w:rsid w:val="00BF0802"/>
    <w:rsid w:val="00BF0C90"/>
    <w:rsid w:val="00BF0F13"/>
    <w:rsid w:val="00BF1433"/>
    <w:rsid w:val="00BF158C"/>
    <w:rsid w:val="00BF26DD"/>
    <w:rsid w:val="00BF29D0"/>
    <w:rsid w:val="00BF2BF2"/>
    <w:rsid w:val="00BF3567"/>
    <w:rsid w:val="00BF36FC"/>
    <w:rsid w:val="00BF41BE"/>
    <w:rsid w:val="00BF4339"/>
    <w:rsid w:val="00BF524B"/>
    <w:rsid w:val="00BF540E"/>
    <w:rsid w:val="00BF58DD"/>
    <w:rsid w:val="00BF78EA"/>
    <w:rsid w:val="00BF7B10"/>
    <w:rsid w:val="00C0006E"/>
    <w:rsid w:val="00C0092D"/>
    <w:rsid w:val="00C0103A"/>
    <w:rsid w:val="00C01763"/>
    <w:rsid w:val="00C01840"/>
    <w:rsid w:val="00C01AB8"/>
    <w:rsid w:val="00C03A44"/>
    <w:rsid w:val="00C03A54"/>
    <w:rsid w:val="00C03F25"/>
    <w:rsid w:val="00C0422B"/>
    <w:rsid w:val="00C04A9D"/>
    <w:rsid w:val="00C04D9F"/>
    <w:rsid w:val="00C059B4"/>
    <w:rsid w:val="00C05A61"/>
    <w:rsid w:val="00C06091"/>
    <w:rsid w:val="00C064D7"/>
    <w:rsid w:val="00C068B0"/>
    <w:rsid w:val="00C070C5"/>
    <w:rsid w:val="00C072B4"/>
    <w:rsid w:val="00C10016"/>
    <w:rsid w:val="00C10645"/>
    <w:rsid w:val="00C1089C"/>
    <w:rsid w:val="00C11047"/>
    <w:rsid w:val="00C121D8"/>
    <w:rsid w:val="00C1283A"/>
    <w:rsid w:val="00C12A48"/>
    <w:rsid w:val="00C12A77"/>
    <w:rsid w:val="00C12FAD"/>
    <w:rsid w:val="00C133B7"/>
    <w:rsid w:val="00C135BA"/>
    <w:rsid w:val="00C13964"/>
    <w:rsid w:val="00C14044"/>
    <w:rsid w:val="00C14ACB"/>
    <w:rsid w:val="00C14F8E"/>
    <w:rsid w:val="00C1561B"/>
    <w:rsid w:val="00C156FF"/>
    <w:rsid w:val="00C157CF"/>
    <w:rsid w:val="00C17B42"/>
    <w:rsid w:val="00C17FA1"/>
    <w:rsid w:val="00C21641"/>
    <w:rsid w:val="00C21A90"/>
    <w:rsid w:val="00C22539"/>
    <w:rsid w:val="00C2254C"/>
    <w:rsid w:val="00C22E60"/>
    <w:rsid w:val="00C23825"/>
    <w:rsid w:val="00C23D09"/>
    <w:rsid w:val="00C24176"/>
    <w:rsid w:val="00C24285"/>
    <w:rsid w:val="00C244C7"/>
    <w:rsid w:val="00C249B8"/>
    <w:rsid w:val="00C25657"/>
    <w:rsid w:val="00C26034"/>
    <w:rsid w:val="00C26212"/>
    <w:rsid w:val="00C265C0"/>
    <w:rsid w:val="00C27523"/>
    <w:rsid w:val="00C276A1"/>
    <w:rsid w:val="00C27D2F"/>
    <w:rsid w:val="00C301E4"/>
    <w:rsid w:val="00C30B71"/>
    <w:rsid w:val="00C31806"/>
    <w:rsid w:val="00C3341E"/>
    <w:rsid w:val="00C33E29"/>
    <w:rsid w:val="00C342BC"/>
    <w:rsid w:val="00C34797"/>
    <w:rsid w:val="00C34908"/>
    <w:rsid w:val="00C3495A"/>
    <w:rsid w:val="00C34B6E"/>
    <w:rsid w:val="00C3540B"/>
    <w:rsid w:val="00C35D71"/>
    <w:rsid w:val="00C35F9B"/>
    <w:rsid w:val="00C36245"/>
    <w:rsid w:val="00C369A1"/>
    <w:rsid w:val="00C37072"/>
    <w:rsid w:val="00C37F82"/>
    <w:rsid w:val="00C403A1"/>
    <w:rsid w:val="00C411E4"/>
    <w:rsid w:val="00C41D30"/>
    <w:rsid w:val="00C42C47"/>
    <w:rsid w:val="00C43222"/>
    <w:rsid w:val="00C43662"/>
    <w:rsid w:val="00C43700"/>
    <w:rsid w:val="00C43A3E"/>
    <w:rsid w:val="00C448A9"/>
    <w:rsid w:val="00C44CAD"/>
    <w:rsid w:val="00C44DE0"/>
    <w:rsid w:val="00C45048"/>
    <w:rsid w:val="00C451BF"/>
    <w:rsid w:val="00C45527"/>
    <w:rsid w:val="00C4585A"/>
    <w:rsid w:val="00C45D78"/>
    <w:rsid w:val="00C45E97"/>
    <w:rsid w:val="00C460C7"/>
    <w:rsid w:val="00C46428"/>
    <w:rsid w:val="00C46702"/>
    <w:rsid w:val="00C479FD"/>
    <w:rsid w:val="00C47A61"/>
    <w:rsid w:val="00C47DBC"/>
    <w:rsid w:val="00C50744"/>
    <w:rsid w:val="00C51E53"/>
    <w:rsid w:val="00C541B9"/>
    <w:rsid w:val="00C54EB6"/>
    <w:rsid w:val="00C54EFD"/>
    <w:rsid w:val="00C55187"/>
    <w:rsid w:val="00C55473"/>
    <w:rsid w:val="00C55FBF"/>
    <w:rsid w:val="00C5673D"/>
    <w:rsid w:val="00C56A02"/>
    <w:rsid w:val="00C57868"/>
    <w:rsid w:val="00C57C1F"/>
    <w:rsid w:val="00C60057"/>
    <w:rsid w:val="00C60654"/>
    <w:rsid w:val="00C60D12"/>
    <w:rsid w:val="00C60D43"/>
    <w:rsid w:val="00C60DCE"/>
    <w:rsid w:val="00C612AC"/>
    <w:rsid w:val="00C61675"/>
    <w:rsid w:val="00C62573"/>
    <w:rsid w:val="00C62CD6"/>
    <w:rsid w:val="00C62CEB"/>
    <w:rsid w:val="00C63B6F"/>
    <w:rsid w:val="00C63C2B"/>
    <w:rsid w:val="00C644B8"/>
    <w:rsid w:val="00C64CED"/>
    <w:rsid w:val="00C65A2A"/>
    <w:rsid w:val="00C65B6B"/>
    <w:rsid w:val="00C66A00"/>
    <w:rsid w:val="00C6707B"/>
    <w:rsid w:val="00C6761B"/>
    <w:rsid w:val="00C70245"/>
    <w:rsid w:val="00C70FAC"/>
    <w:rsid w:val="00C710B6"/>
    <w:rsid w:val="00C71228"/>
    <w:rsid w:val="00C71510"/>
    <w:rsid w:val="00C715B5"/>
    <w:rsid w:val="00C71C96"/>
    <w:rsid w:val="00C723AE"/>
    <w:rsid w:val="00C73046"/>
    <w:rsid w:val="00C7386F"/>
    <w:rsid w:val="00C73A1C"/>
    <w:rsid w:val="00C74407"/>
    <w:rsid w:val="00C74BFF"/>
    <w:rsid w:val="00C7623F"/>
    <w:rsid w:val="00C764D3"/>
    <w:rsid w:val="00C76563"/>
    <w:rsid w:val="00C76803"/>
    <w:rsid w:val="00C76C49"/>
    <w:rsid w:val="00C774C9"/>
    <w:rsid w:val="00C77AC5"/>
    <w:rsid w:val="00C80048"/>
    <w:rsid w:val="00C81AE4"/>
    <w:rsid w:val="00C81F74"/>
    <w:rsid w:val="00C8219E"/>
    <w:rsid w:val="00C8226B"/>
    <w:rsid w:val="00C8232C"/>
    <w:rsid w:val="00C826E0"/>
    <w:rsid w:val="00C82B25"/>
    <w:rsid w:val="00C83132"/>
    <w:rsid w:val="00C832CD"/>
    <w:rsid w:val="00C84A81"/>
    <w:rsid w:val="00C84F5C"/>
    <w:rsid w:val="00C85169"/>
    <w:rsid w:val="00C855E5"/>
    <w:rsid w:val="00C857F4"/>
    <w:rsid w:val="00C85DF3"/>
    <w:rsid w:val="00C8648C"/>
    <w:rsid w:val="00C86709"/>
    <w:rsid w:val="00C86E18"/>
    <w:rsid w:val="00C86F43"/>
    <w:rsid w:val="00C870C1"/>
    <w:rsid w:val="00C87502"/>
    <w:rsid w:val="00C87F27"/>
    <w:rsid w:val="00C904A4"/>
    <w:rsid w:val="00C90808"/>
    <w:rsid w:val="00C90EE9"/>
    <w:rsid w:val="00C914CE"/>
    <w:rsid w:val="00C937BC"/>
    <w:rsid w:val="00C94271"/>
    <w:rsid w:val="00C942A1"/>
    <w:rsid w:val="00C95154"/>
    <w:rsid w:val="00C95CD8"/>
    <w:rsid w:val="00C965BC"/>
    <w:rsid w:val="00C96E45"/>
    <w:rsid w:val="00C97156"/>
    <w:rsid w:val="00C97707"/>
    <w:rsid w:val="00C97B7D"/>
    <w:rsid w:val="00C97D0D"/>
    <w:rsid w:val="00C97FD8"/>
    <w:rsid w:val="00CA199A"/>
    <w:rsid w:val="00CA223F"/>
    <w:rsid w:val="00CA27FE"/>
    <w:rsid w:val="00CA28BC"/>
    <w:rsid w:val="00CA2CA9"/>
    <w:rsid w:val="00CA2FF8"/>
    <w:rsid w:val="00CA3088"/>
    <w:rsid w:val="00CA3631"/>
    <w:rsid w:val="00CA3919"/>
    <w:rsid w:val="00CA428B"/>
    <w:rsid w:val="00CA4671"/>
    <w:rsid w:val="00CA46FF"/>
    <w:rsid w:val="00CA5525"/>
    <w:rsid w:val="00CA6630"/>
    <w:rsid w:val="00CA6D05"/>
    <w:rsid w:val="00CA6D5D"/>
    <w:rsid w:val="00CA762D"/>
    <w:rsid w:val="00CA7667"/>
    <w:rsid w:val="00CA7FCA"/>
    <w:rsid w:val="00CB0284"/>
    <w:rsid w:val="00CB0916"/>
    <w:rsid w:val="00CB0CE2"/>
    <w:rsid w:val="00CB0D61"/>
    <w:rsid w:val="00CB109A"/>
    <w:rsid w:val="00CB139F"/>
    <w:rsid w:val="00CB14B6"/>
    <w:rsid w:val="00CB18C6"/>
    <w:rsid w:val="00CB2C3A"/>
    <w:rsid w:val="00CB2D55"/>
    <w:rsid w:val="00CB3271"/>
    <w:rsid w:val="00CB35C0"/>
    <w:rsid w:val="00CB3D21"/>
    <w:rsid w:val="00CB3FB6"/>
    <w:rsid w:val="00CB4831"/>
    <w:rsid w:val="00CB4B1C"/>
    <w:rsid w:val="00CB4D10"/>
    <w:rsid w:val="00CB5ADC"/>
    <w:rsid w:val="00CB5BB8"/>
    <w:rsid w:val="00CB6BE6"/>
    <w:rsid w:val="00CB6C1F"/>
    <w:rsid w:val="00CB6D7E"/>
    <w:rsid w:val="00CB7027"/>
    <w:rsid w:val="00CB74F1"/>
    <w:rsid w:val="00CB772B"/>
    <w:rsid w:val="00CC0694"/>
    <w:rsid w:val="00CC0A96"/>
    <w:rsid w:val="00CC0B8A"/>
    <w:rsid w:val="00CC2D06"/>
    <w:rsid w:val="00CC2D36"/>
    <w:rsid w:val="00CC305A"/>
    <w:rsid w:val="00CC3096"/>
    <w:rsid w:val="00CC30D0"/>
    <w:rsid w:val="00CC3226"/>
    <w:rsid w:val="00CC3CFA"/>
    <w:rsid w:val="00CC3D0D"/>
    <w:rsid w:val="00CC3E1C"/>
    <w:rsid w:val="00CC41DC"/>
    <w:rsid w:val="00CC43A4"/>
    <w:rsid w:val="00CC49FD"/>
    <w:rsid w:val="00CC4E3B"/>
    <w:rsid w:val="00CC5407"/>
    <w:rsid w:val="00CC55DF"/>
    <w:rsid w:val="00CC5715"/>
    <w:rsid w:val="00CC588A"/>
    <w:rsid w:val="00CC7D5A"/>
    <w:rsid w:val="00CD08C5"/>
    <w:rsid w:val="00CD0982"/>
    <w:rsid w:val="00CD0CFE"/>
    <w:rsid w:val="00CD12D3"/>
    <w:rsid w:val="00CD199E"/>
    <w:rsid w:val="00CD1EF5"/>
    <w:rsid w:val="00CD2B7B"/>
    <w:rsid w:val="00CD2E6B"/>
    <w:rsid w:val="00CD2EBD"/>
    <w:rsid w:val="00CD3826"/>
    <w:rsid w:val="00CD3CA2"/>
    <w:rsid w:val="00CD3F3E"/>
    <w:rsid w:val="00CD41EE"/>
    <w:rsid w:val="00CD432C"/>
    <w:rsid w:val="00CD50DF"/>
    <w:rsid w:val="00CD53DE"/>
    <w:rsid w:val="00CD54E6"/>
    <w:rsid w:val="00CD5662"/>
    <w:rsid w:val="00CD595B"/>
    <w:rsid w:val="00CD5EAE"/>
    <w:rsid w:val="00CD767F"/>
    <w:rsid w:val="00CE079F"/>
    <w:rsid w:val="00CE0C67"/>
    <w:rsid w:val="00CE0D5A"/>
    <w:rsid w:val="00CE155B"/>
    <w:rsid w:val="00CE1B97"/>
    <w:rsid w:val="00CE1EE6"/>
    <w:rsid w:val="00CE1F01"/>
    <w:rsid w:val="00CE22CC"/>
    <w:rsid w:val="00CE26CE"/>
    <w:rsid w:val="00CE2BFF"/>
    <w:rsid w:val="00CE3683"/>
    <w:rsid w:val="00CE38B7"/>
    <w:rsid w:val="00CE41F6"/>
    <w:rsid w:val="00CE4554"/>
    <w:rsid w:val="00CE4733"/>
    <w:rsid w:val="00CE48D1"/>
    <w:rsid w:val="00CE556B"/>
    <w:rsid w:val="00CE64DD"/>
    <w:rsid w:val="00CE6A62"/>
    <w:rsid w:val="00CE6ABC"/>
    <w:rsid w:val="00CE7662"/>
    <w:rsid w:val="00CE768C"/>
    <w:rsid w:val="00CE7AAC"/>
    <w:rsid w:val="00CE7DEB"/>
    <w:rsid w:val="00CF1890"/>
    <w:rsid w:val="00CF2151"/>
    <w:rsid w:val="00CF240C"/>
    <w:rsid w:val="00CF253C"/>
    <w:rsid w:val="00CF30F0"/>
    <w:rsid w:val="00CF31B0"/>
    <w:rsid w:val="00CF386F"/>
    <w:rsid w:val="00CF397E"/>
    <w:rsid w:val="00CF3E6C"/>
    <w:rsid w:val="00CF401B"/>
    <w:rsid w:val="00CF4780"/>
    <w:rsid w:val="00CF4E45"/>
    <w:rsid w:val="00CF5CE2"/>
    <w:rsid w:val="00CF69B6"/>
    <w:rsid w:val="00CF6FF4"/>
    <w:rsid w:val="00CF701F"/>
    <w:rsid w:val="00CF7101"/>
    <w:rsid w:val="00CF7A42"/>
    <w:rsid w:val="00CF7CA8"/>
    <w:rsid w:val="00CF7F99"/>
    <w:rsid w:val="00D00026"/>
    <w:rsid w:val="00D0023F"/>
    <w:rsid w:val="00D006A8"/>
    <w:rsid w:val="00D00B99"/>
    <w:rsid w:val="00D00EFD"/>
    <w:rsid w:val="00D01360"/>
    <w:rsid w:val="00D017C4"/>
    <w:rsid w:val="00D01840"/>
    <w:rsid w:val="00D01ED1"/>
    <w:rsid w:val="00D02288"/>
    <w:rsid w:val="00D028D1"/>
    <w:rsid w:val="00D03040"/>
    <w:rsid w:val="00D034BE"/>
    <w:rsid w:val="00D03D6E"/>
    <w:rsid w:val="00D03F23"/>
    <w:rsid w:val="00D04BD9"/>
    <w:rsid w:val="00D04C09"/>
    <w:rsid w:val="00D04E5C"/>
    <w:rsid w:val="00D05085"/>
    <w:rsid w:val="00D05B2B"/>
    <w:rsid w:val="00D05E2E"/>
    <w:rsid w:val="00D06143"/>
    <w:rsid w:val="00D06EA6"/>
    <w:rsid w:val="00D10121"/>
    <w:rsid w:val="00D10421"/>
    <w:rsid w:val="00D105DF"/>
    <w:rsid w:val="00D10648"/>
    <w:rsid w:val="00D10B60"/>
    <w:rsid w:val="00D12736"/>
    <w:rsid w:val="00D13C10"/>
    <w:rsid w:val="00D1422D"/>
    <w:rsid w:val="00D14710"/>
    <w:rsid w:val="00D148E4"/>
    <w:rsid w:val="00D14F96"/>
    <w:rsid w:val="00D15698"/>
    <w:rsid w:val="00D1580D"/>
    <w:rsid w:val="00D15901"/>
    <w:rsid w:val="00D15D36"/>
    <w:rsid w:val="00D16C74"/>
    <w:rsid w:val="00D173BB"/>
    <w:rsid w:val="00D2096D"/>
    <w:rsid w:val="00D2192E"/>
    <w:rsid w:val="00D21CFD"/>
    <w:rsid w:val="00D224F0"/>
    <w:rsid w:val="00D22E24"/>
    <w:rsid w:val="00D23239"/>
    <w:rsid w:val="00D23253"/>
    <w:rsid w:val="00D233D8"/>
    <w:rsid w:val="00D23A55"/>
    <w:rsid w:val="00D23E96"/>
    <w:rsid w:val="00D23F06"/>
    <w:rsid w:val="00D24CFD"/>
    <w:rsid w:val="00D2500E"/>
    <w:rsid w:val="00D25172"/>
    <w:rsid w:val="00D25537"/>
    <w:rsid w:val="00D2575B"/>
    <w:rsid w:val="00D25E10"/>
    <w:rsid w:val="00D26E45"/>
    <w:rsid w:val="00D27831"/>
    <w:rsid w:val="00D3002F"/>
    <w:rsid w:val="00D30173"/>
    <w:rsid w:val="00D304BF"/>
    <w:rsid w:val="00D30652"/>
    <w:rsid w:val="00D307D4"/>
    <w:rsid w:val="00D30B16"/>
    <w:rsid w:val="00D31277"/>
    <w:rsid w:val="00D3242B"/>
    <w:rsid w:val="00D32B97"/>
    <w:rsid w:val="00D33412"/>
    <w:rsid w:val="00D33A04"/>
    <w:rsid w:val="00D34338"/>
    <w:rsid w:val="00D34A4D"/>
    <w:rsid w:val="00D35A3D"/>
    <w:rsid w:val="00D36693"/>
    <w:rsid w:val="00D36A78"/>
    <w:rsid w:val="00D371C2"/>
    <w:rsid w:val="00D37201"/>
    <w:rsid w:val="00D37C0A"/>
    <w:rsid w:val="00D37C11"/>
    <w:rsid w:val="00D37F84"/>
    <w:rsid w:val="00D37F8D"/>
    <w:rsid w:val="00D37F9A"/>
    <w:rsid w:val="00D40771"/>
    <w:rsid w:val="00D41280"/>
    <w:rsid w:val="00D41433"/>
    <w:rsid w:val="00D419D4"/>
    <w:rsid w:val="00D41B16"/>
    <w:rsid w:val="00D4288E"/>
    <w:rsid w:val="00D4329C"/>
    <w:rsid w:val="00D43386"/>
    <w:rsid w:val="00D43E78"/>
    <w:rsid w:val="00D4407B"/>
    <w:rsid w:val="00D44750"/>
    <w:rsid w:val="00D44D37"/>
    <w:rsid w:val="00D4504A"/>
    <w:rsid w:val="00D453A2"/>
    <w:rsid w:val="00D455BB"/>
    <w:rsid w:val="00D45622"/>
    <w:rsid w:val="00D45AAB"/>
    <w:rsid w:val="00D46621"/>
    <w:rsid w:val="00D46E77"/>
    <w:rsid w:val="00D46E9A"/>
    <w:rsid w:val="00D47243"/>
    <w:rsid w:val="00D47E1E"/>
    <w:rsid w:val="00D5000C"/>
    <w:rsid w:val="00D513DC"/>
    <w:rsid w:val="00D5264F"/>
    <w:rsid w:val="00D52BF0"/>
    <w:rsid w:val="00D54886"/>
    <w:rsid w:val="00D54B06"/>
    <w:rsid w:val="00D558DD"/>
    <w:rsid w:val="00D55D98"/>
    <w:rsid w:val="00D56255"/>
    <w:rsid w:val="00D56594"/>
    <w:rsid w:val="00D603F3"/>
    <w:rsid w:val="00D60971"/>
    <w:rsid w:val="00D60A72"/>
    <w:rsid w:val="00D616EF"/>
    <w:rsid w:val="00D628B0"/>
    <w:rsid w:val="00D62B19"/>
    <w:rsid w:val="00D630D2"/>
    <w:rsid w:val="00D64800"/>
    <w:rsid w:val="00D64933"/>
    <w:rsid w:val="00D658C8"/>
    <w:rsid w:val="00D65B9A"/>
    <w:rsid w:val="00D67B8A"/>
    <w:rsid w:val="00D67ED9"/>
    <w:rsid w:val="00D71568"/>
    <w:rsid w:val="00D719FB"/>
    <w:rsid w:val="00D71ACB"/>
    <w:rsid w:val="00D71C4E"/>
    <w:rsid w:val="00D7213B"/>
    <w:rsid w:val="00D72B78"/>
    <w:rsid w:val="00D72BEA"/>
    <w:rsid w:val="00D72E69"/>
    <w:rsid w:val="00D738A2"/>
    <w:rsid w:val="00D73963"/>
    <w:rsid w:val="00D742A3"/>
    <w:rsid w:val="00D7481C"/>
    <w:rsid w:val="00D75573"/>
    <w:rsid w:val="00D75579"/>
    <w:rsid w:val="00D75838"/>
    <w:rsid w:val="00D760C3"/>
    <w:rsid w:val="00D76988"/>
    <w:rsid w:val="00D76E9B"/>
    <w:rsid w:val="00D773B3"/>
    <w:rsid w:val="00D7787F"/>
    <w:rsid w:val="00D77A61"/>
    <w:rsid w:val="00D8078E"/>
    <w:rsid w:val="00D814BD"/>
    <w:rsid w:val="00D8173A"/>
    <w:rsid w:val="00D81CC2"/>
    <w:rsid w:val="00D81EAA"/>
    <w:rsid w:val="00D82346"/>
    <w:rsid w:val="00D826B7"/>
    <w:rsid w:val="00D82F1B"/>
    <w:rsid w:val="00D833F4"/>
    <w:rsid w:val="00D8344A"/>
    <w:rsid w:val="00D83CBA"/>
    <w:rsid w:val="00D846F3"/>
    <w:rsid w:val="00D84CF5"/>
    <w:rsid w:val="00D8522F"/>
    <w:rsid w:val="00D8551A"/>
    <w:rsid w:val="00D85E99"/>
    <w:rsid w:val="00D86446"/>
    <w:rsid w:val="00D864D5"/>
    <w:rsid w:val="00D86D23"/>
    <w:rsid w:val="00D87131"/>
    <w:rsid w:val="00D871D9"/>
    <w:rsid w:val="00D87CD9"/>
    <w:rsid w:val="00D87E15"/>
    <w:rsid w:val="00D90690"/>
    <w:rsid w:val="00D9078E"/>
    <w:rsid w:val="00D90F5F"/>
    <w:rsid w:val="00D91CDB"/>
    <w:rsid w:val="00D91EC2"/>
    <w:rsid w:val="00D91FA5"/>
    <w:rsid w:val="00D91FD5"/>
    <w:rsid w:val="00D93028"/>
    <w:rsid w:val="00D93870"/>
    <w:rsid w:val="00D93CE4"/>
    <w:rsid w:val="00D94C3C"/>
    <w:rsid w:val="00D94CF3"/>
    <w:rsid w:val="00D9570B"/>
    <w:rsid w:val="00D95C1E"/>
    <w:rsid w:val="00D95D0E"/>
    <w:rsid w:val="00D96E5E"/>
    <w:rsid w:val="00D973A6"/>
    <w:rsid w:val="00D97F3A"/>
    <w:rsid w:val="00DA0BDC"/>
    <w:rsid w:val="00DA10CC"/>
    <w:rsid w:val="00DA2323"/>
    <w:rsid w:val="00DA25C7"/>
    <w:rsid w:val="00DA31FC"/>
    <w:rsid w:val="00DA34FE"/>
    <w:rsid w:val="00DA4F4A"/>
    <w:rsid w:val="00DA62A3"/>
    <w:rsid w:val="00DA6EF6"/>
    <w:rsid w:val="00DA753E"/>
    <w:rsid w:val="00DA786C"/>
    <w:rsid w:val="00DB049C"/>
    <w:rsid w:val="00DB2296"/>
    <w:rsid w:val="00DB27B9"/>
    <w:rsid w:val="00DB35A8"/>
    <w:rsid w:val="00DB373E"/>
    <w:rsid w:val="00DB3CA9"/>
    <w:rsid w:val="00DB4934"/>
    <w:rsid w:val="00DB4992"/>
    <w:rsid w:val="00DB4B1A"/>
    <w:rsid w:val="00DB5371"/>
    <w:rsid w:val="00DB59D1"/>
    <w:rsid w:val="00DB5C14"/>
    <w:rsid w:val="00DB5DCE"/>
    <w:rsid w:val="00DB5E8A"/>
    <w:rsid w:val="00DB61E2"/>
    <w:rsid w:val="00DB7128"/>
    <w:rsid w:val="00DC01A6"/>
    <w:rsid w:val="00DC035A"/>
    <w:rsid w:val="00DC1107"/>
    <w:rsid w:val="00DC16C0"/>
    <w:rsid w:val="00DC1C57"/>
    <w:rsid w:val="00DC2FF9"/>
    <w:rsid w:val="00DC355F"/>
    <w:rsid w:val="00DC3793"/>
    <w:rsid w:val="00DC3EC0"/>
    <w:rsid w:val="00DC41A9"/>
    <w:rsid w:val="00DC431B"/>
    <w:rsid w:val="00DC4C6E"/>
    <w:rsid w:val="00DC55A4"/>
    <w:rsid w:val="00DC5E6F"/>
    <w:rsid w:val="00DC6251"/>
    <w:rsid w:val="00DC652E"/>
    <w:rsid w:val="00DC6597"/>
    <w:rsid w:val="00DC7C4B"/>
    <w:rsid w:val="00DD00FB"/>
    <w:rsid w:val="00DD07CC"/>
    <w:rsid w:val="00DD1203"/>
    <w:rsid w:val="00DD1261"/>
    <w:rsid w:val="00DD160B"/>
    <w:rsid w:val="00DD1706"/>
    <w:rsid w:val="00DD234B"/>
    <w:rsid w:val="00DD23B9"/>
    <w:rsid w:val="00DD23FA"/>
    <w:rsid w:val="00DD2CC3"/>
    <w:rsid w:val="00DD2DAD"/>
    <w:rsid w:val="00DD35DD"/>
    <w:rsid w:val="00DD3F08"/>
    <w:rsid w:val="00DD3FB2"/>
    <w:rsid w:val="00DD4BAE"/>
    <w:rsid w:val="00DD5EEB"/>
    <w:rsid w:val="00DD5F02"/>
    <w:rsid w:val="00DD614A"/>
    <w:rsid w:val="00DD643C"/>
    <w:rsid w:val="00DD74C7"/>
    <w:rsid w:val="00DE046E"/>
    <w:rsid w:val="00DE0676"/>
    <w:rsid w:val="00DE0753"/>
    <w:rsid w:val="00DE0773"/>
    <w:rsid w:val="00DE0ADC"/>
    <w:rsid w:val="00DE11A8"/>
    <w:rsid w:val="00DE1950"/>
    <w:rsid w:val="00DE1C68"/>
    <w:rsid w:val="00DE1F6B"/>
    <w:rsid w:val="00DE250B"/>
    <w:rsid w:val="00DE2C83"/>
    <w:rsid w:val="00DE36E1"/>
    <w:rsid w:val="00DE40DF"/>
    <w:rsid w:val="00DE415E"/>
    <w:rsid w:val="00DE4AE4"/>
    <w:rsid w:val="00DE59F6"/>
    <w:rsid w:val="00DE60F3"/>
    <w:rsid w:val="00DE63E2"/>
    <w:rsid w:val="00DE6AAE"/>
    <w:rsid w:val="00DE70DB"/>
    <w:rsid w:val="00DE77C5"/>
    <w:rsid w:val="00DE7F3B"/>
    <w:rsid w:val="00DF019C"/>
    <w:rsid w:val="00DF0478"/>
    <w:rsid w:val="00DF0480"/>
    <w:rsid w:val="00DF068C"/>
    <w:rsid w:val="00DF0752"/>
    <w:rsid w:val="00DF0C25"/>
    <w:rsid w:val="00DF1391"/>
    <w:rsid w:val="00DF1FAA"/>
    <w:rsid w:val="00DF2829"/>
    <w:rsid w:val="00DF36FF"/>
    <w:rsid w:val="00DF38B8"/>
    <w:rsid w:val="00DF4522"/>
    <w:rsid w:val="00DF4A22"/>
    <w:rsid w:val="00DF58D7"/>
    <w:rsid w:val="00DF6BD4"/>
    <w:rsid w:val="00DF6C80"/>
    <w:rsid w:val="00DF6D25"/>
    <w:rsid w:val="00DF7A8D"/>
    <w:rsid w:val="00E001B2"/>
    <w:rsid w:val="00E00562"/>
    <w:rsid w:val="00E00668"/>
    <w:rsid w:val="00E0079A"/>
    <w:rsid w:val="00E01BF3"/>
    <w:rsid w:val="00E02A12"/>
    <w:rsid w:val="00E0316C"/>
    <w:rsid w:val="00E038DA"/>
    <w:rsid w:val="00E048E5"/>
    <w:rsid w:val="00E04C16"/>
    <w:rsid w:val="00E05529"/>
    <w:rsid w:val="00E05986"/>
    <w:rsid w:val="00E07269"/>
    <w:rsid w:val="00E077D7"/>
    <w:rsid w:val="00E07831"/>
    <w:rsid w:val="00E0786F"/>
    <w:rsid w:val="00E07C80"/>
    <w:rsid w:val="00E10708"/>
    <w:rsid w:val="00E11856"/>
    <w:rsid w:val="00E12C80"/>
    <w:rsid w:val="00E12F54"/>
    <w:rsid w:val="00E14220"/>
    <w:rsid w:val="00E14296"/>
    <w:rsid w:val="00E142CE"/>
    <w:rsid w:val="00E1492D"/>
    <w:rsid w:val="00E14B61"/>
    <w:rsid w:val="00E164AC"/>
    <w:rsid w:val="00E167C4"/>
    <w:rsid w:val="00E17016"/>
    <w:rsid w:val="00E20EB0"/>
    <w:rsid w:val="00E20F55"/>
    <w:rsid w:val="00E2177E"/>
    <w:rsid w:val="00E21A8A"/>
    <w:rsid w:val="00E22548"/>
    <w:rsid w:val="00E229FC"/>
    <w:rsid w:val="00E22DDB"/>
    <w:rsid w:val="00E22F11"/>
    <w:rsid w:val="00E23410"/>
    <w:rsid w:val="00E23CA9"/>
    <w:rsid w:val="00E24DF7"/>
    <w:rsid w:val="00E254C2"/>
    <w:rsid w:val="00E25633"/>
    <w:rsid w:val="00E26759"/>
    <w:rsid w:val="00E26E8C"/>
    <w:rsid w:val="00E27AED"/>
    <w:rsid w:val="00E27D66"/>
    <w:rsid w:val="00E3001E"/>
    <w:rsid w:val="00E307B1"/>
    <w:rsid w:val="00E31502"/>
    <w:rsid w:val="00E31FF6"/>
    <w:rsid w:val="00E32AB7"/>
    <w:rsid w:val="00E32B0E"/>
    <w:rsid w:val="00E33648"/>
    <w:rsid w:val="00E33660"/>
    <w:rsid w:val="00E33D10"/>
    <w:rsid w:val="00E33D7E"/>
    <w:rsid w:val="00E34086"/>
    <w:rsid w:val="00E34A2B"/>
    <w:rsid w:val="00E34BB7"/>
    <w:rsid w:val="00E35018"/>
    <w:rsid w:val="00E3552F"/>
    <w:rsid w:val="00E37976"/>
    <w:rsid w:val="00E4023D"/>
    <w:rsid w:val="00E40347"/>
    <w:rsid w:val="00E40CCB"/>
    <w:rsid w:val="00E426E6"/>
    <w:rsid w:val="00E4350D"/>
    <w:rsid w:val="00E43A80"/>
    <w:rsid w:val="00E442FC"/>
    <w:rsid w:val="00E45297"/>
    <w:rsid w:val="00E457D3"/>
    <w:rsid w:val="00E45990"/>
    <w:rsid w:val="00E4613A"/>
    <w:rsid w:val="00E46678"/>
    <w:rsid w:val="00E46A2E"/>
    <w:rsid w:val="00E46B19"/>
    <w:rsid w:val="00E478F3"/>
    <w:rsid w:val="00E47B33"/>
    <w:rsid w:val="00E5006E"/>
    <w:rsid w:val="00E50F92"/>
    <w:rsid w:val="00E5105A"/>
    <w:rsid w:val="00E51686"/>
    <w:rsid w:val="00E51A63"/>
    <w:rsid w:val="00E51B5B"/>
    <w:rsid w:val="00E51DF8"/>
    <w:rsid w:val="00E52264"/>
    <w:rsid w:val="00E52BBA"/>
    <w:rsid w:val="00E52E31"/>
    <w:rsid w:val="00E533A3"/>
    <w:rsid w:val="00E53A8A"/>
    <w:rsid w:val="00E5428C"/>
    <w:rsid w:val="00E54295"/>
    <w:rsid w:val="00E5544C"/>
    <w:rsid w:val="00E56B94"/>
    <w:rsid w:val="00E577BD"/>
    <w:rsid w:val="00E57E31"/>
    <w:rsid w:val="00E605E1"/>
    <w:rsid w:val="00E609F0"/>
    <w:rsid w:val="00E60BBE"/>
    <w:rsid w:val="00E60E56"/>
    <w:rsid w:val="00E61460"/>
    <w:rsid w:val="00E6186E"/>
    <w:rsid w:val="00E61C04"/>
    <w:rsid w:val="00E61F71"/>
    <w:rsid w:val="00E639F5"/>
    <w:rsid w:val="00E63C52"/>
    <w:rsid w:val="00E64653"/>
    <w:rsid w:val="00E64B15"/>
    <w:rsid w:val="00E64B3E"/>
    <w:rsid w:val="00E64C49"/>
    <w:rsid w:val="00E64C9C"/>
    <w:rsid w:val="00E65203"/>
    <w:rsid w:val="00E65258"/>
    <w:rsid w:val="00E65B8E"/>
    <w:rsid w:val="00E65D9D"/>
    <w:rsid w:val="00E662E0"/>
    <w:rsid w:val="00E66D5D"/>
    <w:rsid w:val="00E67369"/>
    <w:rsid w:val="00E67D2F"/>
    <w:rsid w:val="00E70DAF"/>
    <w:rsid w:val="00E7101A"/>
    <w:rsid w:val="00E7126B"/>
    <w:rsid w:val="00E717D6"/>
    <w:rsid w:val="00E729EB"/>
    <w:rsid w:val="00E737E4"/>
    <w:rsid w:val="00E73AA0"/>
    <w:rsid w:val="00E73AFF"/>
    <w:rsid w:val="00E746A0"/>
    <w:rsid w:val="00E749D0"/>
    <w:rsid w:val="00E75536"/>
    <w:rsid w:val="00E7581C"/>
    <w:rsid w:val="00E761C0"/>
    <w:rsid w:val="00E76885"/>
    <w:rsid w:val="00E7730F"/>
    <w:rsid w:val="00E773F1"/>
    <w:rsid w:val="00E777F8"/>
    <w:rsid w:val="00E80469"/>
    <w:rsid w:val="00E81009"/>
    <w:rsid w:val="00E8132B"/>
    <w:rsid w:val="00E816EB"/>
    <w:rsid w:val="00E81DF3"/>
    <w:rsid w:val="00E82781"/>
    <w:rsid w:val="00E82963"/>
    <w:rsid w:val="00E82E3D"/>
    <w:rsid w:val="00E82E65"/>
    <w:rsid w:val="00E83C1A"/>
    <w:rsid w:val="00E8422F"/>
    <w:rsid w:val="00E846F4"/>
    <w:rsid w:val="00E85887"/>
    <w:rsid w:val="00E85C3A"/>
    <w:rsid w:val="00E85C8D"/>
    <w:rsid w:val="00E86B15"/>
    <w:rsid w:val="00E87EC3"/>
    <w:rsid w:val="00E91207"/>
    <w:rsid w:val="00E91785"/>
    <w:rsid w:val="00E91A68"/>
    <w:rsid w:val="00E91C72"/>
    <w:rsid w:val="00E91E3D"/>
    <w:rsid w:val="00E92184"/>
    <w:rsid w:val="00E923C7"/>
    <w:rsid w:val="00E92A03"/>
    <w:rsid w:val="00E9305D"/>
    <w:rsid w:val="00E9308A"/>
    <w:rsid w:val="00E93852"/>
    <w:rsid w:val="00E93EA5"/>
    <w:rsid w:val="00E947D5"/>
    <w:rsid w:val="00E94C58"/>
    <w:rsid w:val="00E950FB"/>
    <w:rsid w:val="00E9594B"/>
    <w:rsid w:val="00E95D0D"/>
    <w:rsid w:val="00E96282"/>
    <w:rsid w:val="00E9693F"/>
    <w:rsid w:val="00E96CA3"/>
    <w:rsid w:val="00E97BC5"/>
    <w:rsid w:val="00EA0404"/>
    <w:rsid w:val="00EA0411"/>
    <w:rsid w:val="00EA0459"/>
    <w:rsid w:val="00EA07F7"/>
    <w:rsid w:val="00EA0F1D"/>
    <w:rsid w:val="00EA106B"/>
    <w:rsid w:val="00EA25CE"/>
    <w:rsid w:val="00EA2656"/>
    <w:rsid w:val="00EA2858"/>
    <w:rsid w:val="00EA321B"/>
    <w:rsid w:val="00EA369F"/>
    <w:rsid w:val="00EA3D56"/>
    <w:rsid w:val="00EA41C2"/>
    <w:rsid w:val="00EA5315"/>
    <w:rsid w:val="00EA60A7"/>
    <w:rsid w:val="00EA6B28"/>
    <w:rsid w:val="00EA725F"/>
    <w:rsid w:val="00EA7A20"/>
    <w:rsid w:val="00EA7AFE"/>
    <w:rsid w:val="00EB01E8"/>
    <w:rsid w:val="00EB0425"/>
    <w:rsid w:val="00EB130A"/>
    <w:rsid w:val="00EB1C91"/>
    <w:rsid w:val="00EB1F1A"/>
    <w:rsid w:val="00EB2200"/>
    <w:rsid w:val="00EB2290"/>
    <w:rsid w:val="00EB3164"/>
    <w:rsid w:val="00EB3170"/>
    <w:rsid w:val="00EB38FA"/>
    <w:rsid w:val="00EB3E9D"/>
    <w:rsid w:val="00EB4678"/>
    <w:rsid w:val="00EB5CEC"/>
    <w:rsid w:val="00EB5FD9"/>
    <w:rsid w:val="00EB6B07"/>
    <w:rsid w:val="00EB6FCD"/>
    <w:rsid w:val="00EB7009"/>
    <w:rsid w:val="00EB71A3"/>
    <w:rsid w:val="00EB7DD6"/>
    <w:rsid w:val="00EC0488"/>
    <w:rsid w:val="00EC06A7"/>
    <w:rsid w:val="00EC06F5"/>
    <w:rsid w:val="00EC258E"/>
    <w:rsid w:val="00EC2811"/>
    <w:rsid w:val="00EC2B37"/>
    <w:rsid w:val="00EC3AB8"/>
    <w:rsid w:val="00EC3E96"/>
    <w:rsid w:val="00EC458D"/>
    <w:rsid w:val="00EC4D63"/>
    <w:rsid w:val="00EC6090"/>
    <w:rsid w:val="00EC653B"/>
    <w:rsid w:val="00EC6980"/>
    <w:rsid w:val="00EC6C77"/>
    <w:rsid w:val="00EC6D64"/>
    <w:rsid w:val="00EC789E"/>
    <w:rsid w:val="00EC7904"/>
    <w:rsid w:val="00EC7BF2"/>
    <w:rsid w:val="00ED0492"/>
    <w:rsid w:val="00ED0546"/>
    <w:rsid w:val="00ED20B7"/>
    <w:rsid w:val="00ED211B"/>
    <w:rsid w:val="00ED26EB"/>
    <w:rsid w:val="00ED3440"/>
    <w:rsid w:val="00ED46A4"/>
    <w:rsid w:val="00ED48B2"/>
    <w:rsid w:val="00ED5045"/>
    <w:rsid w:val="00ED54AA"/>
    <w:rsid w:val="00ED5986"/>
    <w:rsid w:val="00ED5B55"/>
    <w:rsid w:val="00ED60DC"/>
    <w:rsid w:val="00ED6697"/>
    <w:rsid w:val="00ED6BBE"/>
    <w:rsid w:val="00ED6E02"/>
    <w:rsid w:val="00EE0095"/>
    <w:rsid w:val="00EE0B69"/>
    <w:rsid w:val="00EE0C12"/>
    <w:rsid w:val="00EE0D9A"/>
    <w:rsid w:val="00EE14E5"/>
    <w:rsid w:val="00EE17A8"/>
    <w:rsid w:val="00EE17F5"/>
    <w:rsid w:val="00EE1A95"/>
    <w:rsid w:val="00EE20E4"/>
    <w:rsid w:val="00EE2A3B"/>
    <w:rsid w:val="00EE2E14"/>
    <w:rsid w:val="00EE3B38"/>
    <w:rsid w:val="00EE3BC6"/>
    <w:rsid w:val="00EE4400"/>
    <w:rsid w:val="00EE4594"/>
    <w:rsid w:val="00EE49A6"/>
    <w:rsid w:val="00EE4FC0"/>
    <w:rsid w:val="00EE53E7"/>
    <w:rsid w:val="00EE54E7"/>
    <w:rsid w:val="00EE5589"/>
    <w:rsid w:val="00EE59E6"/>
    <w:rsid w:val="00EE5D7B"/>
    <w:rsid w:val="00EE6071"/>
    <w:rsid w:val="00EE6451"/>
    <w:rsid w:val="00EE69F1"/>
    <w:rsid w:val="00EE6B37"/>
    <w:rsid w:val="00EE6BAB"/>
    <w:rsid w:val="00EE6C3D"/>
    <w:rsid w:val="00EE7714"/>
    <w:rsid w:val="00EE7B6B"/>
    <w:rsid w:val="00EF010A"/>
    <w:rsid w:val="00EF09DB"/>
    <w:rsid w:val="00EF0CCA"/>
    <w:rsid w:val="00EF0DBB"/>
    <w:rsid w:val="00EF1A2D"/>
    <w:rsid w:val="00EF1F45"/>
    <w:rsid w:val="00EF2225"/>
    <w:rsid w:val="00EF3697"/>
    <w:rsid w:val="00EF3CDF"/>
    <w:rsid w:val="00EF41F2"/>
    <w:rsid w:val="00EF4250"/>
    <w:rsid w:val="00EF6008"/>
    <w:rsid w:val="00EF632C"/>
    <w:rsid w:val="00EF6D48"/>
    <w:rsid w:val="00EF79A0"/>
    <w:rsid w:val="00EF7BDD"/>
    <w:rsid w:val="00F002A2"/>
    <w:rsid w:val="00F00545"/>
    <w:rsid w:val="00F005E5"/>
    <w:rsid w:val="00F00CAC"/>
    <w:rsid w:val="00F00EF1"/>
    <w:rsid w:val="00F01AEB"/>
    <w:rsid w:val="00F02332"/>
    <w:rsid w:val="00F03206"/>
    <w:rsid w:val="00F03347"/>
    <w:rsid w:val="00F034EE"/>
    <w:rsid w:val="00F03872"/>
    <w:rsid w:val="00F03CF1"/>
    <w:rsid w:val="00F045D1"/>
    <w:rsid w:val="00F05686"/>
    <w:rsid w:val="00F05C7F"/>
    <w:rsid w:val="00F06A43"/>
    <w:rsid w:val="00F06CEF"/>
    <w:rsid w:val="00F070B5"/>
    <w:rsid w:val="00F07AFB"/>
    <w:rsid w:val="00F07D07"/>
    <w:rsid w:val="00F101D5"/>
    <w:rsid w:val="00F1092C"/>
    <w:rsid w:val="00F10A5E"/>
    <w:rsid w:val="00F11347"/>
    <w:rsid w:val="00F11799"/>
    <w:rsid w:val="00F1222A"/>
    <w:rsid w:val="00F1322D"/>
    <w:rsid w:val="00F13506"/>
    <w:rsid w:val="00F1373E"/>
    <w:rsid w:val="00F13F9A"/>
    <w:rsid w:val="00F1437D"/>
    <w:rsid w:val="00F14F76"/>
    <w:rsid w:val="00F14FDC"/>
    <w:rsid w:val="00F1550E"/>
    <w:rsid w:val="00F15987"/>
    <w:rsid w:val="00F15EBE"/>
    <w:rsid w:val="00F16270"/>
    <w:rsid w:val="00F16A01"/>
    <w:rsid w:val="00F16F18"/>
    <w:rsid w:val="00F17404"/>
    <w:rsid w:val="00F17877"/>
    <w:rsid w:val="00F17C50"/>
    <w:rsid w:val="00F17DF4"/>
    <w:rsid w:val="00F17FC4"/>
    <w:rsid w:val="00F17FD4"/>
    <w:rsid w:val="00F201F2"/>
    <w:rsid w:val="00F205B8"/>
    <w:rsid w:val="00F2073E"/>
    <w:rsid w:val="00F21234"/>
    <w:rsid w:val="00F2271A"/>
    <w:rsid w:val="00F22BE7"/>
    <w:rsid w:val="00F23092"/>
    <w:rsid w:val="00F23302"/>
    <w:rsid w:val="00F23323"/>
    <w:rsid w:val="00F23B30"/>
    <w:rsid w:val="00F242DD"/>
    <w:rsid w:val="00F24484"/>
    <w:rsid w:val="00F24612"/>
    <w:rsid w:val="00F255D1"/>
    <w:rsid w:val="00F25A05"/>
    <w:rsid w:val="00F25A23"/>
    <w:rsid w:val="00F2746F"/>
    <w:rsid w:val="00F274A5"/>
    <w:rsid w:val="00F2786C"/>
    <w:rsid w:val="00F27F21"/>
    <w:rsid w:val="00F301DC"/>
    <w:rsid w:val="00F3035B"/>
    <w:rsid w:val="00F306ED"/>
    <w:rsid w:val="00F31758"/>
    <w:rsid w:val="00F31917"/>
    <w:rsid w:val="00F31AA5"/>
    <w:rsid w:val="00F31D3C"/>
    <w:rsid w:val="00F325DD"/>
    <w:rsid w:val="00F32B25"/>
    <w:rsid w:val="00F32EFB"/>
    <w:rsid w:val="00F3343D"/>
    <w:rsid w:val="00F33A11"/>
    <w:rsid w:val="00F34A39"/>
    <w:rsid w:val="00F34F71"/>
    <w:rsid w:val="00F357BD"/>
    <w:rsid w:val="00F370C4"/>
    <w:rsid w:val="00F3737A"/>
    <w:rsid w:val="00F376D5"/>
    <w:rsid w:val="00F40751"/>
    <w:rsid w:val="00F41559"/>
    <w:rsid w:val="00F41CCA"/>
    <w:rsid w:val="00F42C0A"/>
    <w:rsid w:val="00F42E3E"/>
    <w:rsid w:val="00F42FA5"/>
    <w:rsid w:val="00F4330A"/>
    <w:rsid w:val="00F43E7C"/>
    <w:rsid w:val="00F445CE"/>
    <w:rsid w:val="00F4470C"/>
    <w:rsid w:val="00F44EC7"/>
    <w:rsid w:val="00F456B6"/>
    <w:rsid w:val="00F46045"/>
    <w:rsid w:val="00F460A6"/>
    <w:rsid w:val="00F4611F"/>
    <w:rsid w:val="00F463D9"/>
    <w:rsid w:val="00F46562"/>
    <w:rsid w:val="00F466AA"/>
    <w:rsid w:val="00F46A00"/>
    <w:rsid w:val="00F47C09"/>
    <w:rsid w:val="00F47DEA"/>
    <w:rsid w:val="00F503BB"/>
    <w:rsid w:val="00F503CA"/>
    <w:rsid w:val="00F51FDA"/>
    <w:rsid w:val="00F5404F"/>
    <w:rsid w:val="00F55DEB"/>
    <w:rsid w:val="00F56420"/>
    <w:rsid w:val="00F56D8E"/>
    <w:rsid w:val="00F56FD9"/>
    <w:rsid w:val="00F57380"/>
    <w:rsid w:val="00F5796D"/>
    <w:rsid w:val="00F601D1"/>
    <w:rsid w:val="00F60BF4"/>
    <w:rsid w:val="00F61476"/>
    <w:rsid w:val="00F620F2"/>
    <w:rsid w:val="00F62B6D"/>
    <w:rsid w:val="00F62D74"/>
    <w:rsid w:val="00F63931"/>
    <w:rsid w:val="00F63A2C"/>
    <w:rsid w:val="00F64087"/>
    <w:rsid w:val="00F64550"/>
    <w:rsid w:val="00F6484C"/>
    <w:rsid w:val="00F64CCD"/>
    <w:rsid w:val="00F65136"/>
    <w:rsid w:val="00F653BD"/>
    <w:rsid w:val="00F65531"/>
    <w:rsid w:val="00F65929"/>
    <w:rsid w:val="00F659AD"/>
    <w:rsid w:val="00F66038"/>
    <w:rsid w:val="00F67281"/>
    <w:rsid w:val="00F67D8D"/>
    <w:rsid w:val="00F67EC3"/>
    <w:rsid w:val="00F7009B"/>
    <w:rsid w:val="00F704BE"/>
    <w:rsid w:val="00F70B27"/>
    <w:rsid w:val="00F71216"/>
    <w:rsid w:val="00F718FD"/>
    <w:rsid w:val="00F720AB"/>
    <w:rsid w:val="00F721C4"/>
    <w:rsid w:val="00F72418"/>
    <w:rsid w:val="00F72591"/>
    <w:rsid w:val="00F72BCA"/>
    <w:rsid w:val="00F7312F"/>
    <w:rsid w:val="00F7377C"/>
    <w:rsid w:val="00F73B3F"/>
    <w:rsid w:val="00F73F1D"/>
    <w:rsid w:val="00F757D2"/>
    <w:rsid w:val="00F75E2F"/>
    <w:rsid w:val="00F764BD"/>
    <w:rsid w:val="00F766D0"/>
    <w:rsid w:val="00F76A17"/>
    <w:rsid w:val="00F80316"/>
    <w:rsid w:val="00F8117C"/>
    <w:rsid w:val="00F8182A"/>
    <w:rsid w:val="00F818CF"/>
    <w:rsid w:val="00F81C1C"/>
    <w:rsid w:val="00F822FE"/>
    <w:rsid w:val="00F82522"/>
    <w:rsid w:val="00F82778"/>
    <w:rsid w:val="00F82A35"/>
    <w:rsid w:val="00F82C1A"/>
    <w:rsid w:val="00F82C9C"/>
    <w:rsid w:val="00F82F7F"/>
    <w:rsid w:val="00F834AB"/>
    <w:rsid w:val="00F841AC"/>
    <w:rsid w:val="00F84981"/>
    <w:rsid w:val="00F84D10"/>
    <w:rsid w:val="00F85194"/>
    <w:rsid w:val="00F854B4"/>
    <w:rsid w:val="00F855B8"/>
    <w:rsid w:val="00F879C0"/>
    <w:rsid w:val="00F87DF2"/>
    <w:rsid w:val="00F91925"/>
    <w:rsid w:val="00F92813"/>
    <w:rsid w:val="00F9295B"/>
    <w:rsid w:val="00F92C6F"/>
    <w:rsid w:val="00F92E18"/>
    <w:rsid w:val="00F93649"/>
    <w:rsid w:val="00F937B2"/>
    <w:rsid w:val="00F93B70"/>
    <w:rsid w:val="00F93F59"/>
    <w:rsid w:val="00F94509"/>
    <w:rsid w:val="00F94FB3"/>
    <w:rsid w:val="00F951D4"/>
    <w:rsid w:val="00F95397"/>
    <w:rsid w:val="00F9556F"/>
    <w:rsid w:val="00F95DF8"/>
    <w:rsid w:val="00F95EEF"/>
    <w:rsid w:val="00F9689B"/>
    <w:rsid w:val="00F96FB0"/>
    <w:rsid w:val="00F97038"/>
    <w:rsid w:val="00F97066"/>
    <w:rsid w:val="00F971E1"/>
    <w:rsid w:val="00F9740D"/>
    <w:rsid w:val="00F974BB"/>
    <w:rsid w:val="00F979FB"/>
    <w:rsid w:val="00FA08CE"/>
    <w:rsid w:val="00FA09B7"/>
    <w:rsid w:val="00FA0FA3"/>
    <w:rsid w:val="00FA21EF"/>
    <w:rsid w:val="00FA22B5"/>
    <w:rsid w:val="00FA265A"/>
    <w:rsid w:val="00FA2FB6"/>
    <w:rsid w:val="00FA30F8"/>
    <w:rsid w:val="00FA3176"/>
    <w:rsid w:val="00FA3788"/>
    <w:rsid w:val="00FA3C6F"/>
    <w:rsid w:val="00FA3EC1"/>
    <w:rsid w:val="00FA3EEC"/>
    <w:rsid w:val="00FA45B5"/>
    <w:rsid w:val="00FA4849"/>
    <w:rsid w:val="00FA4B54"/>
    <w:rsid w:val="00FA4C14"/>
    <w:rsid w:val="00FA4E37"/>
    <w:rsid w:val="00FA533F"/>
    <w:rsid w:val="00FA5534"/>
    <w:rsid w:val="00FA7C6D"/>
    <w:rsid w:val="00FB06FE"/>
    <w:rsid w:val="00FB1720"/>
    <w:rsid w:val="00FB1751"/>
    <w:rsid w:val="00FB19AE"/>
    <w:rsid w:val="00FB236F"/>
    <w:rsid w:val="00FB28F7"/>
    <w:rsid w:val="00FB41A0"/>
    <w:rsid w:val="00FB4411"/>
    <w:rsid w:val="00FB4B9D"/>
    <w:rsid w:val="00FB525C"/>
    <w:rsid w:val="00FB56A7"/>
    <w:rsid w:val="00FB585A"/>
    <w:rsid w:val="00FB69A9"/>
    <w:rsid w:val="00FB6C62"/>
    <w:rsid w:val="00FB6DBD"/>
    <w:rsid w:val="00FB6E53"/>
    <w:rsid w:val="00FB7117"/>
    <w:rsid w:val="00FC03E7"/>
    <w:rsid w:val="00FC0952"/>
    <w:rsid w:val="00FC0C87"/>
    <w:rsid w:val="00FC0CC0"/>
    <w:rsid w:val="00FC0F46"/>
    <w:rsid w:val="00FC1499"/>
    <w:rsid w:val="00FC1E76"/>
    <w:rsid w:val="00FC1F7E"/>
    <w:rsid w:val="00FC2949"/>
    <w:rsid w:val="00FC3055"/>
    <w:rsid w:val="00FC3104"/>
    <w:rsid w:val="00FC31D9"/>
    <w:rsid w:val="00FC3905"/>
    <w:rsid w:val="00FC4AE7"/>
    <w:rsid w:val="00FC4E3A"/>
    <w:rsid w:val="00FC50ED"/>
    <w:rsid w:val="00FC55D6"/>
    <w:rsid w:val="00FC57A6"/>
    <w:rsid w:val="00FC63A0"/>
    <w:rsid w:val="00FC6655"/>
    <w:rsid w:val="00FC6BD5"/>
    <w:rsid w:val="00FC715B"/>
    <w:rsid w:val="00FC722A"/>
    <w:rsid w:val="00FC72D4"/>
    <w:rsid w:val="00FD0079"/>
    <w:rsid w:val="00FD03B3"/>
    <w:rsid w:val="00FD0D9A"/>
    <w:rsid w:val="00FD0EDB"/>
    <w:rsid w:val="00FD12D6"/>
    <w:rsid w:val="00FD1507"/>
    <w:rsid w:val="00FD15C0"/>
    <w:rsid w:val="00FD1A75"/>
    <w:rsid w:val="00FD2ADE"/>
    <w:rsid w:val="00FD3B60"/>
    <w:rsid w:val="00FD425E"/>
    <w:rsid w:val="00FD479F"/>
    <w:rsid w:val="00FD489A"/>
    <w:rsid w:val="00FD5F2C"/>
    <w:rsid w:val="00FD67A8"/>
    <w:rsid w:val="00FD6B12"/>
    <w:rsid w:val="00FD6D40"/>
    <w:rsid w:val="00FD6F8A"/>
    <w:rsid w:val="00FE0163"/>
    <w:rsid w:val="00FE0407"/>
    <w:rsid w:val="00FE0A08"/>
    <w:rsid w:val="00FE0F14"/>
    <w:rsid w:val="00FE1546"/>
    <w:rsid w:val="00FE1C4F"/>
    <w:rsid w:val="00FE2A2F"/>
    <w:rsid w:val="00FE41F7"/>
    <w:rsid w:val="00FE462B"/>
    <w:rsid w:val="00FE463C"/>
    <w:rsid w:val="00FE467E"/>
    <w:rsid w:val="00FE4B04"/>
    <w:rsid w:val="00FE5002"/>
    <w:rsid w:val="00FE5879"/>
    <w:rsid w:val="00FE6067"/>
    <w:rsid w:val="00FE60BD"/>
    <w:rsid w:val="00FE6B9A"/>
    <w:rsid w:val="00FE6F4E"/>
    <w:rsid w:val="00FE73BF"/>
    <w:rsid w:val="00FE75B4"/>
    <w:rsid w:val="00FF0436"/>
    <w:rsid w:val="00FF079F"/>
    <w:rsid w:val="00FF0819"/>
    <w:rsid w:val="00FF0F2A"/>
    <w:rsid w:val="00FF1229"/>
    <w:rsid w:val="00FF1D8B"/>
    <w:rsid w:val="00FF1DCC"/>
    <w:rsid w:val="00FF25B2"/>
    <w:rsid w:val="00FF2765"/>
    <w:rsid w:val="00FF3B22"/>
    <w:rsid w:val="00FF3DE4"/>
    <w:rsid w:val="00FF4166"/>
    <w:rsid w:val="00FF44CA"/>
    <w:rsid w:val="00FF5592"/>
    <w:rsid w:val="00FF5887"/>
    <w:rsid w:val="00FF5AEC"/>
    <w:rsid w:val="00FF5C8F"/>
    <w:rsid w:val="00FF695A"/>
    <w:rsid w:val="01023C0A"/>
    <w:rsid w:val="011253ED"/>
    <w:rsid w:val="0196451F"/>
    <w:rsid w:val="01D83349"/>
    <w:rsid w:val="02346AA7"/>
    <w:rsid w:val="02510197"/>
    <w:rsid w:val="029457E2"/>
    <w:rsid w:val="02FA438B"/>
    <w:rsid w:val="032948BA"/>
    <w:rsid w:val="03EC0177"/>
    <w:rsid w:val="04262D26"/>
    <w:rsid w:val="0457391E"/>
    <w:rsid w:val="04842AA6"/>
    <w:rsid w:val="04E90B5B"/>
    <w:rsid w:val="05740424"/>
    <w:rsid w:val="062A4F87"/>
    <w:rsid w:val="06533F4B"/>
    <w:rsid w:val="070A688E"/>
    <w:rsid w:val="07A205C2"/>
    <w:rsid w:val="09856801"/>
    <w:rsid w:val="0A622F41"/>
    <w:rsid w:val="0B5A630E"/>
    <w:rsid w:val="0C8A509F"/>
    <w:rsid w:val="0D093B48"/>
    <w:rsid w:val="0D770F93"/>
    <w:rsid w:val="0D951880"/>
    <w:rsid w:val="0E271EE7"/>
    <w:rsid w:val="0E4F1A2E"/>
    <w:rsid w:val="0F0B02F9"/>
    <w:rsid w:val="0F163FF4"/>
    <w:rsid w:val="0F64150A"/>
    <w:rsid w:val="0F781459"/>
    <w:rsid w:val="0F8676D2"/>
    <w:rsid w:val="113F08E6"/>
    <w:rsid w:val="117B0D8C"/>
    <w:rsid w:val="11AD5226"/>
    <w:rsid w:val="11C73FD2"/>
    <w:rsid w:val="11F545FC"/>
    <w:rsid w:val="126D4B79"/>
    <w:rsid w:val="1292638E"/>
    <w:rsid w:val="12B502CE"/>
    <w:rsid w:val="13767A5D"/>
    <w:rsid w:val="13D34EB0"/>
    <w:rsid w:val="13FF3EF7"/>
    <w:rsid w:val="148B7538"/>
    <w:rsid w:val="14AD3953"/>
    <w:rsid w:val="14C91E0F"/>
    <w:rsid w:val="14CD0DB2"/>
    <w:rsid w:val="151614F8"/>
    <w:rsid w:val="15891CCA"/>
    <w:rsid w:val="15932B49"/>
    <w:rsid w:val="15BB209F"/>
    <w:rsid w:val="15E520BE"/>
    <w:rsid w:val="16053AE4"/>
    <w:rsid w:val="16121CA6"/>
    <w:rsid w:val="1711641B"/>
    <w:rsid w:val="173B5246"/>
    <w:rsid w:val="1755363C"/>
    <w:rsid w:val="178B10A5"/>
    <w:rsid w:val="17996410"/>
    <w:rsid w:val="17A27073"/>
    <w:rsid w:val="17A75B42"/>
    <w:rsid w:val="17C00AAD"/>
    <w:rsid w:val="18F953B8"/>
    <w:rsid w:val="19063631"/>
    <w:rsid w:val="19353F17"/>
    <w:rsid w:val="19800589"/>
    <w:rsid w:val="19B13C2A"/>
    <w:rsid w:val="19DD25E4"/>
    <w:rsid w:val="1A78055F"/>
    <w:rsid w:val="1AA2382E"/>
    <w:rsid w:val="1ACD0B72"/>
    <w:rsid w:val="1B44452B"/>
    <w:rsid w:val="1B7156DA"/>
    <w:rsid w:val="1BEA548C"/>
    <w:rsid w:val="1C875A65"/>
    <w:rsid w:val="1CC057C8"/>
    <w:rsid w:val="1CC9756C"/>
    <w:rsid w:val="1CF47ACA"/>
    <w:rsid w:val="1D865739"/>
    <w:rsid w:val="1E0E7E55"/>
    <w:rsid w:val="1E8461D2"/>
    <w:rsid w:val="1F460C2C"/>
    <w:rsid w:val="1FCD4EA9"/>
    <w:rsid w:val="20811D1B"/>
    <w:rsid w:val="21692151"/>
    <w:rsid w:val="21902632"/>
    <w:rsid w:val="22C205C9"/>
    <w:rsid w:val="23445482"/>
    <w:rsid w:val="23B56380"/>
    <w:rsid w:val="240D3A54"/>
    <w:rsid w:val="24EF7670"/>
    <w:rsid w:val="26593612"/>
    <w:rsid w:val="268D135B"/>
    <w:rsid w:val="26953DC0"/>
    <w:rsid w:val="27231852"/>
    <w:rsid w:val="27E17743"/>
    <w:rsid w:val="27F07987"/>
    <w:rsid w:val="28AD3ACA"/>
    <w:rsid w:val="28E3573D"/>
    <w:rsid w:val="28E868B0"/>
    <w:rsid w:val="28EA4FBB"/>
    <w:rsid w:val="28ED2118"/>
    <w:rsid w:val="2996455E"/>
    <w:rsid w:val="2A5E626D"/>
    <w:rsid w:val="2AA42CAA"/>
    <w:rsid w:val="2AE15CAC"/>
    <w:rsid w:val="2AE80DE9"/>
    <w:rsid w:val="2B144046"/>
    <w:rsid w:val="2B207AD9"/>
    <w:rsid w:val="2B4C6D63"/>
    <w:rsid w:val="2B632B65"/>
    <w:rsid w:val="2C0F48D3"/>
    <w:rsid w:val="2C2916B9"/>
    <w:rsid w:val="2C293467"/>
    <w:rsid w:val="2C7C16BF"/>
    <w:rsid w:val="2D1C2FCC"/>
    <w:rsid w:val="2D5C038F"/>
    <w:rsid w:val="2DB43204"/>
    <w:rsid w:val="2E71423D"/>
    <w:rsid w:val="2EA25753"/>
    <w:rsid w:val="2F2B399A"/>
    <w:rsid w:val="2F2D14C0"/>
    <w:rsid w:val="2F715851"/>
    <w:rsid w:val="2FF8026E"/>
    <w:rsid w:val="30B04157"/>
    <w:rsid w:val="30C31DCB"/>
    <w:rsid w:val="314C156D"/>
    <w:rsid w:val="31AD68E8"/>
    <w:rsid w:val="31EF13FD"/>
    <w:rsid w:val="328A7DB6"/>
    <w:rsid w:val="32943604"/>
    <w:rsid w:val="332A258F"/>
    <w:rsid w:val="334B63B9"/>
    <w:rsid w:val="337A0754"/>
    <w:rsid w:val="33863895"/>
    <w:rsid w:val="33EC7B9C"/>
    <w:rsid w:val="343432F1"/>
    <w:rsid w:val="34A2025B"/>
    <w:rsid w:val="351F7AFD"/>
    <w:rsid w:val="354C5EC5"/>
    <w:rsid w:val="356B4AF0"/>
    <w:rsid w:val="366A2922"/>
    <w:rsid w:val="3690358C"/>
    <w:rsid w:val="370E12C9"/>
    <w:rsid w:val="37113475"/>
    <w:rsid w:val="37873738"/>
    <w:rsid w:val="37A75C8F"/>
    <w:rsid w:val="389626CA"/>
    <w:rsid w:val="38B857D9"/>
    <w:rsid w:val="38C70290"/>
    <w:rsid w:val="38C764E2"/>
    <w:rsid w:val="39641F82"/>
    <w:rsid w:val="39F87F87"/>
    <w:rsid w:val="3A137505"/>
    <w:rsid w:val="3AAF7E0F"/>
    <w:rsid w:val="3C072F08"/>
    <w:rsid w:val="3C782619"/>
    <w:rsid w:val="3CFE3EA7"/>
    <w:rsid w:val="3D026CDA"/>
    <w:rsid w:val="3D233F03"/>
    <w:rsid w:val="3D8F0675"/>
    <w:rsid w:val="3D9E3915"/>
    <w:rsid w:val="3DBB238D"/>
    <w:rsid w:val="3E561DDE"/>
    <w:rsid w:val="3E682515"/>
    <w:rsid w:val="3EA846BF"/>
    <w:rsid w:val="3F604973"/>
    <w:rsid w:val="40291830"/>
    <w:rsid w:val="40F6296C"/>
    <w:rsid w:val="410C57C6"/>
    <w:rsid w:val="41F7194E"/>
    <w:rsid w:val="43393363"/>
    <w:rsid w:val="433E37A7"/>
    <w:rsid w:val="43442AAF"/>
    <w:rsid w:val="438D0328"/>
    <w:rsid w:val="447E7DE6"/>
    <w:rsid w:val="44B30262"/>
    <w:rsid w:val="45533563"/>
    <w:rsid w:val="457C115D"/>
    <w:rsid w:val="458A2D71"/>
    <w:rsid w:val="45AD4CB1"/>
    <w:rsid w:val="463E3B5B"/>
    <w:rsid w:val="465E7D59"/>
    <w:rsid w:val="47295F76"/>
    <w:rsid w:val="4746626C"/>
    <w:rsid w:val="47A46B73"/>
    <w:rsid w:val="47EC6C98"/>
    <w:rsid w:val="48342747"/>
    <w:rsid w:val="48515DC8"/>
    <w:rsid w:val="485765A9"/>
    <w:rsid w:val="485D66C8"/>
    <w:rsid w:val="48691B6D"/>
    <w:rsid w:val="486A06E1"/>
    <w:rsid w:val="4887761A"/>
    <w:rsid w:val="49AE2DA6"/>
    <w:rsid w:val="49BB5BEF"/>
    <w:rsid w:val="49F73814"/>
    <w:rsid w:val="4A0155CC"/>
    <w:rsid w:val="4A1946C3"/>
    <w:rsid w:val="4A3459A1"/>
    <w:rsid w:val="4A9438F0"/>
    <w:rsid w:val="4AB8212E"/>
    <w:rsid w:val="4B4734B2"/>
    <w:rsid w:val="4B83098E"/>
    <w:rsid w:val="4B8956FB"/>
    <w:rsid w:val="4B8F7333"/>
    <w:rsid w:val="4BB01057"/>
    <w:rsid w:val="4BC32E2A"/>
    <w:rsid w:val="4CB95384"/>
    <w:rsid w:val="4D3F3BB2"/>
    <w:rsid w:val="4D986247"/>
    <w:rsid w:val="4DA644C0"/>
    <w:rsid w:val="4DCD4E08"/>
    <w:rsid w:val="4DF55709"/>
    <w:rsid w:val="4E9D7254"/>
    <w:rsid w:val="4EA330F5"/>
    <w:rsid w:val="4EB90223"/>
    <w:rsid w:val="4EE31080"/>
    <w:rsid w:val="4EE5726A"/>
    <w:rsid w:val="4F4E1ECE"/>
    <w:rsid w:val="4F9E6D75"/>
    <w:rsid w:val="4FB15BD4"/>
    <w:rsid w:val="4FCF5473"/>
    <w:rsid w:val="4FDA2B47"/>
    <w:rsid w:val="502C6192"/>
    <w:rsid w:val="50371D47"/>
    <w:rsid w:val="5100482F"/>
    <w:rsid w:val="511D718F"/>
    <w:rsid w:val="51605928"/>
    <w:rsid w:val="52354F18"/>
    <w:rsid w:val="52514B32"/>
    <w:rsid w:val="52B07B8F"/>
    <w:rsid w:val="52D47D21"/>
    <w:rsid w:val="52E361B6"/>
    <w:rsid w:val="52EB7E88"/>
    <w:rsid w:val="53034162"/>
    <w:rsid w:val="53334A48"/>
    <w:rsid w:val="549104A0"/>
    <w:rsid w:val="553E1482"/>
    <w:rsid w:val="55801A9A"/>
    <w:rsid w:val="560C49BB"/>
    <w:rsid w:val="564B78C1"/>
    <w:rsid w:val="57041C1A"/>
    <w:rsid w:val="57F609BB"/>
    <w:rsid w:val="5855720E"/>
    <w:rsid w:val="58C506AE"/>
    <w:rsid w:val="592117E6"/>
    <w:rsid w:val="59504227"/>
    <w:rsid w:val="59D23812"/>
    <w:rsid w:val="59F760A3"/>
    <w:rsid w:val="5A064745"/>
    <w:rsid w:val="5A1530F9"/>
    <w:rsid w:val="5A17215F"/>
    <w:rsid w:val="5A1D1FAE"/>
    <w:rsid w:val="5A714332"/>
    <w:rsid w:val="5AE71B86"/>
    <w:rsid w:val="5B020526"/>
    <w:rsid w:val="5B2B10F1"/>
    <w:rsid w:val="5B2D6220"/>
    <w:rsid w:val="5B5E2F44"/>
    <w:rsid w:val="5BD71EF9"/>
    <w:rsid w:val="5C270EC2"/>
    <w:rsid w:val="5C643EC4"/>
    <w:rsid w:val="5C695B51"/>
    <w:rsid w:val="5E086AD1"/>
    <w:rsid w:val="5E141D17"/>
    <w:rsid w:val="5EA06D09"/>
    <w:rsid w:val="5F106EAF"/>
    <w:rsid w:val="5F13397F"/>
    <w:rsid w:val="5FA82319"/>
    <w:rsid w:val="5FEA2C00"/>
    <w:rsid w:val="600A2FD4"/>
    <w:rsid w:val="602C4CF9"/>
    <w:rsid w:val="60D35574"/>
    <w:rsid w:val="60FA6BA5"/>
    <w:rsid w:val="611D6D37"/>
    <w:rsid w:val="61D82BF0"/>
    <w:rsid w:val="61DA0784"/>
    <w:rsid w:val="61FA2BD4"/>
    <w:rsid w:val="62E73159"/>
    <w:rsid w:val="636A331D"/>
    <w:rsid w:val="63F6794A"/>
    <w:rsid w:val="64826CDA"/>
    <w:rsid w:val="649C61C5"/>
    <w:rsid w:val="64E9352F"/>
    <w:rsid w:val="651C66A3"/>
    <w:rsid w:val="6694184A"/>
    <w:rsid w:val="66B207D1"/>
    <w:rsid w:val="67ED6E06"/>
    <w:rsid w:val="68DF21A5"/>
    <w:rsid w:val="69535BCA"/>
    <w:rsid w:val="69F66377"/>
    <w:rsid w:val="6A2B4B70"/>
    <w:rsid w:val="6B2537CD"/>
    <w:rsid w:val="6BF1329A"/>
    <w:rsid w:val="6C726189"/>
    <w:rsid w:val="6E5D4C17"/>
    <w:rsid w:val="6FBE16E5"/>
    <w:rsid w:val="6FF13869"/>
    <w:rsid w:val="70570158"/>
    <w:rsid w:val="72071122"/>
    <w:rsid w:val="72097DEB"/>
    <w:rsid w:val="726B5B54"/>
    <w:rsid w:val="729D55E2"/>
    <w:rsid w:val="73993FFB"/>
    <w:rsid w:val="747E1443"/>
    <w:rsid w:val="74B44E65"/>
    <w:rsid w:val="74B6564F"/>
    <w:rsid w:val="75CE4965"/>
    <w:rsid w:val="76B60B2A"/>
    <w:rsid w:val="76E1231E"/>
    <w:rsid w:val="77154C42"/>
    <w:rsid w:val="775D1508"/>
    <w:rsid w:val="77855817"/>
    <w:rsid w:val="77AC295C"/>
    <w:rsid w:val="78146346"/>
    <w:rsid w:val="785F7D69"/>
    <w:rsid w:val="78893D28"/>
    <w:rsid w:val="78C5542C"/>
    <w:rsid w:val="79226841"/>
    <w:rsid w:val="79440EAD"/>
    <w:rsid w:val="79823784"/>
    <w:rsid w:val="7A5A025C"/>
    <w:rsid w:val="7A7275AF"/>
    <w:rsid w:val="7B3B7E52"/>
    <w:rsid w:val="7BE95D3C"/>
    <w:rsid w:val="7C064D9D"/>
    <w:rsid w:val="7CA35EEB"/>
    <w:rsid w:val="7CC75495"/>
    <w:rsid w:val="7DE22A43"/>
    <w:rsid w:val="7DE5290E"/>
    <w:rsid w:val="7F5B391B"/>
    <w:rsid w:val="7F89195F"/>
    <w:rsid w:val="7F9F2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B1EFDE"/>
  <w15:docId w15:val="{3389C1CA-70B7-45CC-9406-5157E5FFC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39" w:qFormat="1"/>
    <w:lsdException w:name="toc 2" w:uiPriority="39" w:qFormat="1"/>
    <w:lsdException w:name="toc 3" w:uiPriority="39" w:qFormat="1"/>
    <w:lsdException w:name="toc 4"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uiPriority="0"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unhideWhenUsed="1" w:qFormat="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adjustRightInd w:val="0"/>
      <w:spacing w:before="240" w:after="120" w:line="360" w:lineRule="auto"/>
      <w:ind w:firstLineChars="200" w:firstLine="200"/>
      <w:jc w:val="both"/>
      <w:textAlignment w:val="baseline"/>
    </w:pPr>
    <w:rPr>
      <w:rFonts w:ascii="宋体"/>
      <w:kern w:val="2"/>
      <w:sz w:val="24"/>
      <w:szCs w:val="24"/>
    </w:rPr>
  </w:style>
  <w:style w:type="paragraph" w:styleId="1">
    <w:name w:val="heading 1"/>
    <w:basedOn w:val="a"/>
    <w:next w:val="a"/>
    <w:link w:val="10"/>
    <w:qFormat/>
    <w:pPr>
      <w:keepNext/>
      <w:keepLines/>
      <w:pageBreakBefore/>
      <w:numPr>
        <w:numId w:val="1"/>
      </w:numPr>
      <w:spacing w:after="480" w:line="240" w:lineRule="auto"/>
      <w:ind w:firstLineChars="0" w:firstLine="0"/>
      <w:jc w:val="center"/>
      <w:outlineLvl w:val="0"/>
    </w:pPr>
    <w:rPr>
      <w:rFonts w:hAnsi="宋体"/>
      <w:b/>
      <w:bCs/>
      <w:spacing w:val="20"/>
      <w:kern w:val="44"/>
      <w:sz w:val="44"/>
      <w:szCs w:val="44"/>
    </w:rPr>
  </w:style>
  <w:style w:type="paragraph" w:styleId="20">
    <w:name w:val="heading 2"/>
    <w:basedOn w:val="a"/>
    <w:next w:val="a"/>
    <w:link w:val="21"/>
    <w:qFormat/>
    <w:pPr>
      <w:keepNext/>
      <w:keepLines/>
      <w:numPr>
        <w:ilvl w:val="1"/>
        <w:numId w:val="1"/>
      </w:numPr>
      <w:tabs>
        <w:tab w:val="left" w:pos="720"/>
      </w:tabs>
      <w:spacing w:before="360" w:line="415" w:lineRule="auto"/>
      <w:ind w:firstLineChars="0" w:firstLine="0"/>
      <w:outlineLvl w:val="1"/>
    </w:pPr>
    <w:rPr>
      <w:rFonts w:ascii="Arial" w:hAnsi="Arial" w:cs="Arial"/>
      <w:b/>
      <w:bCs/>
      <w:spacing w:val="20"/>
      <w:sz w:val="30"/>
      <w:szCs w:val="32"/>
      <w:lang w:bidi="th-TH"/>
    </w:rPr>
  </w:style>
  <w:style w:type="paragraph" w:styleId="3">
    <w:name w:val="heading 3"/>
    <w:basedOn w:val="a"/>
    <w:next w:val="a"/>
    <w:link w:val="30"/>
    <w:qFormat/>
    <w:pPr>
      <w:keepNext/>
      <w:keepLines/>
      <w:numPr>
        <w:ilvl w:val="2"/>
        <w:numId w:val="1"/>
      </w:numPr>
      <w:tabs>
        <w:tab w:val="left" w:pos="1174"/>
      </w:tabs>
      <w:spacing w:before="360" w:line="415" w:lineRule="auto"/>
      <w:ind w:firstLineChars="0" w:firstLine="0"/>
      <w:jc w:val="left"/>
      <w:outlineLvl w:val="2"/>
    </w:pPr>
    <w:rPr>
      <w:b/>
      <w:bCs/>
      <w:spacing w:val="20"/>
      <w:szCs w:val="28"/>
    </w:rPr>
  </w:style>
  <w:style w:type="paragraph" w:styleId="4">
    <w:name w:val="heading 4"/>
    <w:basedOn w:val="a"/>
    <w:next w:val="a"/>
    <w:link w:val="41"/>
    <w:uiPriority w:val="9"/>
    <w:qFormat/>
    <w:pPr>
      <w:keepNext/>
      <w:keepLines/>
      <w:numPr>
        <w:ilvl w:val="3"/>
        <w:numId w:val="1"/>
      </w:numPr>
      <w:tabs>
        <w:tab w:val="left" w:pos="1647"/>
      </w:tabs>
      <w:spacing w:line="377" w:lineRule="auto"/>
      <w:ind w:firstLineChars="0" w:firstLine="0"/>
      <w:jc w:val="left"/>
      <w:outlineLvl w:val="3"/>
    </w:pPr>
    <w:rPr>
      <w:rFonts w:hAnsi="宋体"/>
      <w:b/>
      <w:bCs/>
    </w:rPr>
  </w:style>
  <w:style w:type="paragraph" w:styleId="5">
    <w:name w:val="heading 5"/>
    <w:basedOn w:val="a"/>
    <w:next w:val="a"/>
    <w:link w:val="50"/>
    <w:qFormat/>
    <w:pPr>
      <w:keepNext/>
      <w:keepLines/>
      <w:numPr>
        <w:ilvl w:val="4"/>
        <w:numId w:val="1"/>
      </w:numPr>
      <w:tabs>
        <w:tab w:val="left" w:pos="2400"/>
      </w:tabs>
      <w:spacing w:line="377" w:lineRule="auto"/>
      <w:ind w:firstLineChars="0" w:firstLine="0"/>
      <w:outlineLvl w:val="4"/>
    </w:pPr>
    <w:rPr>
      <w:rFonts w:ascii="Arial" w:hAnsi="Arial"/>
      <w:b/>
      <w:bCs/>
    </w:rPr>
  </w:style>
  <w:style w:type="paragraph" w:styleId="6">
    <w:name w:val="heading 6"/>
    <w:basedOn w:val="a"/>
    <w:next w:val="a"/>
    <w:link w:val="60"/>
    <w:qFormat/>
    <w:pPr>
      <w:keepNext/>
      <w:keepLines/>
      <w:numPr>
        <w:ilvl w:val="5"/>
        <w:numId w:val="1"/>
      </w:numPr>
      <w:tabs>
        <w:tab w:val="left" w:pos="2594"/>
      </w:tabs>
      <w:spacing w:after="64" w:line="320" w:lineRule="auto"/>
      <w:ind w:firstLineChars="0" w:firstLine="0"/>
      <w:outlineLvl w:val="5"/>
    </w:pPr>
    <w:rPr>
      <w:rFonts w:ascii="Arial" w:eastAsia="黑体" w:hAnsi="Arial"/>
      <w:b/>
      <w:bCs/>
    </w:rPr>
  </w:style>
  <w:style w:type="paragraph" w:styleId="7">
    <w:name w:val="heading 7"/>
    <w:basedOn w:val="a"/>
    <w:next w:val="a"/>
    <w:link w:val="70"/>
    <w:qFormat/>
    <w:pPr>
      <w:keepNext/>
      <w:keepLines/>
      <w:numPr>
        <w:ilvl w:val="6"/>
        <w:numId w:val="1"/>
      </w:numPr>
      <w:tabs>
        <w:tab w:val="left" w:pos="1750"/>
      </w:tabs>
      <w:spacing w:after="64" w:line="320" w:lineRule="auto"/>
      <w:ind w:firstLineChars="0" w:firstLine="0"/>
      <w:outlineLvl w:val="6"/>
    </w:pPr>
    <w:rPr>
      <w:b/>
      <w:bCs/>
    </w:rPr>
  </w:style>
  <w:style w:type="paragraph" w:styleId="8">
    <w:name w:val="heading 8"/>
    <w:basedOn w:val="a"/>
    <w:next w:val="a"/>
    <w:link w:val="80"/>
    <w:qFormat/>
    <w:pPr>
      <w:keepNext/>
      <w:keepLines/>
      <w:numPr>
        <w:ilvl w:val="7"/>
        <w:numId w:val="1"/>
      </w:numPr>
      <w:tabs>
        <w:tab w:val="left" w:pos="1894"/>
      </w:tabs>
      <w:spacing w:after="64" w:line="320" w:lineRule="auto"/>
      <w:ind w:firstLineChars="0" w:firstLine="0"/>
      <w:outlineLvl w:val="7"/>
    </w:pPr>
    <w:rPr>
      <w:rFonts w:ascii="Arial" w:eastAsia="黑体" w:hAnsi="Arial"/>
    </w:rPr>
  </w:style>
  <w:style w:type="paragraph" w:styleId="9">
    <w:name w:val="heading 9"/>
    <w:basedOn w:val="a"/>
    <w:next w:val="a"/>
    <w:link w:val="90"/>
    <w:qFormat/>
    <w:pPr>
      <w:keepNext/>
      <w:keepLines/>
      <w:numPr>
        <w:ilvl w:val="8"/>
        <w:numId w:val="1"/>
      </w:numPr>
      <w:tabs>
        <w:tab w:val="left" w:pos="2038"/>
      </w:tabs>
      <w:spacing w:after="64" w:line="320" w:lineRule="auto"/>
      <w:ind w:firstLineChars="0" w:firstLine="0"/>
      <w:outlineLvl w:val="8"/>
    </w:pPr>
    <w:rPr>
      <w:rFonts w:ascii="Arial" w:eastAsia="黑体" w:hAnsi="Arial"/>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unhideWhenUsed/>
    <w:qFormat/>
  </w:style>
  <w:style w:type="paragraph" w:styleId="81">
    <w:name w:val="index 8"/>
    <w:basedOn w:val="a"/>
    <w:next w:val="a"/>
    <w:semiHidden/>
    <w:qFormat/>
    <w:pPr>
      <w:widowControl/>
      <w:adjustRightInd/>
      <w:spacing w:before="0" w:after="0" w:line="240" w:lineRule="auto"/>
      <w:ind w:leftChars="1400" w:left="1400" w:firstLineChars="0" w:firstLine="0"/>
      <w:jc w:val="left"/>
      <w:textAlignment w:val="auto"/>
    </w:pPr>
    <w:rPr>
      <w:rFonts w:ascii="Times New Roman"/>
      <w:kern w:val="0"/>
      <w:sz w:val="20"/>
      <w:szCs w:val="20"/>
    </w:rPr>
  </w:style>
  <w:style w:type="paragraph" w:styleId="a5">
    <w:name w:val="Normal Indent"/>
    <w:basedOn w:val="a"/>
    <w:link w:val="a6"/>
    <w:qFormat/>
    <w:pPr>
      <w:adjustRightInd/>
      <w:spacing w:beforeLines="50" w:before="0" w:after="0" w:line="240" w:lineRule="auto"/>
      <w:ind w:firstLineChars="0" w:firstLine="482"/>
      <w:textAlignment w:val="auto"/>
    </w:pPr>
    <w:rPr>
      <w:rFonts w:ascii="Times New Roman"/>
      <w:szCs w:val="20"/>
    </w:rPr>
  </w:style>
  <w:style w:type="paragraph" w:styleId="a7">
    <w:name w:val="caption"/>
    <w:basedOn w:val="a"/>
    <w:next w:val="a0"/>
    <w:qFormat/>
    <w:pPr>
      <w:keepNext/>
      <w:tabs>
        <w:tab w:val="left" w:pos="1050"/>
      </w:tabs>
      <w:adjustRightInd/>
      <w:spacing w:before="60" w:after="240" w:line="220" w:lineRule="atLeast"/>
      <w:ind w:left="1050" w:firstLineChars="0" w:hanging="420"/>
      <w:textAlignment w:val="auto"/>
    </w:pPr>
    <w:rPr>
      <w:rFonts w:ascii="Arial Narrow" w:hAnsi="Arial Narrow"/>
      <w:sz w:val="18"/>
      <w:szCs w:val="20"/>
    </w:rPr>
  </w:style>
  <w:style w:type="paragraph" w:styleId="51">
    <w:name w:val="index 5"/>
    <w:basedOn w:val="a"/>
    <w:next w:val="a"/>
    <w:semiHidden/>
    <w:qFormat/>
    <w:pPr>
      <w:widowControl/>
      <w:adjustRightInd/>
      <w:spacing w:before="0" w:after="0" w:line="240" w:lineRule="auto"/>
      <w:ind w:leftChars="800" w:left="800" w:firstLineChars="0" w:firstLine="0"/>
      <w:jc w:val="left"/>
      <w:textAlignment w:val="auto"/>
    </w:pPr>
    <w:rPr>
      <w:rFonts w:ascii="Times New Roman"/>
      <w:kern w:val="0"/>
      <w:sz w:val="20"/>
      <w:szCs w:val="20"/>
    </w:rPr>
  </w:style>
  <w:style w:type="paragraph" w:styleId="a8">
    <w:name w:val="Document Map"/>
    <w:basedOn w:val="a"/>
    <w:link w:val="a9"/>
    <w:uiPriority w:val="99"/>
    <w:unhideWhenUsed/>
    <w:qFormat/>
    <w:rPr>
      <w:sz w:val="18"/>
      <w:szCs w:val="18"/>
    </w:rPr>
  </w:style>
  <w:style w:type="paragraph" w:styleId="aa">
    <w:name w:val="annotation text"/>
    <w:basedOn w:val="a"/>
    <w:link w:val="ab"/>
    <w:uiPriority w:val="99"/>
    <w:unhideWhenUsed/>
    <w:qFormat/>
    <w:pPr>
      <w:jc w:val="left"/>
    </w:pPr>
  </w:style>
  <w:style w:type="paragraph" w:styleId="61">
    <w:name w:val="index 6"/>
    <w:basedOn w:val="a"/>
    <w:next w:val="a"/>
    <w:semiHidden/>
    <w:qFormat/>
    <w:pPr>
      <w:widowControl/>
      <w:adjustRightInd/>
      <w:spacing w:before="0" w:after="0" w:line="240" w:lineRule="auto"/>
      <w:ind w:leftChars="1000" w:left="1000" w:firstLineChars="0" w:firstLine="0"/>
      <w:jc w:val="left"/>
      <w:textAlignment w:val="auto"/>
    </w:pPr>
    <w:rPr>
      <w:rFonts w:ascii="Times New Roman"/>
      <w:kern w:val="0"/>
      <w:sz w:val="20"/>
      <w:szCs w:val="20"/>
    </w:rPr>
  </w:style>
  <w:style w:type="paragraph" w:styleId="31">
    <w:name w:val="Body Text 3"/>
    <w:basedOn w:val="a"/>
    <w:link w:val="32"/>
    <w:uiPriority w:val="99"/>
    <w:unhideWhenUsed/>
    <w:qFormat/>
    <w:rPr>
      <w:sz w:val="16"/>
      <w:szCs w:val="16"/>
    </w:rPr>
  </w:style>
  <w:style w:type="paragraph" w:styleId="ac">
    <w:name w:val="Body Text Indent"/>
    <w:basedOn w:val="a0"/>
    <w:link w:val="ad"/>
    <w:qFormat/>
    <w:pPr>
      <w:widowControl/>
      <w:overflowPunct w:val="0"/>
      <w:autoSpaceDE w:val="0"/>
      <w:autoSpaceDN w:val="0"/>
      <w:spacing w:before="0" w:after="160" w:line="240" w:lineRule="auto"/>
      <w:ind w:left="360" w:firstLineChars="0" w:firstLine="0"/>
      <w:jc w:val="left"/>
    </w:pPr>
    <w:rPr>
      <w:rFonts w:ascii="Times New Roman"/>
      <w:kern w:val="0"/>
      <w:sz w:val="20"/>
      <w:szCs w:val="20"/>
    </w:rPr>
  </w:style>
  <w:style w:type="paragraph" w:styleId="40">
    <w:name w:val="index 4"/>
    <w:basedOn w:val="a"/>
    <w:next w:val="a"/>
    <w:semiHidden/>
    <w:qFormat/>
    <w:pPr>
      <w:widowControl/>
      <w:adjustRightInd/>
      <w:spacing w:before="0" w:after="0" w:line="240" w:lineRule="auto"/>
      <w:ind w:leftChars="600" w:left="600" w:firstLineChars="0" w:firstLine="0"/>
      <w:jc w:val="left"/>
      <w:textAlignment w:val="auto"/>
    </w:pPr>
    <w:rPr>
      <w:rFonts w:ascii="Times New Roman"/>
      <w:kern w:val="0"/>
      <w:sz w:val="20"/>
      <w:szCs w:val="20"/>
    </w:rPr>
  </w:style>
  <w:style w:type="paragraph" w:styleId="33">
    <w:name w:val="toc 3"/>
    <w:basedOn w:val="a"/>
    <w:next w:val="a"/>
    <w:uiPriority w:val="39"/>
    <w:qFormat/>
    <w:pPr>
      <w:ind w:leftChars="400" w:left="840"/>
    </w:pPr>
  </w:style>
  <w:style w:type="paragraph" w:styleId="ae">
    <w:name w:val="Plain Text"/>
    <w:basedOn w:val="a"/>
    <w:qFormat/>
    <w:pPr>
      <w:adjustRightInd/>
      <w:spacing w:before="0" w:after="0" w:line="240" w:lineRule="auto"/>
      <w:ind w:firstLineChars="0" w:firstLine="0"/>
      <w:textAlignment w:val="auto"/>
    </w:pPr>
    <w:rPr>
      <w:rFonts w:hAnsi="Courier New"/>
      <w:sz w:val="21"/>
      <w:szCs w:val="20"/>
    </w:rPr>
  </w:style>
  <w:style w:type="paragraph" w:styleId="34">
    <w:name w:val="index 3"/>
    <w:basedOn w:val="a"/>
    <w:next w:val="a"/>
    <w:semiHidden/>
    <w:qFormat/>
    <w:pPr>
      <w:widowControl/>
      <w:adjustRightInd/>
      <w:spacing w:before="0" w:after="0" w:line="240" w:lineRule="auto"/>
      <w:ind w:leftChars="400" w:left="400" w:firstLineChars="0" w:firstLine="0"/>
      <w:jc w:val="left"/>
      <w:textAlignment w:val="auto"/>
    </w:pPr>
    <w:rPr>
      <w:rFonts w:ascii="Times New Roman"/>
      <w:kern w:val="0"/>
      <w:sz w:val="20"/>
      <w:szCs w:val="20"/>
    </w:rPr>
  </w:style>
  <w:style w:type="paragraph" w:styleId="af">
    <w:name w:val="Date"/>
    <w:basedOn w:val="a"/>
    <w:next w:val="a"/>
    <w:link w:val="af0"/>
    <w:uiPriority w:val="99"/>
    <w:unhideWhenUsed/>
    <w:qFormat/>
    <w:pPr>
      <w:ind w:leftChars="2500" w:left="100"/>
    </w:pPr>
  </w:style>
  <w:style w:type="paragraph" w:styleId="22">
    <w:name w:val="Body Text Indent 2"/>
    <w:basedOn w:val="a"/>
    <w:qFormat/>
    <w:pPr>
      <w:adjustRightInd/>
      <w:spacing w:before="120" w:after="0" w:line="240" w:lineRule="auto"/>
      <w:ind w:left="425" w:firstLineChars="0" w:firstLine="0"/>
      <w:textAlignment w:val="auto"/>
    </w:pPr>
    <w:rPr>
      <w:sz w:val="21"/>
      <w:szCs w:val="20"/>
    </w:rPr>
  </w:style>
  <w:style w:type="paragraph" w:styleId="af1">
    <w:name w:val="Balloon Text"/>
    <w:basedOn w:val="a"/>
    <w:link w:val="af2"/>
    <w:uiPriority w:val="99"/>
    <w:unhideWhenUsed/>
    <w:qFormat/>
    <w:pPr>
      <w:spacing w:line="240" w:lineRule="auto"/>
    </w:pPr>
    <w:rPr>
      <w:sz w:val="18"/>
      <w:szCs w:val="18"/>
    </w:rPr>
  </w:style>
  <w:style w:type="paragraph" w:styleId="af3">
    <w:name w:val="footer"/>
    <w:basedOn w:val="a"/>
    <w:link w:val="af4"/>
    <w:uiPriority w:val="99"/>
    <w:unhideWhenUsed/>
    <w:qFormat/>
    <w:pPr>
      <w:tabs>
        <w:tab w:val="center" w:pos="4153"/>
        <w:tab w:val="right" w:pos="8306"/>
      </w:tabs>
      <w:snapToGrid w:val="0"/>
      <w:spacing w:line="240" w:lineRule="auto"/>
      <w:jc w:val="left"/>
    </w:pPr>
    <w:rPr>
      <w:sz w:val="18"/>
      <w:szCs w:val="18"/>
    </w:rPr>
  </w:style>
  <w:style w:type="paragraph" w:styleId="af5">
    <w:name w:val="header"/>
    <w:basedOn w:val="a"/>
    <w:link w:val="af6"/>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uiPriority w:val="39"/>
    <w:qFormat/>
  </w:style>
  <w:style w:type="paragraph" w:styleId="af7">
    <w:name w:val="index heading"/>
    <w:basedOn w:val="a"/>
    <w:next w:val="12"/>
    <w:semiHidden/>
    <w:qFormat/>
    <w:pPr>
      <w:widowControl/>
      <w:adjustRightInd/>
      <w:spacing w:before="0" w:after="0" w:line="240" w:lineRule="auto"/>
      <w:ind w:firstLineChars="0" w:firstLine="0"/>
      <w:jc w:val="left"/>
      <w:textAlignment w:val="auto"/>
    </w:pPr>
    <w:rPr>
      <w:rFonts w:ascii="Times New Roman"/>
      <w:kern w:val="0"/>
      <w:sz w:val="20"/>
      <w:szCs w:val="20"/>
    </w:rPr>
  </w:style>
  <w:style w:type="paragraph" w:styleId="12">
    <w:name w:val="index 1"/>
    <w:basedOn w:val="a"/>
    <w:next w:val="a"/>
    <w:semiHidden/>
    <w:qFormat/>
    <w:pPr>
      <w:widowControl/>
      <w:adjustRightInd/>
      <w:spacing w:before="0" w:after="0" w:line="240" w:lineRule="auto"/>
      <w:ind w:firstLineChars="0" w:firstLine="0"/>
      <w:jc w:val="left"/>
      <w:textAlignment w:val="auto"/>
    </w:pPr>
    <w:rPr>
      <w:rFonts w:ascii="Times New Roman"/>
      <w:kern w:val="0"/>
      <w:sz w:val="20"/>
      <w:szCs w:val="20"/>
    </w:rPr>
  </w:style>
  <w:style w:type="paragraph" w:styleId="af8">
    <w:name w:val="List"/>
    <w:basedOn w:val="a"/>
    <w:qFormat/>
    <w:pPr>
      <w:tabs>
        <w:tab w:val="left" w:pos="1727"/>
        <w:tab w:val="left" w:pos="1884"/>
      </w:tabs>
      <w:adjustRightInd/>
      <w:spacing w:before="0" w:after="0" w:line="300" w:lineRule="auto"/>
      <w:ind w:left="420" w:firstLineChars="0" w:hanging="420"/>
      <w:textAlignment w:val="auto"/>
      <w:outlineLvl w:val="0"/>
    </w:pPr>
    <w:rPr>
      <w:sz w:val="28"/>
      <w:szCs w:val="20"/>
    </w:rPr>
  </w:style>
  <w:style w:type="paragraph" w:styleId="35">
    <w:name w:val="Body Text Indent 3"/>
    <w:basedOn w:val="a"/>
    <w:qFormat/>
    <w:pPr>
      <w:adjustRightInd/>
      <w:spacing w:before="120" w:after="0" w:line="240" w:lineRule="auto"/>
      <w:ind w:firstLineChars="0" w:firstLine="425"/>
      <w:textAlignment w:val="auto"/>
    </w:pPr>
    <w:rPr>
      <w:spacing w:val="20"/>
      <w:sz w:val="21"/>
      <w:szCs w:val="20"/>
    </w:rPr>
  </w:style>
  <w:style w:type="paragraph" w:styleId="71">
    <w:name w:val="index 7"/>
    <w:basedOn w:val="a"/>
    <w:next w:val="a"/>
    <w:semiHidden/>
    <w:qFormat/>
    <w:pPr>
      <w:widowControl/>
      <w:adjustRightInd/>
      <w:spacing w:before="0" w:after="0" w:line="240" w:lineRule="auto"/>
      <w:ind w:leftChars="1200" w:left="1200" w:firstLineChars="0" w:firstLine="0"/>
      <w:jc w:val="left"/>
      <w:textAlignment w:val="auto"/>
    </w:pPr>
    <w:rPr>
      <w:rFonts w:ascii="Times New Roman"/>
      <w:kern w:val="0"/>
      <w:sz w:val="20"/>
      <w:szCs w:val="20"/>
    </w:rPr>
  </w:style>
  <w:style w:type="paragraph" w:styleId="91">
    <w:name w:val="index 9"/>
    <w:basedOn w:val="a"/>
    <w:next w:val="a"/>
    <w:semiHidden/>
    <w:qFormat/>
    <w:pPr>
      <w:widowControl/>
      <w:adjustRightInd/>
      <w:spacing w:before="0" w:after="0" w:line="240" w:lineRule="auto"/>
      <w:ind w:leftChars="1600" w:left="1600" w:firstLineChars="0" w:firstLine="0"/>
      <w:jc w:val="left"/>
      <w:textAlignment w:val="auto"/>
    </w:pPr>
    <w:rPr>
      <w:rFonts w:ascii="Times New Roman"/>
      <w:kern w:val="0"/>
      <w:sz w:val="20"/>
      <w:szCs w:val="20"/>
    </w:rPr>
  </w:style>
  <w:style w:type="paragraph" w:styleId="23">
    <w:name w:val="toc 2"/>
    <w:basedOn w:val="a"/>
    <w:next w:val="a"/>
    <w:uiPriority w:val="39"/>
    <w:qFormat/>
    <w:pPr>
      <w:ind w:leftChars="200" w:left="420"/>
    </w:pPr>
  </w:style>
  <w:style w:type="paragraph" w:styleId="af9">
    <w:name w:val="Normal (Web)"/>
    <w:basedOn w:val="a"/>
    <w:uiPriority w:val="99"/>
    <w:qFormat/>
    <w:pPr>
      <w:widowControl/>
      <w:adjustRightInd/>
      <w:spacing w:before="100" w:beforeAutospacing="1" w:after="100" w:afterAutospacing="1" w:line="240" w:lineRule="auto"/>
      <w:ind w:firstLineChars="0" w:firstLine="0"/>
      <w:jc w:val="left"/>
      <w:textAlignment w:val="auto"/>
    </w:pPr>
    <w:rPr>
      <w:rFonts w:ascii="Arial Unicode MS" w:eastAsia="Arial Unicode MS" w:hAnsi="Arial Unicode MS" w:cs="Arial Unicode MS"/>
      <w:kern w:val="0"/>
    </w:rPr>
  </w:style>
  <w:style w:type="paragraph" w:styleId="24">
    <w:name w:val="index 2"/>
    <w:basedOn w:val="a"/>
    <w:next w:val="a"/>
    <w:semiHidden/>
    <w:qFormat/>
    <w:pPr>
      <w:widowControl/>
      <w:adjustRightInd/>
      <w:spacing w:before="0" w:after="0" w:line="240" w:lineRule="auto"/>
      <w:ind w:leftChars="200" w:left="200" w:firstLineChars="0" w:firstLine="0"/>
      <w:jc w:val="left"/>
      <w:textAlignment w:val="auto"/>
    </w:pPr>
    <w:rPr>
      <w:rFonts w:ascii="Times New Roman"/>
      <w:kern w:val="0"/>
      <w:sz w:val="20"/>
      <w:szCs w:val="20"/>
    </w:rPr>
  </w:style>
  <w:style w:type="paragraph" w:styleId="afa">
    <w:name w:val="annotation subject"/>
    <w:basedOn w:val="aa"/>
    <w:next w:val="aa"/>
    <w:link w:val="afb"/>
    <w:uiPriority w:val="99"/>
    <w:unhideWhenUsed/>
    <w:qFormat/>
    <w:rPr>
      <w:b/>
      <w:bCs/>
    </w:rPr>
  </w:style>
  <w:style w:type="paragraph" w:styleId="25">
    <w:name w:val="Body Text First Indent 2"/>
    <w:basedOn w:val="ac"/>
    <w:link w:val="26"/>
    <w:uiPriority w:val="99"/>
    <w:unhideWhenUsed/>
    <w:qFormat/>
    <w:pPr>
      <w:widowControl w:val="0"/>
      <w:overflowPunct/>
      <w:autoSpaceDE/>
      <w:autoSpaceDN/>
      <w:adjustRightInd/>
      <w:spacing w:after="120"/>
      <w:ind w:leftChars="200" w:left="420" w:firstLineChars="200" w:firstLine="420"/>
      <w:jc w:val="both"/>
      <w:textAlignment w:val="auto"/>
    </w:pPr>
    <w:rPr>
      <w:rFonts w:asciiTheme="minorHAnsi" w:eastAsiaTheme="minorEastAsia" w:hAnsiTheme="minorHAnsi" w:cstheme="minorBidi"/>
      <w:kern w:val="2"/>
      <w:sz w:val="21"/>
      <w:szCs w:val="24"/>
    </w:rPr>
  </w:style>
  <w:style w:type="table" w:styleId="afc">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Strong"/>
    <w:basedOn w:val="a1"/>
    <w:uiPriority w:val="22"/>
    <w:qFormat/>
    <w:rPr>
      <w:b/>
      <w:bCs/>
    </w:rPr>
  </w:style>
  <w:style w:type="character" w:styleId="afe">
    <w:name w:val="page number"/>
    <w:qFormat/>
  </w:style>
  <w:style w:type="character" w:styleId="aff">
    <w:name w:val="FollowedHyperlink"/>
    <w:qFormat/>
    <w:rPr>
      <w:color w:val="800080"/>
      <w:u w:val="single"/>
    </w:rPr>
  </w:style>
  <w:style w:type="character" w:styleId="aff0">
    <w:name w:val="Hyperlink"/>
    <w:uiPriority w:val="99"/>
    <w:qFormat/>
    <w:rPr>
      <w:color w:val="0000FF"/>
      <w:u w:val="single"/>
    </w:rPr>
  </w:style>
  <w:style w:type="character" w:styleId="aff1">
    <w:name w:val="annotation reference"/>
    <w:uiPriority w:val="99"/>
    <w:unhideWhenUsed/>
    <w:qFormat/>
    <w:rPr>
      <w:sz w:val="21"/>
      <w:szCs w:val="21"/>
    </w:rPr>
  </w:style>
  <w:style w:type="character" w:customStyle="1" w:styleId="10">
    <w:name w:val="标题 1 字符"/>
    <w:link w:val="1"/>
    <w:qFormat/>
    <w:rPr>
      <w:rFonts w:ascii="宋体" w:hAnsi="宋体"/>
      <w:b/>
      <w:bCs/>
      <w:spacing w:val="20"/>
      <w:kern w:val="44"/>
      <w:sz w:val="44"/>
      <w:szCs w:val="44"/>
    </w:rPr>
  </w:style>
  <w:style w:type="character" w:customStyle="1" w:styleId="21">
    <w:name w:val="标题 2 字符"/>
    <w:link w:val="20"/>
    <w:qFormat/>
    <w:rPr>
      <w:rFonts w:ascii="Arial" w:hAnsi="Arial" w:cs="Arial"/>
      <w:b/>
      <w:bCs/>
      <w:spacing w:val="20"/>
      <w:kern w:val="2"/>
      <w:sz w:val="30"/>
      <w:szCs w:val="32"/>
      <w:lang w:bidi="th-TH"/>
    </w:rPr>
  </w:style>
  <w:style w:type="character" w:customStyle="1" w:styleId="30">
    <w:name w:val="标题 3 字符"/>
    <w:link w:val="3"/>
    <w:qFormat/>
    <w:rPr>
      <w:rFonts w:ascii="宋体" w:hAnsi="Times New Roman"/>
      <w:b/>
      <w:bCs/>
      <w:spacing w:val="20"/>
      <w:kern w:val="2"/>
      <w:sz w:val="24"/>
      <w:szCs w:val="28"/>
    </w:rPr>
  </w:style>
  <w:style w:type="character" w:customStyle="1" w:styleId="41">
    <w:name w:val="标题 4 字符1"/>
    <w:link w:val="4"/>
    <w:uiPriority w:val="9"/>
    <w:qFormat/>
    <w:rPr>
      <w:rFonts w:ascii="宋体" w:hAnsi="宋体"/>
      <w:b/>
      <w:bCs/>
      <w:kern w:val="2"/>
      <w:sz w:val="24"/>
      <w:szCs w:val="24"/>
    </w:rPr>
  </w:style>
  <w:style w:type="character" w:customStyle="1" w:styleId="50">
    <w:name w:val="标题 5 字符"/>
    <w:link w:val="5"/>
    <w:qFormat/>
    <w:rPr>
      <w:rFonts w:ascii="Arial" w:hAnsi="Arial"/>
      <w:b/>
      <w:bCs/>
      <w:kern w:val="2"/>
      <w:sz w:val="24"/>
      <w:szCs w:val="24"/>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rFonts w:ascii="宋体" w:hAnsi="Times New Roman"/>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4"/>
      <w:szCs w:val="21"/>
    </w:rPr>
  </w:style>
  <w:style w:type="paragraph" w:customStyle="1" w:styleId="710">
    <w:name w:val="目录 71"/>
    <w:basedOn w:val="a"/>
    <w:next w:val="a"/>
    <w:semiHidden/>
    <w:qFormat/>
    <w:pPr>
      <w:widowControl/>
      <w:adjustRightInd/>
      <w:spacing w:before="0" w:after="0" w:line="240" w:lineRule="auto"/>
      <w:ind w:left="1200" w:firstLineChars="0" w:firstLine="0"/>
      <w:jc w:val="left"/>
      <w:textAlignment w:val="auto"/>
    </w:pPr>
    <w:rPr>
      <w:rFonts w:ascii="Times New Roman"/>
      <w:kern w:val="0"/>
      <w:sz w:val="18"/>
      <w:szCs w:val="18"/>
    </w:rPr>
  </w:style>
  <w:style w:type="character" w:customStyle="1" w:styleId="a6">
    <w:name w:val="正文缩进 字符"/>
    <w:link w:val="a5"/>
    <w:qFormat/>
    <w:rPr>
      <w:rFonts w:eastAsia="宋体"/>
      <w:kern w:val="2"/>
      <w:sz w:val="24"/>
      <w:lang w:val="en-US" w:eastAsia="zh-CN" w:bidi="ar-SA"/>
    </w:rPr>
  </w:style>
  <w:style w:type="character" w:customStyle="1" w:styleId="a4">
    <w:name w:val="正文文本 字符"/>
    <w:link w:val="a0"/>
    <w:uiPriority w:val="99"/>
    <w:semiHidden/>
    <w:qFormat/>
    <w:rPr>
      <w:rFonts w:ascii="宋体" w:eastAsia="宋体" w:hAnsi="Times New Roman" w:cs="Times New Roman"/>
      <w:sz w:val="24"/>
      <w:szCs w:val="24"/>
    </w:rPr>
  </w:style>
  <w:style w:type="character" w:customStyle="1" w:styleId="a9">
    <w:name w:val="文档结构图 字符"/>
    <w:link w:val="a8"/>
    <w:uiPriority w:val="99"/>
    <w:semiHidden/>
    <w:qFormat/>
    <w:rPr>
      <w:rFonts w:ascii="宋体" w:eastAsia="宋体" w:hAnsi="Times New Roman" w:cs="Times New Roman"/>
      <w:sz w:val="18"/>
      <w:szCs w:val="18"/>
    </w:rPr>
  </w:style>
  <w:style w:type="character" w:customStyle="1" w:styleId="ab">
    <w:name w:val="批注文字 字符"/>
    <w:link w:val="aa"/>
    <w:uiPriority w:val="99"/>
    <w:semiHidden/>
    <w:qFormat/>
    <w:rPr>
      <w:rFonts w:ascii="宋体" w:hAnsi="Times New Roman"/>
      <w:kern w:val="2"/>
      <w:sz w:val="24"/>
      <w:szCs w:val="24"/>
    </w:rPr>
  </w:style>
  <w:style w:type="character" w:customStyle="1" w:styleId="32">
    <w:name w:val="正文文本 3 字符"/>
    <w:link w:val="31"/>
    <w:uiPriority w:val="99"/>
    <w:semiHidden/>
    <w:qFormat/>
    <w:rPr>
      <w:rFonts w:ascii="宋体" w:hAnsi="Times New Roman"/>
      <w:kern w:val="2"/>
      <w:sz w:val="16"/>
      <w:szCs w:val="16"/>
    </w:rPr>
  </w:style>
  <w:style w:type="paragraph" w:customStyle="1" w:styleId="510">
    <w:name w:val="目录 51"/>
    <w:basedOn w:val="a"/>
    <w:next w:val="a"/>
    <w:semiHidden/>
    <w:qFormat/>
    <w:pPr>
      <w:widowControl/>
      <w:adjustRightInd/>
      <w:spacing w:before="0" w:after="0" w:line="240" w:lineRule="auto"/>
      <w:ind w:left="800" w:firstLineChars="0" w:firstLine="0"/>
      <w:jc w:val="left"/>
      <w:textAlignment w:val="auto"/>
    </w:pPr>
    <w:rPr>
      <w:rFonts w:ascii="Times New Roman"/>
      <w:kern w:val="0"/>
      <w:sz w:val="18"/>
      <w:szCs w:val="18"/>
    </w:rPr>
  </w:style>
  <w:style w:type="paragraph" w:customStyle="1" w:styleId="310">
    <w:name w:val="目录 31"/>
    <w:basedOn w:val="a"/>
    <w:next w:val="a"/>
    <w:uiPriority w:val="39"/>
    <w:qFormat/>
    <w:pPr>
      <w:widowControl/>
      <w:tabs>
        <w:tab w:val="left" w:pos="1020"/>
        <w:tab w:val="right" w:leader="dot" w:pos="9004"/>
      </w:tabs>
      <w:adjustRightInd/>
      <w:spacing w:line="288" w:lineRule="auto"/>
      <w:ind w:firstLineChars="0" w:firstLine="181"/>
      <w:jc w:val="left"/>
      <w:textAlignment w:val="auto"/>
    </w:pPr>
    <w:rPr>
      <w:rFonts w:ascii="Times New Roman"/>
      <w:iCs/>
      <w:kern w:val="0"/>
      <w:sz w:val="21"/>
    </w:rPr>
  </w:style>
  <w:style w:type="paragraph" w:customStyle="1" w:styleId="810">
    <w:name w:val="目录 81"/>
    <w:basedOn w:val="a"/>
    <w:next w:val="a"/>
    <w:semiHidden/>
    <w:qFormat/>
    <w:pPr>
      <w:widowControl/>
      <w:adjustRightInd/>
      <w:spacing w:before="0" w:after="0" w:line="240" w:lineRule="auto"/>
      <w:ind w:left="1400" w:firstLineChars="0" w:firstLine="0"/>
      <w:jc w:val="left"/>
      <w:textAlignment w:val="auto"/>
    </w:pPr>
    <w:rPr>
      <w:rFonts w:ascii="Times New Roman"/>
      <w:kern w:val="0"/>
      <w:sz w:val="18"/>
      <w:szCs w:val="18"/>
    </w:rPr>
  </w:style>
  <w:style w:type="character" w:customStyle="1" w:styleId="af0">
    <w:name w:val="日期 字符"/>
    <w:link w:val="af"/>
    <w:uiPriority w:val="99"/>
    <w:semiHidden/>
    <w:qFormat/>
    <w:rPr>
      <w:rFonts w:ascii="宋体" w:hAnsi="Times New Roman"/>
      <w:kern w:val="2"/>
      <w:sz w:val="24"/>
      <w:szCs w:val="24"/>
    </w:rPr>
  </w:style>
  <w:style w:type="character" w:customStyle="1" w:styleId="af2">
    <w:name w:val="批注框文本 字符"/>
    <w:link w:val="af1"/>
    <w:uiPriority w:val="99"/>
    <w:semiHidden/>
    <w:qFormat/>
    <w:rPr>
      <w:rFonts w:ascii="宋体" w:eastAsia="宋体" w:hAnsi="Times New Roman" w:cs="Times New Roman"/>
      <w:sz w:val="18"/>
      <w:szCs w:val="18"/>
    </w:rPr>
  </w:style>
  <w:style w:type="character" w:customStyle="1" w:styleId="af4">
    <w:name w:val="页脚 字符"/>
    <w:link w:val="af3"/>
    <w:uiPriority w:val="99"/>
    <w:qFormat/>
    <w:rPr>
      <w:rFonts w:ascii="宋体" w:eastAsia="宋体" w:hAnsi="Times New Roman" w:cs="Times New Roman"/>
      <w:sz w:val="18"/>
      <w:szCs w:val="18"/>
    </w:rPr>
  </w:style>
  <w:style w:type="character" w:customStyle="1" w:styleId="af6">
    <w:name w:val="页眉 字符"/>
    <w:link w:val="af5"/>
    <w:uiPriority w:val="99"/>
    <w:semiHidden/>
    <w:qFormat/>
    <w:rPr>
      <w:rFonts w:ascii="宋体" w:eastAsia="宋体" w:hAnsi="Times New Roman" w:cs="Times New Roman"/>
      <w:sz w:val="18"/>
      <w:szCs w:val="18"/>
    </w:rPr>
  </w:style>
  <w:style w:type="paragraph" w:customStyle="1" w:styleId="110">
    <w:name w:val="目录 11"/>
    <w:basedOn w:val="a"/>
    <w:next w:val="a"/>
    <w:uiPriority w:val="39"/>
    <w:qFormat/>
    <w:pPr>
      <w:widowControl/>
      <w:tabs>
        <w:tab w:val="left" w:pos="810"/>
        <w:tab w:val="right" w:leader="dot" w:pos="8296"/>
      </w:tabs>
      <w:adjustRightInd/>
      <w:spacing w:line="288" w:lineRule="auto"/>
      <w:ind w:firstLineChars="0" w:firstLine="0"/>
      <w:jc w:val="left"/>
      <w:textAlignment w:val="auto"/>
    </w:pPr>
    <w:rPr>
      <w:rFonts w:ascii="Times New Roman"/>
      <w:b/>
      <w:bCs/>
      <w:caps/>
      <w:kern w:val="0"/>
    </w:rPr>
  </w:style>
  <w:style w:type="paragraph" w:customStyle="1" w:styleId="410">
    <w:name w:val="目录 41"/>
    <w:basedOn w:val="a"/>
    <w:next w:val="a"/>
    <w:qFormat/>
    <w:pPr>
      <w:widowControl/>
      <w:adjustRightInd/>
      <w:spacing w:before="0" w:after="0" w:line="240" w:lineRule="auto"/>
      <w:ind w:left="600" w:firstLineChars="0" w:firstLine="0"/>
      <w:jc w:val="left"/>
      <w:textAlignment w:val="auto"/>
    </w:pPr>
    <w:rPr>
      <w:rFonts w:ascii="Times New Roman"/>
      <w:kern w:val="0"/>
      <w:sz w:val="18"/>
      <w:szCs w:val="18"/>
    </w:rPr>
  </w:style>
  <w:style w:type="paragraph" w:customStyle="1" w:styleId="610">
    <w:name w:val="目录 61"/>
    <w:basedOn w:val="a"/>
    <w:next w:val="a"/>
    <w:semiHidden/>
    <w:qFormat/>
    <w:pPr>
      <w:widowControl/>
      <w:adjustRightInd/>
      <w:spacing w:before="0" w:after="0" w:line="240" w:lineRule="auto"/>
      <w:ind w:left="1000" w:firstLineChars="0" w:firstLine="0"/>
      <w:jc w:val="left"/>
      <w:textAlignment w:val="auto"/>
    </w:pPr>
    <w:rPr>
      <w:rFonts w:ascii="Times New Roman"/>
      <w:kern w:val="0"/>
      <w:sz w:val="18"/>
      <w:szCs w:val="18"/>
    </w:rPr>
  </w:style>
  <w:style w:type="paragraph" w:customStyle="1" w:styleId="210">
    <w:name w:val="目录 21"/>
    <w:basedOn w:val="a"/>
    <w:next w:val="a"/>
    <w:uiPriority w:val="39"/>
    <w:qFormat/>
    <w:pPr>
      <w:widowControl/>
      <w:tabs>
        <w:tab w:val="left" w:pos="567"/>
        <w:tab w:val="right" w:leader="dot" w:pos="8296"/>
      </w:tabs>
      <w:spacing w:line="288" w:lineRule="auto"/>
      <w:ind w:firstLineChars="0" w:firstLine="0"/>
      <w:jc w:val="left"/>
      <w:textAlignment w:val="auto"/>
    </w:pPr>
    <w:rPr>
      <w:rFonts w:ascii="Times New Roman"/>
      <w:smallCaps/>
      <w:kern w:val="0"/>
      <w:sz w:val="21"/>
    </w:rPr>
  </w:style>
  <w:style w:type="paragraph" w:customStyle="1" w:styleId="910">
    <w:name w:val="目录 91"/>
    <w:basedOn w:val="a"/>
    <w:next w:val="a"/>
    <w:semiHidden/>
    <w:qFormat/>
    <w:pPr>
      <w:widowControl/>
      <w:adjustRightInd/>
      <w:spacing w:before="0" w:after="0" w:line="240" w:lineRule="auto"/>
      <w:ind w:left="1600" w:firstLineChars="0" w:firstLine="0"/>
      <w:jc w:val="left"/>
      <w:textAlignment w:val="auto"/>
    </w:pPr>
    <w:rPr>
      <w:rFonts w:ascii="Times New Roman"/>
      <w:kern w:val="0"/>
      <w:sz w:val="18"/>
      <w:szCs w:val="18"/>
    </w:rPr>
  </w:style>
  <w:style w:type="character" w:customStyle="1" w:styleId="afb">
    <w:name w:val="批注主题 字符"/>
    <w:link w:val="afa"/>
    <w:uiPriority w:val="99"/>
    <w:semiHidden/>
    <w:qFormat/>
    <w:rPr>
      <w:rFonts w:ascii="宋体" w:hAnsi="Times New Roman"/>
      <w:b/>
      <w:bCs/>
      <w:kern w:val="2"/>
      <w:sz w:val="24"/>
      <w:szCs w:val="24"/>
    </w:rPr>
  </w:style>
  <w:style w:type="character" w:customStyle="1" w:styleId="zChar">
    <w:name w:val="z图标题样式 Char"/>
    <w:link w:val="z"/>
    <w:qFormat/>
    <w:rPr>
      <w:rFonts w:ascii="宋体" w:eastAsia="宋体" w:hAnsi="宋体" w:cs="Times New Roman"/>
      <w:szCs w:val="21"/>
    </w:rPr>
  </w:style>
  <w:style w:type="paragraph" w:customStyle="1" w:styleId="z">
    <w:name w:val="z图标题样式"/>
    <w:basedOn w:val="a"/>
    <w:link w:val="zChar"/>
    <w:qFormat/>
    <w:pPr>
      <w:widowControl/>
      <w:adjustRightInd/>
      <w:ind w:firstLineChars="0" w:firstLine="0"/>
      <w:jc w:val="center"/>
      <w:textAlignment w:val="auto"/>
    </w:pPr>
    <w:rPr>
      <w:rFonts w:hAnsi="宋体"/>
      <w:sz w:val="21"/>
      <w:szCs w:val="21"/>
    </w:rPr>
  </w:style>
  <w:style w:type="character" w:customStyle="1" w:styleId="CapChar">
    <w:name w:val="Cap_图片标题 Char"/>
    <w:link w:val="Cap"/>
    <w:qFormat/>
    <w:rPr>
      <w:rFonts w:ascii="Arial" w:eastAsia="宋体" w:hAnsi="Arial" w:cs="Arial"/>
      <w:b/>
      <w:lang w:val="en-US" w:eastAsia="zh-CN" w:bidi="ar-SA"/>
    </w:rPr>
  </w:style>
  <w:style w:type="paragraph" w:customStyle="1" w:styleId="Cap">
    <w:name w:val="Cap_图片标题"/>
    <w:next w:val="a"/>
    <w:link w:val="CapChar"/>
    <w:qFormat/>
    <w:pPr>
      <w:keepNext/>
      <w:pBdr>
        <w:top w:val="single" w:sz="6" w:space="10" w:color="auto"/>
        <w:bottom w:val="single" w:sz="6" w:space="10" w:color="auto"/>
      </w:pBdr>
      <w:jc w:val="center"/>
    </w:pPr>
    <w:rPr>
      <w:rFonts w:ascii="Arial" w:hAnsi="Arial" w:cs="Arial"/>
      <w:b/>
    </w:rPr>
  </w:style>
  <w:style w:type="character" w:customStyle="1" w:styleId="Arial152CharCharChar">
    <w:name w:val="样式 Arial 小四 行距: 1.5 倍行距 首行缩进:  2 字符 Char Char Char"/>
    <w:link w:val="Arial152CharChar"/>
    <w:qFormat/>
    <w:rPr>
      <w:rFonts w:ascii="Arial" w:eastAsia="宋体" w:hAnsi="Arial" w:cs="宋体"/>
      <w:kern w:val="2"/>
      <w:sz w:val="24"/>
      <w:lang w:val="en-US" w:eastAsia="zh-CN" w:bidi="ar-SA"/>
    </w:rPr>
  </w:style>
  <w:style w:type="paragraph" w:customStyle="1" w:styleId="Arial152CharChar">
    <w:name w:val="样式 Arial 小四 行距: 1.5 倍行距 首行缩进:  2 字符 Char Char"/>
    <w:basedOn w:val="a"/>
    <w:link w:val="Arial152CharCharChar"/>
    <w:qFormat/>
    <w:pPr>
      <w:adjustRightInd/>
      <w:spacing w:before="0" w:after="0"/>
      <w:ind w:firstLine="480"/>
      <w:textAlignment w:val="auto"/>
    </w:pPr>
    <w:rPr>
      <w:rFonts w:ascii="Arial" w:hAnsi="Arial" w:cs="宋体"/>
      <w:szCs w:val="20"/>
    </w:rPr>
  </w:style>
  <w:style w:type="character" w:customStyle="1" w:styleId="zChar0">
    <w:name w:val="z正文样式 Char"/>
    <w:link w:val="z0"/>
    <w:qFormat/>
    <w:rPr>
      <w:rFonts w:ascii="宋体" w:eastAsia="宋体" w:hAnsi="宋体" w:cs="Times New Roman"/>
      <w:sz w:val="24"/>
      <w:szCs w:val="24"/>
    </w:rPr>
  </w:style>
  <w:style w:type="paragraph" w:customStyle="1" w:styleId="z0">
    <w:name w:val="z正文样式"/>
    <w:basedOn w:val="a"/>
    <w:link w:val="zChar0"/>
    <w:qFormat/>
    <w:pPr>
      <w:widowControl/>
      <w:adjustRightInd/>
      <w:ind w:firstLine="480"/>
      <w:textAlignment w:val="auto"/>
    </w:pPr>
    <w:rPr>
      <w:rFonts w:hAnsi="宋体"/>
    </w:rPr>
  </w:style>
  <w:style w:type="character" w:customStyle="1" w:styleId="01Char">
    <w:name w:val="01模板正文 Char"/>
    <w:link w:val="01"/>
    <w:qFormat/>
    <w:rPr>
      <w:rFonts w:ascii="Arial" w:eastAsia="宋体" w:hAnsi="Arial" w:cs="Times New Roman"/>
      <w:kern w:val="0"/>
      <w:sz w:val="24"/>
      <w:szCs w:val="20"/>
      <w:lang w:val="en-AU"/>
    </w:rPr>
  </w:style>
  <w:style w:type="paragraph" w:customStyle="1" w:styleId="01">
    <w:name w:val="01模板正文"/>
    <w:basedOn w:val="a"/>
    <w:link w:val="01Char"/>
    <w:qFormat/>
    <w:pPr>
      <w:widowControl/>
      <w:adjustRightInd/>
      <w:spacing w:before="28" w:after="28" w:line="240" w:lineRule="auto"/>
      <w:ind w:firstLine="480"/>
      <w:jc w:val="left"/>
      <w:textAlignment w:val="auto"/>
    </w:pPr>
    <w:rPr>
      <w:rFonts w:ascii="Arial" w:hAnsi="Arial"/>
      <w:kern w:val="0"/>
      <w:szCs w:val="20"/>
      <w:lang w:val="en-AU"/>
    </w:rPr>
  </w:style>
  <w:style w:type="character" w:customStyle="1" w:styleId="Char">
    <w:name w:val="列出段落 Char"/>
    <w:link w:val="13"/>
    <w:uiPriority w:val="34"/>
    <w:qFormat/>
    <w:locked/>
    <w:rPr>
      <w:rFonts w:ascii="宋体" w:hAnsi="Times New Roman"/>
      <w:kern w:val="2"/>
      <w:sz w:val="24"/>
      <w:szCs w:val="24"/>
    </w:rPr>
  </w:style>
  <w:style w:type="paragraph" w:customStyle="1" w:styleId="13">
    <w:name w:val="列出段落1"/>
    <w:basedOn w:val="a"/>
    <w:link w:val="Char"/>
    <w:uiPriority w:val="34"/>
    <w:qFormat/>
    <w:pPr>
      <w:ind w:firstLine="420"/>
    </w:pPr>
  </w:style>
  <w:style w:type="character" w:customStyle="1" w:styleId="z2Char">
    <w:name w:val="z四级标题2下 Char"/>
    <w:link w:val="z2"/>
    <w:qFormat/>
    <w:rPr>
      <w:rFonts w:ascii="宋体" w:hAnsi="宋体"/>
      <w:kern w:val="2"/>
      <w:sz w:val="24"/>
      <w:szCs w:val="24"/>
    </w:rPr>
  </w:style>
  <w:style w:type="paragraph" w:customStyle="1" w:styleId="z2">
    <w:name w:val="z四级标题2下"/>
    <w:basedOn w:val="a"/>
    <w:link w:val="z2Char"/>
    <w:qFormat/>
    <w:pPr>
      <w:widowControl/>
      <w:numPr>
        <w:numId w:val="2"/>
      </w:numPr>
      <w:adjustRightInd/>
      <w:ind w:firstLineChars="0" w:firstLine="0"/>
      <w:textAlignment w:val="auto"/>
    </w:pPr>
    <w:rPr>
      <w:rFonts w:hAnsi="宋体"/>
    </w:rPr>
  </w:style>
  <w:style w:type="character" w:customStyle="1" w:styleId="22CharCategoryCharCategory1CharCategory2CharCaChar">
    <w:name w:val="样式 标题 2标题 2 CharCategory CharCategory1 CharCategory2 CharCa... Char"/>
    <w:link w:val="22CharCategoryCharCategory1CharCategory2CharCa"/>
    <w:qFormat/>
    <w:rPr>
      <w:rFonts w:ascii="宋体" w:eastAsia="华文中宋" w:hAnsi="宋体" w:cs="Microsoft Sans Serif"/>
      <w:b/>
      <w:iCs/>
      <w:kern w:val="0"/>
      <w:sz w:val="30"/>
      <w:szCs w:val="28"/>
    </w:rPr>
  </w:style>
  <w:style w:type="paragraph" w:customStyle="1" w:styleId="22CharCategoryCharCategory1CharCategory2CharCa">
    <w:name w:val="样式 标题 2标题 2 CharCategory CharCategory1 CharCategory2 CharCa..."/>
    <w:basedOn w:val="20"/>
    <w:link w:val="22CharCategoryCharCategory1CharCategory2CharCaChar"/>
    <w:qFormat/>
    <w:pPr>
      <w:numPr>
        <w:ilvl w:val="0"/>
        <w:numId w:val="0"/>
      </w:numPr>
      <w:tabs>
        <w:tab w:val="left" w:pos="420"/>
        <w:tab w:val="left" w:pos="900"/>
        <w:tab w:val="left" w:pos="1607"/>
      </w:tabs>
      <w:adjustRightInd/>
      <w:spacing w:before="0" w:after="0" w:line="360" w:lineRule="auto"/>
      <w:ind w:left="1607" w:hanging="1427"/>
      <w:textAlignment w:val="auto"/>
    </w:pPr>
    <w:rPr>
      <w:rFonts w:eastAsia="华文中宋" w:hAnsi="宋体" w:cs="Microsoft Sans Serif"/>
      <w:bCs w:val="0"/>
      <w:iCs/>
      <w:spacing w:val="0"/>
      <w:kern w:val="0"/>
      <w:szCs w:val="28"/>
    </w:rPr>
  </w:style>
  <w:style w:type="paragraph" w:customStyle="1" w:styleId="BodyinT">
    <w:name w:val="Body in T"/>
    <w:basedOn w:val="af"/>
    <w:qFormat/>
    <w:pPr>
      <w:widowControl/>
      <w:adjustRightInd/>
      <w:spacing w:beforeLines="100" w:afterLines="100" w:after="240" w:line="240" w:lineRule="auto"/>
      <w:ind w:leftChars="0" w:left="0" w:firstLineChars="0" w:firstLine="0"/>
      <w:textAlignment w:val="auto"/>
    </w:pPr>
    <w:rPr>
      <w:rFonts w:ascii="Arial" w:hAnsi="Arial" w:cs="Arial"/>
      <w:kern w:val="0"/>
      <w:lang w:val="en-GB"/>
    </w:rPr>
  </w:style>
  <w:style w:type="paragraph" w:customStyle="1" w:styleId="CNHead3">
    <w:name w:val="CN Head 3"/>
    <w:basedOn w:val="a"/>
    <w:qFormat/>
    <w:pPr>
      <w:widowControl/>
      <w:tabs>
        <w:tab w:val="left" w:pos="2160"/>
      </w:tabs>
      <w:adjustRightInd/>
      <w:spacing w:before="72" w:after="28" w:line="240" w:lineRule="auto"/>
      <w:ind w:left="2160" w:firstLineChars="0" w:firstLine="0"/>
      <w:jc w:val="left"/>
      <w:textAlignment w:val="auto"/>
    </w:pPr>
    <w:rPr>
      <w:rFonts w:ascii="宋体常规" w:hAnsi="宋体常规"/>
      <w:b/>
      <w:bCs/>
      <w:kern w:val="0"/>
      <w:sz w:val="20"/>
      <w:szCs w:val="20"/>
      <w:lang w:eastAsia="en-US"/>
    </w:rPr>
  </w:style>
  <w:style w:type="paragraph" w:customStyle="1" w:styleId="CNOOCBlack">
    <w:name w:val="CNOOC Black"/>
    <w:basedOn w:val="a"/>
    <w:qFormat/>
    <w:pPr>
      <w:keepNext/>
      <w:widowControl/>
      <w:numPr>
        <w:numId w:val="3"/>
      </w:numPr>
      <w:adjustRightInd/>
      <w:spacing w:before="100" w:beforeAutospacing="1" w:after="100" w:afterAutospacing="1" w:line="240" w:lineRule="auto"/>
      <w:ind w:firstLineChars="0" w:firstLine="0"/>
      <w:jc w:val="left"/>
      <w:textAlignment w:val="auto"/>
    </w:pPr>
    <w:rPr>
      <w:rFonts w:ascii="Arial" w:hAnsi="Arial" w:cs="Arial"/>
      <w:b/>
      <w:bCs/>
      <w:kern w:val="0"/>
    </w:rPr>
  </w:style>
  <w:style w:type="paragraph" w:customStyle="1" w:styleId="CNOOCH2">
    <w:name w:val="CNOOC H2"/>
    <w:basedOn w:val="20"/>
    <w:qFormat/>
    <w:pPr>
      <w:keepLines w:val="0"/>
      <w:widowControl/>
      <w:numPr>
        <w:ilvl w:val="0"/>
        <w:numId w:val="0"/>
      </w:numPr>
      <w:adjustRightInd/>
      <w:spacing w:before="100" w:beforeAutospacing="1" w:after="100" w:afterAutospacing="1" w:line="360" w:lineRule="auto"/>
      <w:jc w:val="left"/>
      <w:textAlignment w:val="auto"/>
    </w:pPr>
    <w:rPr>
      <w:rFonts w:ascii="Times New Roman" w:hAnsi="Times New Roman"/>
      <w:spacing w:val="0"/>
      <w:kern w:val="0"/>
      <w:sz w:val="28"/>
      <w:szCs w:val="21"/>
    </w:rPr>
  </w:style>
  <w:style w:type="paragraph" w:customStyle="1" w:styleId="Default">
    <w:name w:val="Default"/>
    <w:basedOn w:val="a"/>
    <w:uiPriority w:val="99"/>
    <w:qFormat/>
    <w:pPr>
      <w:widowControl/>
      <w:autoSpaceDE w:val="0"/>
      <w:autoSpaceDN w:val="0"/>
      <w:adjustRightInd/>
      <w:spacing w:before="0" w:after="0" w:line="240" w:lineRule="auto"/>
      <w:ind w:firstLineChars="0" w:firstLine="0"/>
      <w:jc w:val="left"/>
      <w:textAlignment w:val="auto"/>
    </w:pPr>
    <w:rPr>
      <w:rFonts w:hAnsi="宋体"/>
      <w:color w:val="000000"/>
      <w:kern w:val="0"/>
    </w:rPr>
  </w:style>
  <w:style w:type="paragraph" w:customStyle="1" w:styleId="NormalIndental2">
    <w:name w:val="样式 Normal Indental + 首行缩进:  2 字符"/>
    <w:basedOn w:val="a"/>
    <w:qFormat/>
    <w:pPr>
      <w:widowControl/>
      <w:overflowPunct w:val="0"/>
      <w:spacing w:after="240"/>
      <w:ind w:firstLine="520"/>
    </w:pPr>
    <w:rPr>
      <w:rFonts w:ascii="Times New Roman" w:eastAsia="仿宋_GB2312" w:cs="宋体"/>
      <w:spacing w:val="10"/>
      <w:kern w:val="0"/>
      <w:szCs w:val="20"/>
    </w:rPr>
  </w:style>
  <w:style w:type="paragraph" w:customStyle="1" w:styleId="ecxmsonormal">
    <w:name w:val="ecxmsonormal"/>
    <w:basedOn w:val="a"/>
    <w:qFormat/>
    <w:pPr>
      <w:widowControl/>
      <w:adjustRightInd/>
      <w:spacing w:before="100" w:beforeAutospacing="1" w:after="100" w:afterAutospacing="1" w:line="240" w:lineRule="auto"/>
      <w:ind w:firstLineChars="0" w:firstLine="0"/>
      <w:jc w:val="left"/>
      <w:textAlignment w:val="auto"/>
    </w:pPr>
    <w:rPr>
      <w:rFonts w:hAnsi="宋体" w:cs="宋体"/>
      <w:kern w:val="0"/>
    </w:rPr>
  </w:style>
  <w:style w:type="paragraph" w:customStyle="1" w:styleId="14">
    <w:name w:val="正文1"/>
    <w:basedOn w:val="a"/>
    <w:qFormat/>
    <w:pPr>
      <w:adjustRightInd/>
      <w:spacing w:before="0" w:after="0" w:line="240" w:lineRule="auto"/>
      <w:ind w:firstLine="480"/>
      <w:textAlignment w:val="auto"/>
    </w:pPr>
    <w:rPr>
      <w:rFonts w:ascii="Calibri" w:hAnsi="Calibri"/>
      <w:sz w:val="21"/>
    </w:rPr>
  </w:style>
  <w:style w:type="paragraph" w:customStyle="1" w:styleId="CheckList">
    <w:name w:val="Check List"/>
    <w:basedOn w:val="a"/>
    <w:uiPriority w:val="24"/>
    <w:qFormat/>
    <w:pPr>
      <w:widowControl/>
      <w:numPr>
        <w:numId w:val="4"/>
      </w:numPr>
      <w:adjustRightInd/>
      <w:spacing w:before="0" w:after="200" w:line="276" w:lineRule="auto"/>
      <w:ind w:firstLineChars="0" w:firstLine="0"/>
      <w:contextualSpacing/>
      <w:jc w:val="left"/>
      <w:textAlignment w:val="auto"/>
    </w:pPr>
    <w:rPr>
      <w:rFonts w:ascii="Calibri" w:eastAsia="Arial" w:hAnsi="Calibri" w:cs="Arial"/>
      <w:kern w:val="0"/>
      <w:sz w:val="22"/>
      <w:szCs w:val="22"/>
      <w:lang w:eastAsia="ja-JP"/>
    </w:rPr>
  </w:style>
  <w:style w:type="paragraph" w:customStyle="1" w:styleId="0">
    <w:name w:val="图片格式 缩进0厘米"/>
    <w:basedOn w:val="a"/>
    <w:qFormat/>
    <w:pPr>
      <w:widowControl/>
      <w:adjustRightInd/>
      <w:spacing w:line="288" w:lineRule="auto"/>
      <w:ind w:firstLineChars="0" w:firstLine="0"/>
      <w:jc w:val="center"/>
      <w:textAlignment w:val="auto"/>
    </w:pPr>
    <w:rPr>
      <w:rFonts w:ascii="Times New Roman" w:cs="宋体"/>
      <w:kern w:val="0"/>
      <w:sz w:val="21"/>
      <w:szCs w:val="20"/>
    </w:rPr>
  </w:style>
  <w:style w:type="paragraph" w:customStyle="1" w:styleId="TOC1">
    <w:name w:val="TOC 标题1"/>
    <w:basedOn w:val="1"/>
    <w:next w:val="a"/>
    <w:uiPriority w:val="39"/>
    <w:qFormat/>
    <w:pPr>
      <w:pageBreakBefore w:val="0"/>
      <w:widowControl/>
      <w:numPr>
        <w:numId w:val="0"/>
      </w:numPr>
      <w:tabs>
        <w:tab w:val="left" w:pos="1534"/>
      </w:tabs>
      <w:adjustRightInd/>
      <w:spacing w:before="480" w:after="0" w:line="276" w:lineRule="auto"/>
      <w:jc w:val="left"/>
      <w:textAlignment w:val="auto"/>
      <w:outlineLvl w:val="9"/>
    </w:pPr>
    <w:rPr>
      <w:rFonts w:ascii="Cambria" w:hAnsi="Cambria"/>
      <w:color w:val="365F91"/>
      <w:spacing w:val="0"/>
      <w:kern w:val="0"/>
      <w:sz w:val="28"/>
      <w:szCs w:val="28"/>
    </w:rPr>
  </w:style>
  <w:style w:type="paragraph" w:customStyle="1" w:styleId="CNHead1">
    <w:name w:val="CN Head 1"/>
    <w:basedOn w:val="a"/>
    <w:qFormat/>
    <w:pPr>
      <w:widowControl/>
      <w:tabs>
        <w:tab w:val="left" w:pos="42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bullet2">
    <w:name w:val="`bullet 2"/>
    <w:basedOn w:val="a"/>
    <w:qFormat/>
    <w:pPr>
      <w:widowControl/>
      <w:adjustRightInd/>
      <w:spacing w:beforeLines="50" w:afterLines="50"/>
      <w:ind w:left="454" w:rightChars="100" w:right="240" w:firstLineChars="0" w:firstLine="0"/>
      <w:textAlignment w:val="auto"/>
    </w:pPr>
    <w:rPr>
      <w:rFonts w:hAnsi="宋体"/>
      <w:kern w:val="0"/>
      <w:szCs w:val="20"/>
      <w:lang w:val="en-GB"/>
    </w:rPr>
  </w:style>
  <w:style w:type="paragraph" w:customStyle="1" w:styleId="CNLevel4List">
    <w:name w:val="CN Level 4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z3">
    <w:name w:val="z四级标题3下"/>
    <w:basedOn w:val="a"/>
    <w:qFormat/>
    <w:pPr>
      <w:widowControl/>
      <w:numPr>
        <w:ilvl w:val="1"/>
        <w:numId w:val="5"/>
      </w:numPr>
      <w:adjustRightInd/>
      <w:ind w:firstLineChars="0" w:firstLine="0"/>
      <w:textAlignment w:val="auto"/>
    </w:pPr>
    <w:rPr>
      <w:rFonts w:hAnsi="宋体"/>
    </w:rPr>
  </w:style>
  <w:style w:type="paragraph" w:customStyle="1" w:styleId="CNOOCH1">
    <w:name w:val="CNOOC H1"/>
    <w:basedOn w:val="1"/>
    <w:qFormat/>
    <w:pPr>
      <w:keepLines w:val="0"/>
      <w:widowControl/>
      <w:numPr>
        <w:numId w:val="6"/>
      </w:numPr>
      <w:adjustRightInd/>
      <w:spacing w:after="240" w:line="480" w:lineRule="auto"/>
      <w:jc w:val="both"/>
      <w:textAlignment w:val="auto"/>
    </w:pPr>
    <w:rPr>
      <w:rFonts w:ascii="Arial" w:hAnsi="Arial" w:cs="Arial"/>
      <w:spacing w:val="0"/>
      <w:kern w:val="32"/>
      <w:sz w:val="32"/>
      <w:szCs w:val="32"/>
    </w:rPr>
  </w:style>
  <w:style w:type="paragraph" w:customStyle="1" w:styleId="CNLevel5List">
    <w:name w:val="CN Level 5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chievement">
    <w:name w:val="Achievement"/>
    <w:basedOn w:val="a0"/>
    <w:qFormat/>
    <w:pPr>
      <w:widowControl/>
      <w:numPr>
        <w:numId w:val="7"/>
      </w:numPr>
      <w:adjustRightInd/>
      <w:spacing w:before="0" w:after="60" w:line="220" w:lineRule="atLeast"/>
      <w:ind w:firstLineChars="0" w:firstLine="0"/>
      <w:textAlignment w:val="auto"/>
    </w:pPr>
    <w:rPr>
      <w:rFonts w:ascii="Arial" w:hAnsi="Arial"/>
      <w:spacing w:val="-5"/>
      <w:kern w:val="0"/>
      <w:sz w:val="20"/>
      <w:szCs w:val="20"/>
    </w:rPr>
  </w:style>
  <w:style w:type="paragraph" w:customStyle="1" w:styleId="15">
    <w:name w:val="修订1"/>
    <w:uiPriority w:val="99"/>
    <w:semiHidden/>
    <w:qFormat/>
    <w:rPr>
      <w:rFonts w:ascii="宋体"/>
      <w:kern w:val="2"/>
      <w:sz w:val="24"/>
      <w:szCs w:val="24"/>
    </w:rPr>
  </w:style>
  <w:style w:type="paragraph" w:customStyle="1" w:styleId="bodytextbb1Bodybtcontents01Char">
    <w:name w:val="样式 正文文本body textbb1Bodybtcontents + 小四 黑色 段后: 0 磅 行距: 1... Char"/>
    <w:basedOn w:val="a"/>
    <w:qFormat/>
    <w:pPr>
      <w:adjustRightInd/>
      <w:textAlignment w:val="auto"/>
    </w:pPr>
    <w:rPr>
      <w:rFonts w:hAnsi="宋体" w:cs="宋体"/>
      <w:color w:val="000000"/>
    </w:rPr>
  </w:style>
  <w:style w:type="paragraph" w:customStyle="1" w:styleId="CNLevel3List">
    <w:name w:val="CN Level 3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CNTitle">
    <w:name w:val="CN Title"/>
    <w:basedOn w:val="a"/>
    <w:qFormat/>
    <w:pPr>
      <w:widowControl/>
      <w:tabs>
        <w:tab w:val="left" w:pos="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ff2">
    <w:name w:val="正文块"/>
    <w:basedOn w:val="a0"/>
    <w:qFormat/>
    <w:pPr>
      <w:keepNext/>
      <w:widowControl/>
      <w:overflowPunct w:val="0"/>
      <w:autoSpaceDE w:val="0"/>
      <w:autoSpaceDN w:val="0"/>
      <w:spacing w:before="0" w:after="160" w:line="240" w:lineRule="auto"/>
      <w:ind w:firstLineChars="0" w:firstLine="0"/>
      <w:jc w:val="left"/>
    </w:pPr>
    <w:rPr>
      <w:rFonts w:ascii="Times New Roman"/>
      <w:kern w:val="0"/>
      <w:sz w:val="20"/>
      <w:szCs w:val="20"/>
    </w:rPr>
  </w:style>
  <w:style w:type="paragraph" w:customStyle="1" w:styleId="NormalCenered">
    <w:name w:val="Normal Cenered"/>
    <w:basedOn w:val="a"/>
    <w:qFormat/>
    <w:pPr>
      <w:widowControl/>
      <w:tabs>
        <w:tab w:val="left" w:pos="6660"/>
      </w:tabs>
      <w:adjustRightInd/>
      <w:spacing w:line="288" w:lineRule="auto"/>
      <w:ind w:firstLineChars="0" w:firstLine="0"/>
      <w:jc w:val="center"/>
      <w:textAlignment w:val="auto"/>
    </w:pPr>
    <w:rPr>
      <w:rFonts w:ascii="Times New Roman"/>
      <w:kern w:val="0"/>
      <w:sz w:val="21"/>
    </w:rPr>
  </w:style>
  <w:style w:type="paragraph" w:customStyle="1" w:styleId="CNHead4">
    <w:name w:val="CN Head 4"/>
    <w:basedOn w:val="a"/>
    <w:qFormat/>
    <w:pPr>
      <w:widowControl/>
      <w:tabs>
        <w:tab w:val="left" w:pos="360"/>
        <w:tab w:val="left" w:pos="720"/>
      </w:tabs>
      <w:adjustRightInd/>
      <w:spacing w:before="72" w:after="28" w:line="240" w:lineRule="auto"/>
      <w:ind w:left="360" w:firstLineChars="0" w:hanging="360"/>
      <w:jc w:val="left"/>
      <w:textAlignment w:val="auto"/>
    </w:pPr>
    <w:rPr>
      <w:rFonts w:ascii="宋体常规" w:hAnsi="宋体常规"/>
      <w:kern w:val="0"/>
      <w:sz w:val="20"/>
      <w:szCs w:val="20"/>
      <w:lang w:eastAsia="en-US"/>
    </w:rPr>
  </w:style>
  <w:style w:type="paragraph" w:customStyle="1" w:styleId="CNLevel2List">
    <w:name w:val="CN Level 2 List"/>
    <w:basedOn w:val="a"/>
    <w:qFormat/>
    <w:pPr>
      <w:widowControl/>
      <w:tabs>
        <w:tab w:val="left" w:pos="900"/>
      </w:tabs>
      <w:adjustRightInd/>
      <w:spacing w:before="28" w:after="28" w:line="240" w:lineRule="auto"/>
      <w:ind w:left="900" w:firstLineChars="0" w:hanging="360"/>
      <w:textAlignment w:val="auto"/>
    </w:pPr>
    <w:rPr>
      <w:rFonts w:ascii="宋体常规" w:hAnsi="宋体常规"/>
      <w:kern w:val="0"/>
      <w:sz w:val="20"/>
      <w:szCs w:val="20"/>
      <w:lang w:eastAsia="en-US"/>
    </w:rPr>
  </w:style>
  <w:style w:type="paragraph" w:customStyle="1" w:styleId="CNHead2">
    <w:name w:val="CN Head 2"/>
    <w:basedOn w:val="a"/>
    <w:qFormat/>
    <w:pPr>
      <w:widowControl/>
      <w:tabs>
        <w:tab w:val="left" w:pos="84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ff3">
    <w:name w:val="正文样式"/>
    <w:basedOn w:val="a"/>
    <w:qFormat/>
    <w:pPr>
      <w:spacing w:before="120"/>
    </w:pPr>
  </w:style>
  <w:style w:type="paragraph" w:customStyle="1" w:styleId="2">
    <w:name w:val="列出段落2"/>
    <w:basedOn w:val="a"/>
    <w:qFormat/>
    <w:pPr>
      <w:numPr>
        <w:numId w:val="8"/>
      </w:numPr>
      <w:ind w:firstLineChars="0" w:firstLine="0"/>
    </w:pPr>
  </w:style>
  <w:style w:type="paragraph" w:customStyle="1" w:styleId="aff4">
    <w:name w:val="花纹"/>
    <w:basedOn w:val="a"/>
    <w:qFormat/>
    <w:pPr>
      <w:shd w:val="thinReverseDiagStripe" w:color="auto" w:fill="auto"/>
      <w:adjustRightInd/>
      <w:spacing w:before="20" w:after="0"/>
      <w:ind w:firstLineChars="0" w:firstLine="510"/>
      <w:textAlignment w:val="auto"/>
    </w:pPr>
    <w:rPr>
      <w:rFonts w:ascii="Times New Roman"/>
      <w:szCs w:val="20"/>
    </w:rPr>
  </w:style>
  <w:style w:type="paragraph" w:customStyle="1" w:styleId="Char0">
    <w:name w:val="Char"/>
    <w:basedOn w:val="a"/>
    <w:qFormat/>
    <w:pPr>
      <w:adjustRightInd/>
      <w:spacing w:before="0" w:after="0" w:line="240" w:lineRule="auto"/>
      <w:ind w:firstLineChars="0" w:firstLine="0"/>
      <w:textAlignment w:val="auto"/>
    </w:pPr>
    <w:rPr>
      <w:rFonts w:ascii="Tahoma" w:hAnsi="Tahoma"/>
      <w:szCs w:val="20"/>
    </w:rPr>
  </w:style>
  <w:style w:type="paragraph" w:customStyle="1" w:styleId="215">
    <w:name w:val="正文首行缩进2字符 1.5 字行"/>
    <w:basedOn w:val="a"/>
    <w:qFormat/>
    <w:pPr>
      <w:adjustRightInd/>
      <w:spacing w:before="0" w:after="0"/>
      <w:textAlignment w:val="auto"/>
    </w:pPr>
    <w:rPr>
      <w:rFonts w:hAnsi="宋体" w:cs="宋体"/>
    </w:rPr>
  </w:style>
  <w:style w:type="character" w:customStyle="1" w:styleId="font11">
    <w:name w:val="font11"/>
    <w:qFormat/>
    <w:rPr>
      <w:rFonts w:ascii="微软雅黑" w:eastAsia="微软雅黑" w:hAnsi="微软雅黑" w:hint="eastAsia"/>
      <w:color w:val="000000"/>
      <w:sz w:val="22"/>
      <w:szCs w:val="22"/>
      <w:u w:val="none"/>
    </w:rPr>
  </w:style>
  <w:style w:type="character" w:customStyle="1" w:styleId="font01">
    <w:name w:val="font01"/>
    <w:qFormat/>
    <w:rPr>
      <w:rFonts w:ascii="微软雅黑" w:eastAsia="微软雅黑" w:hAnsi="微软雅黑" w:hint="eastAsia"/>
      <w:color w:val="FF0000"/>
      <w:sz w:val="22"/>
      <w:szCs w:val="22"/>
      <w:u w:val="none"/>
    </w:rPr>
  </w:style>
  <w:style w:type="character" w:customStyle="1" w:styleId="aff5">
    <w:name w:val="列表段落 字符"/>
    <w:uiPriority w:val="34"/>
    <w:qFormat/>
    <w:locked/>
  </w:style>
  <w:style w:type="character" w:customStyle="1" w:styleId="42">
    <w:name w:val="标题 4 字符"/>
    <w:uiPriority w:val="99"/>
    <w:qFormat/>
    <w:rPr>
      <w:rFonts w:ascii="Arial" w:eastAsia="宋体" w:hAnsi="Arial" w:cs="Times New Roman"/>
      <w:b/>
      <w:bCs/>
      <w:sz w:val="24"/>
      <w:szCs w:val="24"/>
    </w:rPr>
  </w:style>
  <w:style w:type="paragraph" w:styleId="aff6">
    <w:name w:val="List Paragraph"/>
    <w:basedOn w:val="a"/>
    <w:uiPriority w:val="34"/>
    <w:qFormat/>
    <w:pPr>
      <w:ind w:firstLine="420"/>
    </w:pPr>
  </w:style>
  <w:style w:type="paragraph" w:customStyle="1" w:styleId="Normal6">
    <w:name w:val="Normal_6"/>
    <w:qFormat/>
    <w:pPr>
      <w:widowControl w:val="0"/>
      <w:jc w:val="both"/>
    </w:pPr>
    <w:rPr>
      <w:rFonts w:ascii="宋体" w:hAnsi="宋体" w:cs="宋体"/>
    </w:rPr>
  </w:style>
  <w:style w:type="paragraph" w:customStyle="1" w:styleId="27">
    <w:name w:val="修订2"/>
    <w:hidden/>
    <w:uiPriority w:val="99"/>
    <w:semiHidden/>
    <w:qFormat/>
    <w:rPr>
      <w:rFonts w:ascii="宋体"/>
      <w:kern w:val="2"/>
      <w:sz w:val="24"/>
      <w:szCs w:val="24"/>
    </w:rPr>
  </w:style>
  <w:style w:type="paragraph" w:customStyle="1" w:styleId="TOC2">
    <w:name w:val="TOC 标题2"/>
    <w:basedOn w:val="1"/>
    <w:next w:val="a"/>
    <w:uiPriority w:val="39"/>
    <w:unhideWhenUsed/>
    <w:qFormat/>
    <w:pPr>
      <w:pageBreakBefore w:val="0"/>
      <w:widowControl/>
      <w:numPr>
        <w:numId w:val="0"/>
      </w:numPr>
      <w:adjustRightInd/>
      <w:spacing w:after="0" w:line="259" w:lineRule="auto"/>
      <w:jc w:val="left"/>
      <w:textAlignment w:val="auto"/>
      <w:outlineLvl w:val="9"/>
    </w:pPr>
    <w:rPr>
      <w:rFonts w:asciiTheme="majorHAnsi" w:eastAsiaTheme="majorEastAsia" w:hAnsiTheme="majorHAnsi" w:cstheme="majorBidi"/>
      <w:b w:val="0"/>
      <w:bCs w:val="0"/>
      <w:color w:val="2F5496" w:themeColor="accent1" w:themeShade="BF"/>
      <w:spacing w:val="0"/>
      <w:kern w:val="0"/>
      <w:sz w:val="32"/>
      <w:szCs w:val="32"/>
    </w:rPr>
  </w:style>
  <w:style w:type="character" w:customStyle="1" w:styleId="font71">
    <w:name w:val="font71"/>
    <w:basedOn w:val="a1"/>
    <w:qFormat/>
    <w:rPr>
      <w:rFonts w:ascii="仿宋" w:eastAsia="仿宋" w:hAnsi="仿宋" w:cs="仿宋" w:hint="eastAsia"/>
      <w:b/>
      <w:bCs/>
      <w:color w:val="000000"/>
      <w:sz w:val="24"/>
      <w:szCs w:val="24"/>
      <w:u w:val="none"/>
    </w:rPr>
  </w:style>
  <w:style w:type="character" w:customStyle="1" w:styleId="font21">
    <w:name w:val="font21"/>
    <w:basedOn w:val="a1"/>
    <w:qFormat/>
    <w:rPr>
      <w:rFonts w:ascii="仿宋" w:eastAsia="仿宋" w:hAnsi="仿宋" w:cs="仿宋" w:hint="eastAsia"/>
      <w:color w:val="000000"/>
      <w:sz w:val="24"/>
      <w:szCs w:val="24"/>
      <w:u w:val="none"/>
    </w:rPr>
  </w:style>
  <w:style w:type="character" w:customStyle="1" w:styleId="font61">
    <w:name w:val="font61"/>
    <w:basedOn w:val="a1"/>
    <w:qFormat/>
    <w:rPr>
      <w:rFonts w:ascii="仿宋" w:eastAsia="仿宋" w:hAnsi="仿宋" w:cs="仿宋" w:hint="eastAsia"/>
      <w:b/>
      <w:bCs/>
      <w:color w:val="000000"/>
      <w:sz w:val="24"/>
      <w:szCs w:val="24"/>
      <w:u w:val="none"/>
    </w:rPr>
  </w:style>
  <w:style w:type="character" w:customStyle="1" w:styleId="font81">
    <w:name w:val="font81"/>
    <w:basedOn w:val="a1"/>
    <w:qFormat/>
    <w:rPr>
      <w:rFonts w:ascii="仿宋" w:eastAsia="仿宋" w:hAnsi="仿宋" w:cs="仿宋" w:hint="eastAsia"/>
      <w:color w:val="000000"/>
      <w:sz w:val="24"/>
      <w:szCs w:val="24"/>
      <w:u w:val="none"/>
    </w:rPr>
  </w:style>
  <w:style w:type="paragraph" w:customStyle="1" w:styleId="p3">
    <w:name w:val="p3"/>
    <w:basedOn w:val="a"/>
    <w:qFormat/>
    <w:pPr>
      <w:widowControl/>
      <w:adjustRightInd/>
      <w:spacing w:before="100" w:beforeAutospacing="1" w:after="100" w:afterAutospacing="1" w:line="240" w:lineRule="auto"/>
      <w:ind w:firstLineChars="0" w:firstLine="0"/>
      <w:jc w:val="left"/>
      <w:textAlignment w:val="auto"/>
    </w:pPr>
    <w:rPr>
      <w:rFonts w:hAnsi="宋体" w:cs="宋体"/>
      <w:kern w:val="0"/>
    </w:rPr>
  </w:style>
  <w:style w:type="character" w:customStyle="1" w:styleId="ad">
    <w:name w:val="正文文本缩进 字符"/>
    <w:basedOn w:val="a4"/>
    <w:link w:val="ac"/>
    <w:qFormat/>
    <w:rPr>
      <w:rFonts w:ascii="宋体" w:eastAsia="宋体" w:hAnsi="Times New Roman" w:cs="Times New Roman"/>
      <w:sz w:val="24"/>
      <w:szCs w:val="24"/>
    </w:rPr>
  </w:style>
  <w:style w:type="character" w:customStyle="1" w:styleId="26">
    <w:name w:val="正文首行缩进 2 字符"/>
    <w:basedOn w:val="ad"/>
    <w:link w:val="25"/>
    <w:uiPriority w:val="99"/>
    <w:qFormat/>
    <w:rPr>
      <w:rFonts w:asciiTheme="minorHAnsi" w:eastAsiaTheme="minorEastAsia" w:hAnsiTheme="minorHAnsi" w:cstheme="minorBidi"/>
      <w:kern w:val="2"/>
      <w:sz w:val="21"/>
      <w:szCs w:val="24"/>
    </w:rPr>
  </w:style>
  <w:style w:type="paragraph" w:customStyle="1" w:styleId="36">
    <w:name w:val="修订3"/>
    <w:hidden/>
    <w:uiPriority w:val="99"/>
    <w:semiHidden/>
    <w:qFormat/>
    <w:rPr>
      <w:rFonts w:ascii="宋体"/>
      <w:kern w:val="2"/>
      <w:sz w:val="24"/>
      <w:szCs w:val="24"/>
    </w:rPr>
  </w:style>
  <w:style w:type="paragraph" w:styleId="aff7">
    <w:name w:val="Revision"/>
    <w:hidden/>
    <w:uiPriority w:val="99"/>
    <w:semiHidden/>
    <w:rsid w:val="00CB35C0"/>
    <w:rPr>
      <w:rFonts w:asci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03302">
      <w:bodyDiv w:val="1"/>
      <w:marLeft w:val="0"/>
      <w:marRight w:val="0"/>
      <w:marTop w:val="0"/>
      <w:marBottom w:val="0"/>
      <w:divBdr>
        <w:top w:val="none" w:sz="0" w:space="0" w:color="auto"/>
        <w:left w:val="none" w:sz="0" w:space="0" w:color="auto"/>
        <w:bottom w:val="none" w:sz="0" w:space="0" w:color="auto"/>
        <w:right w:val="none" w:sz="0" w:space="0" w:color="auto"/>
      </w:divBdr>
    </w:div>
    <w:div w:id="242685667">
      <w:bodyDiv w:val="1"/>
      <w:marLeft w:val="0"/>
      <w:marRight w:val="0"/>
      <w:marTop w:val="0"/>
      <w:marBottom w:val="0"/>
      <w:divBdr>
        <w:top w:val="none" w:sz="0" w:space="0" w:color="auto"/>
        <w:left w:val="none" w:sz="0" w:space="0" w:color="auto"/>
        <w:bottom w:val="none" w:sz="0" w:space="0" w:color="auto"/>
        <w:right w:val="none" w:sz="0" w:space="0" w:color="auto"/>
      </w:divBdr>
    </w:div>
    <w:div w:id="848955327">
      <w:bodyDiv w:val="1"/>
      <w:marLeft w:val="0"/>
      <w:marRight w:val="0"/>
      <w:marTop w:val="0"/>
      <w:marBottom w:val="0"/>
      <w:divBdr>
        <w:top w:val="none" w:sz="0" w:space="0" w:color="auto"/>
        <w:left w:val="none" w:sz="0" w:space="0" w:color="auto"/>
        <w:bottom w:val="none" w:sz="0" w:space="0" w:color="auto"/>
        <w:right w:val="none" w:sz="0" w:space="0" w:color="auto"/>
      </w:divBdr>
    </w:div>
    <w:div w:id="1850607711">
      <w:bodyDiv w:val="1"/>
      <w:marLeft w:val="0"/>
      <w:marRight w:val="0"/>
      <w:marTop w:val="0"/>
      <w:marBottom w:val="0"/>
      <w:divBdr>
        <w:top w:val="none" w:sz="0" w:space="0" w:color="auto"/>
        <w:left w:val="none" w:sz="0" w:space="0" w:color="auto"/>
        <w:bottom w:val="none" w:sz="0" w:space="0" w:color="auto"/>
        <w:right w:val="none" w:sz="0" w:space="0" w:color="auto"/>
      </w:divBdr>
    </w:div>
    <w:div w:id="2096122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24508-2113-4911-9AC6-21DE08D8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2803</TotalTime>
  <Pages>20</Pages>
  <Words>1783</Words>
  <Characters>10166</Characters>
  <Application>Microsoft Office Word</Application>
  <DocSecurity>0</DocSecurity>
  <Lines>84</Lines>
  <Paragraphs>23</Paragraphs>
  <ScaleCrop>false</ScaleCrop>
  <Company>Microsoft</Company>
  <LinksUpToDate>false</LinksUpToDate>
  <CharactersWithSpaces>11926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clioadmin</dc:creator>
  <cp:lastModifiedBy>王明慧</cp:lastModifiedBy>
  <cp:revision>104</cp:revision>
  <cp:lastPrinted>2021-02-07T01:01:00Z</cp:lastPrinted>
  <dcterms:created xsi:type="dcterms:W3CDTF">2023-05-04T06:45:00Z</dcterms:created>
  <dcterms:modified xsi:type="dcterms:W3CDTF">2023-05-24T10:15:00Z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B0641119CFC24758BED3A7F65DCC1E4F</vt:lpwstr>
  </property>
</Properties>
</file>