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975" w:line="825" w:lineRule="atLeast"/>
        <w:jc w:val="center"/>
        <w:outlineLvl w:val="0"/>
        <w:rPr>
          <w:rFonts w:ascii="微软雅黑" w:hAnsi="微软雅黑" w:eastAsia="微软雅黑" w:cs="宋体"/>
          <w:b/>
          <w:bCs/>
          <w:color w:val="2C3E50"/>
          <w:kern w:val="36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2C3E50"/>
          <w:kern w:val="36"/>
          <w:sz w:val="30"/>
          <w:szCs w:val="30"/>
        </w:rPr>
        <w:t>中国人寿保险（海外）股份有限公司岗位劳务人力服务采购项目深圳项目包结果公示</w:t>
      </w:r>
    </w:p>
    <w:p>
      <w:pPr>
        <w:widowControl/>
        <w:jc w:val="center"/>
        <w:rPr>
          <w:rFonts w:ascii="微软雅黑" w:hAnsi="微软雅黑" w:eastAsia="微软雅黑" w:cs="宋体"/>
          <w:color w:val="2C3E50"/>
          <w:kern w:val="0"/>
          <w:szCs w:val="21"/>
        </w:rPr>
      </w:pPr>
      <w:r>
        <w:rPr>
          <w:rFonts w:hint="eastAsia" w:ascii="微软雅黑" w:hAnsi="微软雅黑" w:eastAsia="微软雅黑" w:cs="宋体"/>
          <w:color w:val="2C3E50"/>
          <w:kern w:val="0"/>
          <w:szCs w:val="21"/>
        </w:rPr>
        <w:t>【发布时间：202</w:t>
      </w:r>
      <w:r>
        <w:rPr>
          <w:rFonts w:ascii="微软雅黑" w:hAnsi="微软雅黑" w:eastAsia="微软雅黑" w:cs="宋体"/>
          <w:color w:val="2C3E50"/>
          <w:kern w:val="0"/>
          <w:szCs w:val="21"/>
        </w:rPr>
        <w:t>3</w:t>
      </w:r>
      <w:r>
        <w:rPr>
          <w:rFonts w:hint="eastAsia" w:ascii="微软雅黑" w:hAnsi="微软雅黑" w:eastAsia="微软雅黑" w:cs="宋体"/>
          <w:color w:val="2C3E50"/>
          <w:kern w:val="0"/>
          <w:szCs w:val="21"/>
        </w:rPr>
        <w:t>-0</w:t>
      </w:r>
      <w:r>
        <w:rPr>
          <w:rFonts w:ascii="微软雅黑" w:hAnsi="微软雅黑" w:eastAsia="微软雅黑" w:cs="宋体"/>
          <w:color w:val="2C3E50"/>
          <w:kern w:val="0"/>
          <w:szCs w:val="21"/>
        </w:rPr>
        <w:t>8</w:t>
      </w:r>
      <w:r>
        <w:rPr>
          <w:rFonts w:hint="eastAsia" w:ascii="微软雅黑" w:hAnsi="微软雅黑" w:eastAsia="微软雅黑" w:cs="宋体"/>
          <w:color w:val="2C3E50"/>
          <w:kern w:val="0"/>
          <w:szCs w:val="21"/>
        </w:rPr>
        <w:t>-</w:t>
      </w:r>
      <w:r>
        <w:rPr>
          <w:rFonts w:hint="eastAsia" w:ascii="微软雅黑" w:hAnsi="微软雅黑" w:eastAsia="微软雅黑" w:cs="宋体"/>
          <w:color w:val="2C3E50"/>
          <w:kern w:val="0"/>
          <w:szCs w:val="21"/>
          <w:lang w:val="en-US" w:eastAsia="zh-CN"/>
        </w:rPr>
        <w:t>04</w:t>
      </w:r>
      <w:r>
        <w:rPr>
          <w:rFonts w:hint="eastAsia" w:ascii="微软雅黑" w:hAnsi="微软雅黑" w:eastAsia="微软雅黑" w:cs="宋体"/>
          <w:color w:val="2C3E50"/>
          <w:kern w:val="0"/>
          <w:szCs w:val="21"/>
        </w:rPr>
        <w:t>】</w:t>
      </w:r>
    </w:p>
    <w:p>
      <w:pPr>
        <w:widowControl/>
        <w:shd w:val="clear" w:color="auto" w:fill="C3D9F2"/>
        <w:spacing w:line="750" w:lineRule="atLeast"/>
        <w:jc w:val="left"/>
        <w:outlineLvl w:val="2"/>
        <w:rPr>
          <w:rFonts w:hint="eastAsia" w:ascii="Microsoft YaHei-Bold" w:hAnsi="Microsoft YaHei-Bold" w:eastAsia="微软雅黑" w:cs="宋体"/>
          <w:b/>
          <w:bCs/>
          <w:color w:val="333333"/>
          <w:kern w:val="0"/>
          <w:sz w:val="24"/>
          <w:szCs w:val="24"/>
        </w:rPr>
      </w:pPr>
      <w:r>
        <w:rPr>
          <w:rFonts w:ascii="Microsoft YaHei-Bold" w:hAnsi="Microsoft YaHei-Bold" w:eastAsia="微软雅黑" w:cs="宋体"/>
          <w:b/>
          <w:bCs/>
          <w:color w:val="333333"/>
          <w:kern w:val="0"/>
          <w:sz w:val="24"/>
          <w:szCs w:val="24"/>
        </w:rPr>
        <w:t>项目信息</w:t>
      </w:r>
    </w:p>
    <w:tbl>
      <w:tblPr>
        <w:tblStyle w:val="6"/>
        <w:tblW w:w="17947" w:type="dxa"/>
        <w:tblInd w:w="0" w:type="dxa"/>
        <w:tblBorders>
          <w:top w:val="single" w:color="ECECEC" w:sz="6" w:space="0"/>
          <w:left w:val="single" w:color="ECECEC" w:sz="6" w:space="0"/>
          <w:bottom w:val="single" w:color="ECECEC" w:sz="6" w:space="0"/>
          <w:right w:val="single" w:color="ECECEC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66"/>
        <w:gridCol w:w="6707"/>
        <w:gridCol w:w="2267"/>
        <w:gridCol w:w="6707"/>
      </w:tblGrid>
      <w:tr>
        <w:tblPrEx>
          <w:tblBorders>
            <w:top w:val="single" w:color="ECECEC" w:sz="6" w:space="0"/>
            <w:left w:val="single" w:color="ECECEC" w:sz="6" w:space="0"/>
            <w:bottom w:val="single" w:color="ECECEC" w:sz="6" w:space="0"/>
            <w:right w:val="single" w:color="ECECE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2175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spacing w:line="480" w:lineRule="atLeast"/>
              <w:jc w:val="right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项目名称:</w:t>
            </w:r>
          </w:p>
        </w:tc>
        <w:tc>
          <w:tcPr>
            <w:tcW w:w="6435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>
            <w:pPr>
              <w:widowControl/>
              <w:wordWrap w:val="0"/>
              <w:spacing w:line="480" w:lineRule="atLeast"/>
              <w:jc w:val="left"/>
              <w:rPr>
                <w:rFonts w:ascii="微软雅黑" w:hAnsi="微软雅黑" w:eastAsia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 w:val="24"/>
                <w:szCs w:val="24"/>
              </w:rPr>
              <w:t>中国人寿保险（海外）股份有限公司岗位劳务人力服务采购项目</w:t>
            </w:r>
          </w:p>
        </w:tc>
        <w:tc>
          <w:tcPr>
            <w:tcW w:w="2175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spacing w:line="480" w:lineRule="atLeast"/>
              <w:jc w:val="right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项目编号:</w:t>
            </w:r>
          </w:p>
        </w:tc>
        <w:tc>
          <w:tcPr>
            <w:tcW w:w="6435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>
            <w:pPr>
              <w:widowControl/>
              <w:wordWrap w:val="0"/>
              <w:spacing w:line="480" w:lineRule="atLeast"/>
              <w:jc w:val="left"/>
              <w:rPr>
                <w:rFonts w:ascii="微软雅黑" w:hAnsi="微软雅黑" w:eastAsia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color w:val="666666"/>
                <w:kern w:val="0"/>
                <w:sz w:val="24"/>
                <w:szCs w:val="24"/>
              </w:rPr>
              <w:t>2300A1051653</w:t>
            </w:r>
          </w:p>
        </w:tc>
      </w:tr>
    </w:tbl>
    <w:p>
      <w:pPr>
        <w:widowControl/>
        <w:shd w:val="clear" w:color="auto" w:fill="C3D9F2"/>
        <w:spacing w:line="750" w:lineRule="atLeast"/>
        <w:jc w:val="left"/>
        <w:outlineLvl w:val="2"/>
        <w:rPr>
          <w:rFonts w:hint="eastAsia" w:ascii="Microsoft YaHei-Bold" w:hAnsi="Microsoft YaHei-Bold" w:eastAsia="微软雅黑" w:cs="宋体"/>
          <w:b/>
          <w:bCs/>
          <w:color w:val="333333"/>
          <w:kern w:val="0"/>
          <w:sz w:val="24"/>
          <w:szCs w:val="24"/>
        </w:rPr>
      </w:pPr>
      <w:r>
        <w:rPr>
          <w:rFonts w:ascii="Microsoft YaHei-Bold" w:hAnsi="Microsoft YaHei-Bold" w:eastAsia="微软雅黑" w:cs="宋体"/>
          <w:b/>
          <w:bCs/>
          <w:color w:val="333333"/>
          <w:kern w:val="0"/>
          <w:sz w:val="24"/>
          <w:szCs w:val="24"/>
        </w:rPr>
        <w:t>招标段/包</w:t>
      </w:r>
    </w:p>
    <w:tbl>
      <w:tblPr>
        <w:tblStyle w:val="6"/>
        <w:tblW w:w="17947" w:type="dxa"/>
        <w:tblInd w:w="0" w:type="dxa"/>
        <w:tblBorders>
          <w:top w:val="single" w:color="ECECEC" w:sz="6" w:space="0"/>
          <w:left w:val="single" w:color="ECECEC" w:sz="6" w:space="0"/>
          <w:bottom w:val="single" w:color="ECECEC" w:sz="6" w:space="0"/>
          <w:right w:val="single" w:color="ECECEC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66"/>
        <w:gridCol w:w="6707"/>
        <w:gridCol w:w="2267"/>
        <w:gridCol w:w="6707"/>
      </w:tblGrid>
      <w:tr>
        <w:tblPrEx>
          <w:tblBorders>
            <w:top w:val="single" w:color="ECECEC" w:sz="6" w:space="0"/>
            <w:left w:val="single" w:color="ECECEC" w:sz="6" w:space="0"/>
            <w:bottom w:val="single" w:color="ECECEC" w:sz="6" w:space="0"/>
            <w:right w:val="single" w:color="ECECE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2175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spacing w:line="480" w:lineRule="atLeast"/>
              <w:jc w:val="right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标段/包名称:</w:t>
            </w:r>
          </w:p>
        </w:tc>
        <w:tc>
          <w:tcPr>
            <w:tcW w:w="6435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>
            <w:pPr>
              <w:widowControl/>
              <w:wordWrap w:val="0"/>
              <w:spacing w:line="480" w:lineRule="atLeast"/>
              <w:jc w:val="left"/>
              <w:rPr>
                <w:rFonts w:ascii="微软雅黑" w:hAnsi="微软雅黑" w:eastAsia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color w:val="666666"/>
              </w:rPr>
              <w:t>中国人寿保险（海外）</w:t>
            </w:r>
            <w:r>
              <w:rPr>
                <w:rFonts w:hint="eastAsia" w:ascii="微软雅黑" w:hAnsi="微软雅黑" w:eastAsia="微软雅黑"/>
              </w:rPr>
              <w:t>股份有限公司</w:t>
            </w:r>
            <w:r>
              <w:rPr>
                <w:rFonts w:hint="eastAsia" w:ascii="微软雅黑" w:hAnsi="微软雅黑" w:eastAsia="微软雅黑"/>
                <w:color w:val="666666"/>
              </w:rPr>
              <w:t>岗位劳务人力服务采购项目深圳项目包</w:t>
            </w:r>
          </w:p>
        </w:tc>
        <w:tc>
          <w:tcPr>
            <w:tcW w:w="2175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spacing w:line="480" w:lineRule="atLeast"/>
              <w:jc w:val="right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标段/包编号:</w:t>
            </w:r>
          </w:p>
        </w:tc>
        <w:tc>
          <w:tcPr>
            <w:tcW w:w="6435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>
            <w:pPr>
              <w:widowControl/>
              <w:wordWrap w:val="0"/>
              <w:spacing w:line="480" w:lineRule="atLeast"/>
              <w:jc w:val="left"/>
              <w:rPr>
                <w:rFonts w:ascii="微软雅黑" w:hAnsi="微软雅黑" w:eastAsia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color w:val="666666"/>
                <w:kern w:val="0"/>
                <w:sz w:val="24"/>
                <w:szCs w:val="24"/>
              </w:rPr>
              <w:t>2300A1051653/01</w:t>
            </w:r>
          </w:p>
        </w:tc>
      </w:tr>
    </w:tbl>
    <w:p>
      <w:pPr>
        <w:widowControl/>
        <w:shd w:val="clear" w:color="auto" w:fill="C3D9F2"/>
        <w:spacing w:line="750" w:lineRule="atLeast"/>
        <w:jc w:val="left"/>
        <w:outlineLvl w:val="2"/>
        <w:rPr>
          <w:rFonts w:hint="eastAsia" w:ascii="Microsoft YaHei-Bold" w:hAnsi="Microsoft YaHei-Bold" w:eastAsia="微软雅黑" w:cs="宋体"/>
          <w:b/>
          <w:bCs/>
          <w:color w:val="333333"/>
          <w:kern w:val="0"/>
          <w:sz w:val="24"/>
          <w:szCs w:val="24"/>
        </w:rPr>
      </w:pPr>
      <w:r>
        <w:rPr>
          <w:rFonts w:ascii="Microsoft YaHei-Bold" w:hAnsi="Microsoft YaHei-Bold" w:eastAsia="微软雅黑" w:cs="宋体"/>
          <w:b/>
          <w:bCs/>
          <w:color w:val="333333"/>
          <w:kern w:val="0"/>
          <w:sz w:val="24"/>
          <w:szCs w:val="24"/>
        </w:rPr>
        <w:t>中标内容</w:t>
      </w:r>
    </w:p>
    <w:tbl>
      <w:tblPr>
        <w:tblStyle w:val="6"/>
        <w:tblW w:w="17947" w:type="dxa"/>
        <w:tblInd w:w="0" w:type="dxa"/>
        <w:tblBorders>
          <w:top w:val="single" w:color="ECECEC" w:sz="6" w:space="0"/>
          <w:left w:val="single" w:color="ECECEC" w:sz="6" w:space="0"/>
          <w:bottom w:val="single" w:color="ECECEC" w:sz="6" w:space="0"/>
          <w:right w:val="single" w:color="ECECEC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75"/>
        <w:gridCol w:w="15723"/>
        <w:gridCol w:w="49"/>
      </w:tblGrid>
      <w:tr>
        <w:tblPrEx>
          <w:tblBorders>
            <w:top w:val="single" w:color="ECECEC" w:sz="6" w:space="0"/>
            <w:left w:val="single" w:color="ECECEC" w:sz="6" w:space="0"/>
            <w:bottom w:val="single" w:color="ECECEC" w:sz="6" w:space="0"/>
            <w:right w:val="single" w:color="ECECE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9" w:type="dxa"/>
          <w:trHeight w:val="750" w:hRule="atLeast"/>
        </w:trPr>
        <w:tc>
          <w:tcPr>
            <w:tcW w:w="2175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spacing w:line="480" w:lineRule="atLeast"/>
              <w:jc w:val="right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80" w:lineRule="atLeast"/>
              <w:jc w:val="right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15723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>
            <w:pPr>
              <w:widowControl/>
              <w:wordWrap w:val="0"/>
              <w:spacing w:line="480" w:lineRule="atLeast"/>
              <w:jc w:val="left"/>
              <w:rPr>
                <w:rFonts w:hint="default" w:ascii="微软雅黑" w:hAnsi="微软雅黑" w:eastAsia="微软雅黑" w:cs="宋体"/>
                <w:color w:val="666666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 w:val="24"/>
                <w:szCs w:val="24"/>
              </w:rPr>
              <w:t>202</w:t>
            </w:r>
            <w:r>
              <w:rPr>
                <w:rFonts w:ascii="微软雅黑" w:hAnsi="微软雅黑" w:eastAsia="微软雅黑" w:cs="宋体"/>
                <w:color w:val="666666"/>
                <w:kern w:val="0"/>
                <w:sz w:val="24"/>
                <w:szCs w:val="24"/>
              </w:rPr>
              <w:t>3</w:t>
            </w:r>
            <w:r>
              <w:rPr>
                <w:rFonts w:hint="eastAsia" w:ascii="微软雅黑" w:hAnsi="微软雅黑" w:eastAsia="微软雅黑" w:cs="宋体"/>
                <w:color w:val="666666"/>
                <w:kern w:val="0"/>
                <w:sz w:val="24"/>
                <w:szCs w:val="24"/>
              </w:rPr>
              <w:t>-0</w:t>
            </w:r>
            <w:r>
              <w:rPr>
                <w:rFonts w:ascii="微软雅黑" w:hAnsi="微软雅黑" w:eastAsia="微软雅黑" w:cs="宋体"/>
                <w:color w:val="666666"/>
                <w:kern w:val="0"/>
                <w:sz w:val="24"/>
                <w:szCs w:val="24"/>
              </w:rPr>
              <w:t>8</w:t>
            </w:r>
            <w:r>
              <w:rPr>
                <w:rFonts w:hint="eastAsia" w:ascii="微软雅黑" w:hAnsi="微软雅黑" w:eastAsia="微软雅黑" w:cs="宋体"/>
                <w:color w:val="666666"/>
                <w:kern w:val="0"/>
                <w:sz w:val="24"/>
                <w:szCs w:val="24"/>
              </w:rPr>
              <w:t>-</w:t>
            </w:r>
            <w:r>
              <w:rPr>
                <w:rFonts w:ascii="微软雅黑" w:hAnsi="微软雅黑" w:eastAsia="微软雅黑" w:cs="宋体"/>
                <w:color w:val="666666"/>
                <w:kern w:val="0"/>
                <w:sz w:val="24"/>
                <w:szCs w:val="24"/>
              </w:rPr>
              <w:t>0</w:t>
            </w:r>
            <w:r>
              <w:rPr>
                <w:rFonts w:hint="eastAsia" w:ascii="微软雅黑" w:hAnsi="微软雅黑" w:eastAsia="微软雅黑" w:cs="宋体"/>
                <w:color w:val="666666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微软雅黑" w:hAnsi="微软雅黑" w:eastAsia="微软雅黑" w:cs="宋体"/>
                <w:color w:val="666666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666666"/>
                <w:kern w:val="0"/>
                <w:sz w:val="24"/>
                <w:szCs w:val="24"/>
                <w:lang w:val="en-US" w:eastAsia="zh-CN"/>
              </w:rPr>
              <w:t>9：00</w:t>
            </w:r>
          </w:p>
        </w:tc>
      </w:tr>
      <w:tr>
        <w:tblPrEx>
          <w:tblBorders>
            <w:top w:val="single" w:color="ECECEC" w:sz="6" w:space="0"/>
            <w:left w:val="single" w:color="ECECEC" w:sz="6" w:space="0"/>
            <w:bottom w:val="single" w:color="ECECEC" w:sz="6" w:space="0"/>
            <w:right w:val="single" w:color="ECECE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2175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spacing w:line="480" w:lineRule="atLeast"/>
              <w:jc w:val="right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中标内容：</w:t>
            </w:r>
          </w:p>
        </w:tc>
        <w:tc>
          <w:tcPr>
            <w:tcW w:w="15772" w:type="dxa"/>
            <w:gridSpan w:val="2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>
            <w:pPr>
              <w:widowControl/>
              <w:wordWrap w:val="0"/>
              <w:spacing w:line="480" w:lineRule="atLeast"/>
              <w:jc w:val="left"/>
              <w:rPr>
                <w:rFonts w:ascii="微软雅黑" w:hAnsi="微软雅黑" w:eastAsia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666666"/>
                <w:kern w:val="0"/>
                <w:sz w:val="24"/>
                <w:szCs w:val="24"/>
              </w:rPr>
              <w:t>中国人寿保险（海外）股份有限公司岗位劳务人力服务采购项目深圳项目包</w:t>
            </w:r>
          </w:p>
        </w:tc>
      </w:tr>
      <w:tr>
        <w:tblPrEx>
          <w:tblBorders>
            <w:top w:val="single" w:color="ECECEC" w:sz="6" w:space="0"/>
            <w:left w:val="single" w:color="ECECEC" w:sz="6" w:space="0"/>
            <w:bottom w:val="single" w:color="ECECEC" w:sz="6" w:space="0"/>
            <w:right w:val="single" w:color="ECECE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2175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spacing w:line="480" w:lineRule="atLeast"/>
              <w:jc w:val="right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特殊事项说明：</w:t>
            </w:r>
          </w:p>
        </w:tc>
        <w:tc>
          <w:tcPr>
            <w:tcW w:w="15772" w:type="dxa"/>
            <w:gridSpan w:val="2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>
            <w:pPr>
              <w:widowControl/>
              <w:wordWrap w:val="0"/>
              <w:spacing w:line="480" w:lineRule="atLeast"/>
              <w:jc w:val="left"/>
              <w:rPr>
                <w:rFonts w:ascii="微软雅黑" w:hAnsi="微软雅黑" w:eastAsia="微软雅黑" w:cs="宋体"/>
                <w:color w:val="666666"/>
                <w:kern w:val="0"/>
                <w:sz w:val="24"/>
                <w:szCs w:val="24"/>
              </w:rPr>
            </w:pPr>
          </w:p>
        </w:tc>
      </w:tr>
    </w:tbl>
    <w:p>
      <w:pPr>
        <w:widowControl/>
        <w:shd w:val="clear" w:color="auto" w:fill="C3D9F2"/>
        <w:spacing w:line="750" w:lineRule="atLeast"/>
        <w:jc w:val="left"/>
        <w:outlineLvl w:val="2"/>
        <w:rPr>
          <w:rFonts w:hint="eastAsia" w:ascii="Microsoft YaHei-Bold" w:hAnsi="Microsoft YaHei-Bold" w:eastAsia="微软雅黑" w:cs="宋体"/>
          <w:b/>
          <w:bCs/>
          <w:color w:val="333333"/>
          <w:kern w:val="0"/>
          <w:sz w:val="24"/>
          <w:szCs w:val="24"/>
        </w:rPr>
      </w:pPr>
      <w:r>
        <w:rPr>
          <w:rFonts w:ascii="Microsoft YaHei-Bold" w:hAnsi="Microsoft YaHei-Bold" w:eastAsia="微软雅黑" w:cs="宋体"/>
          <w:b/>
          <w:bCs/>
          <w:color w:val="333333"/>
          <w:kern w:val="0"/>
          <w:sz w:val="24"/>
          <w:szCs w:val="24"/>
        </w:rPr>
        <w:t>中标结果信息</w:t>
      </w:r>
    </w:p>
    <w:tbl>
      <w:tblPr>
        <w:tblStyle w:val="6"/>
        <w:tblW w:w="17947" w:type="dxa"/>
        <w:tblInd w:w="0" w:type="dxa"/>
        <w:tblBorders>
          <w:top w:val="single" w:color="ECECEC" w:sz="6" w:space="0"/>
          <w:left w:val="single" w:color="ECECEC" w:sz="6" w:space="0"/>
          <w:bottom w:val="single" w:color="ECECEC" w:sz="6" w:space="0"/>
          <w:right w:val="single" w:color="ECECEC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66"/>
        <w:gridCol w:w="6707"/>
        <w:gridCol w:w="2267"/>
        <w:gridCol w:w="6707"/>
      </w:tblGrid>
      <w:tr>
        <w:tblPrEx>
          <w:tblBorders>
            <w:top w:val="single" w:color="ECECEC" w:sz="6" w:space="0"/>
            <w:left w:val="single" w:color="ECECEC" w:sz="6" w:space="0"/>
            <w:bottom w:val="single" w:color="ECECEC" w:sz="6" w:space="0"/>
            <w:right w:val="single" w:color="ECECE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2266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spacing w:line="480" w:lineRule="atLeast"/>
              <w:jc w:val="right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中标人名称：</w:t>
            </w:r>
          </w:p>
        </w:tc>
        <w:tc>
          <w:tcPr>
            <w:tcW w:w="6707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>
            <w:pPr>
              <w:widowControl/>
              <w:wordWrap w:val="0"/>
              <w:spacing w:line="480" w:lineRule="atLeast"/>
              <w:jc w:val="left"/>
              <w:rPr>
                <w:rFonts w:ascii="微软雅黑" w:hAnsi="微软雅黑" w:eastAsia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</w:rPr>
              <w:t>万宝盛华信息科技（上海）有限公司</w:t>
            </w:r>
          </w:p>
        </w:tc>
        <w:tc>
          <w:tcPr>
            <w:tcW w:w="2267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中标价</w:t>
            </w:r>
          </w:p>
          <w:p>
            <w:pPr>
              <w:widowControl/>
              <w:spacing w:line="480" w:lineRule="atLeast"/>
              <w:jc w:val="right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（服务管理费）：</w:t>
            </w:r>
          </w:p>
        </w:tc>
        <w:tc>
          <w:tcPr>
            <w:tcW w:w="6707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>
            <w:pPr>
              <w:widowControl/>
              <w:wordWrap w:val="0"/>
              <w:spacing w:line="480" w:lineRule="atLeast"/>
              <w:jc w:val="left"/>
              <w:rPr>
                <w:rFonts w:ascii="微软雅黑" w:hAnsi="微软雅黑" w:eastAsia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color w:val="666666"/>
                <w:kern w:val="0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ECECEC" w:sz="6" w:space="0"/>
            <w:left w:val="single" w:color="ECECEC" w:sz="6" w:space="0"/>
            <w:bottom w:val="single" w:color="ECECEC" w:sz="6" w:space="0"/>
            <w:right w:val="single" w:color="ECECE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2266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</w:tcPr>
          <w:p>
            <w:pPr>
              <w:spacing w:line="480" w:lineRule="atLeast"/>
              <w:jc w:val="righ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其他事项：</w:t>
            </w:r>
          </w:p>
        </w:tc>
        <w:tc>
          <w:tcPr>
            <w:tcW w:w="15681" w:type="dxa"/>
            <w:gridSpan w:val="3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>
            <w:pPr>
              <w:wordWrap w:val="0"/>
              <w:spacing w:line="480" w:lineRule="atLeast"/>
              <w:jc w:val="left"/>
              <w:rPr>
                <w:rFonts w:ascii="微软雅黑" w:hAnsi="微软雅黑" w:eastAsia="微软雅黑"/>
                <w:color w:val="666666"/>
              </w:rPr>
            </w:pPr>
            <w:r>
              <w:rPr>
                <w:rFonts w:hint="eastAsia" w:ascii="微软雅黑" w:hAnsi="微软雅黑" w:eastAsia="微软雅黑"/>
              </w:rPr>
              <w:t>服务管理费3</w:t>
            </w:r>
            <w:r>
              <w:rPr>
                <w:rFonts w:ascii="微软雅黑" w:hAnsi="微软雅黑" w:eastAsia="微软雅黑"/>
              </w:rPr>
              <w:t>%</w:t>
            </w:r>
            <w:r>
              <w:rPr>
                <w:rFonts w:hint="eastAsia" w:ascii="微软雅黑" w:hAnsi="微软雅黑" w:eastAsia="微软雅黑"/>
              </w:rPr>
              <w:t>；招聘费（月薪&lt;5万）月薪</w:t>
            </w:r>
            <w:r>
              <w:rPr>
                <w:rFonts w:ascii="微软雅黑" w:hAnsi="微软雅黑" w:eastAsia="微软雅黑"/>
              </w:rPr>
              <w:t>*1.1</w:t>
            </w:r>
            <w:r>
              <w:rPr>
                <w:rFonts w:hint="eastAsia" w:ascii="微软雅黑" w:hAnsi="微软雅黑" w:eastAsia="微软雅黑"/>
              </w:rPr>
              <w:t>；招聘费（月薪≥5万）年薪</w:t>
            </w:r>
            <w:r>
              <w:rPr>
                <w:rFonts w:ascii="微软雅黑" w:hAnsi="微软雅黑" w:eastAsia="微软雅黑"/>
              </w:rPr>
              <w:t>*16%</w:t>
            </w:r>
            <w:r>
              <w:rPr>
                <w:rFonts w:hint="eastAsia" w:ascii="微软雅黑" w:hAnsi="微软雅黑" w:eastAsia="微软雅黑"/>
              </w:rPr>
              <w:t>；</w:t>
            </w:r>
          </w:p>
        </w:tc>
      </w:tr>
      <w:tr>
        <w:tblPrEx>
          <w:tblBorders>
            <w:top w:val="single" w:color="ECECEC" w:sz="6" w:space="0"/>
            <w:left w:val="single" w:color="ECECEC" w:sz="6" w:space="0"/>
            <w:bottom w:val="single" w:color="ECECEC" w:sz="6" w:space="0"/>
            <w:right w:val="single" w:color="ECECE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2266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spacing w:line="480" w:lineRule="atLeast"/>
              <w:jc w:val="right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中标人名称：</w:t>
            </w:r>
          </w:p>
        </w:tc>
        <w:tc>
          <w:tcPr>
            <w:tcW w:w="6707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>
            <w:pPr>
              <w:widowControl/>
              <w:wordWrap w:val="0"/>
              <w:spacing w:line="480" w:lineRule="atLeast"/>
              <w:jc w:val="left"/>
              <w:rPr>
                <w:rFonts w:ascii="微软雅黑" w:hAnsi="微软雅黑" w:eastAsia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</w:rPr>
              <w:t>上海科之锐人才咨询有限公司</w:t>
            </w:r>
          </w:p>
        </w:tc>
        <w:tc>
          <w:tcPr>
            <w:tcW w:w="2267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中标价</w:t>
            </w:r>
          </w:p>
          <w:p>
            <w:pPr>
              <w:widowControl/>
              <w:spacing w:line="480" w:lineRule="atLeast"/>
              <w:jc w:val="right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（服务管理费）：</w:t>
            </w:r>
            <w:bookmarkStart w:id="0" w:name="_GoBack"/>
            <w:bookmarkEnd w:id="0"/>
          </w:p>
        </w:tc>
        <w:tc>
          <w:tcPr>
            <w:tcW w:w="6707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>
            <w:pPr>
              <w:widowControl/>
              <w:wordWrap w:val="0"/>
              <w:spacing w:line="480" w:lineRule="atLeast"/>
              <w:jc w:val="left"/>
              <w:rPr>
                <w:rFonts w:ascii="微软雅黑" w:hAnsi="微软雅黑" w:eastAsia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/>
                <w:color w:val="666666"/>
              </w:rPr>
              <w:t>4</w:t>
            </w:r>
          </w:p>
        </w:tc>
      </w:tr>
      <w:tr>
        <w:tblPrEx>
          <w:tblBorders>
            <w:top w:val="single" w:color="ECECEC" w:sz="6" w:space="0"/>
            <w:left w:val="single" w:color="ECECEC" w:sz="6" w:space="0"/>
            <w:bottom w:val="single" w:color="ECECEC" w:sz="6" w:space="0"/>
            <w:right w:val="single" w:color="ECECE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2266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</w:tcPr>
          <w:p>
            <w:pPr>
              <w:spacing w:line="480" w:lineRule="atLeast"/>
              <w:jc w:val="righ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其他事项：</w:t>
            </w:r>
          </w:p>
        </w:tc>
        <w:tc>
          <w:tcPr>
            <w:tcW w:w="15681" w:type="dxa"/>
            <w:gridSpan w:val="3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>
            <w:pPr>
              <w:wordWrap w:val="0"/>
              <w:spacing w:line="480" w:lineRule="atLeast"/>
              <w:jc w:val="left"/>
              <w:rPr>
                <w:rFonts w:ascii="微软雅黑" w:hAnsi="微软雅黑" w:eastAsia="微软雅黑"/>
                <w:color w:val="666666"/>
              </w:rPr>
            </w:pPr>
            <w:r>
              <w:rPr>
                <w:rFonts w:hint="eastAsia" w:ascii="微软雅黑" w:hAnsi="微软雅黑" w:eastAsia="微软雅黑"/>
              </w:rPr>
              <w:t>服务管理费</w:t>
            </w:r>
            <w:r>
              <w:rPr>
                <w:rFonts w:ascii="微软雅黑" w:hAnsi="微软雅黑" w:eastAsia="微软雅黑"/>
              </w:rPr>
              <w:t>4%</w:t>
            </w:r>
            <w:r>
              <w:rPr>
                <w:rFonts w:hint="eastAsia" w:ascii="微软雅黑" w:hAnsi="微软雅黑" w:eastAsia="微软雅黑"/>
              </w:rPr>
              <w:t>；招聘费（月薪&lt;5万）月薪</w:t>
            </w:r>
            <w:r>
              <w:rPr>
                <w:rFonts w:ascii="微软雅黑" w:hAnsi="微软雅黑" w:eastAsia="微软雅黑"/>
              </w:rPr>
              <w:t>*1.2</w:t>
            </w:r>
            <w:r>
              <w:rPr>
                <w:rFonts w:hint="eastAsia" w:ascii="微软雅黑" w:hAnsi="微软雅黑" w:eastAsia="微软雅黑"/>
              </w:rPr>
              <w:t>；招聘费（月薪≥5万）年薪</w:t>
            </w:r>
            <w:r>
              <w:rPr>
                <w:rFonts w:ascii="微软雅黑" w:hAnsi="微软雅黑" w:eastAsia="微软雅黑"/>
              </w:rPr>
              <w:t>*15%</w:t>
            </w:r>
            <w:r>
              <w:rPr>
                <w:rFonts w:hint="eastAsia" w:ascii="微软雅黑" w:hAnsi="微软雅黑" w:eastAsia="微软雅黑"/>
              </w:rPr>
              <w:t>；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 YaHei-Bold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yZWQ3YWMyNGI2MDdhZDJiMzU2ZjBhYzUzMzg4ZWEifQ=="/>
  </w:docVars>
  <w:rsids>
    <w:rsidRoot w:val="00654245"/>
    <w:rsid w:val="000016DE"/>
    <w:rsid w:val="0003145E"/>
    <w:rsid w:val="00045981"/>
    <w:rsid w:val="000B5BFD"/>
    <w:rsid w:val="000C65E9"/>
    <w:rsid w:val="00225B83"/>
    <w:rsid w:val="002475EB"/>
    <w:rsid w:val="005564A0"/>
    <w:rsid w:val="00597FB1"/>
    <w:rsid w:val="00654245"/>
    <w:rsid w:val="00715EEA"/>
    <w:rsid w:val="008B7817"/>
    <w:rsid w:val="00921C40"/>
    <w:rsid w:val="009534B1"/>
    <w:rsid w:val="00A85152"/>
    <w:rsid w:val="00C664CD"/>
    <w:rsid w:val="00CB5052"/>
    <w:rsid w:val="00D23C6B"/>
    <w:rsid w:val="00D934C0"/>
    <w:rsid w:val="00FF5687"/>
    <w:rsid w:val="4EF9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link w:val="8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link w:val="9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字符"/>
    <w:basedOn w:val="7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9">
    <w:name w:val="标题 3 字符"/>
    <w:basedOn w:val="7"/>
    <w:link w:val="3"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0">
    <w:name w:val="页眉 字符"/>
    <w:basedOn w:val="7"/>
    <w:link w:val="5"/>
    <w:uiPriority w:val="99"/>
    <w:rPr>
      <w:sz w:val="18"/>
      <w:szCs w:val="18"/>
    </w:rPr>
  </w:style>
  <w:style w:type="character" w:customStyle="1" w:styleId="11">
    <w:name w:val="页脚 字符"/>
    <w:basedOn w:val="7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67</Words>
  <Characters>387</Characters>
  <Lines>3</Lines>
  <Paragraphs>1</Paragraphs>
  <TotalTime>61</TotalTime>
  <ScaleCrop>false</ScaleCrop>
  <LinksUpToDate>false</LinksUpToDate>
  <CharactersWithSpaces>453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2022-06-27T00:48:00Z</dcterms:created>
  <dc:creator>wujh-gz</dc:creator>
  <cp:lastModifiedBy>柳楠楠</cp:lastModifiedBy>
  <dcterms:modified xsi:type="dcterms:W3CDTF">2023-08-03T01:47:47Z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98DD89EE24984CE392FD357EFE77FBDE_13</vt:lpwstr>
  </property>
</Properties>
</file>