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rPr>
          <w:rFonts w:hint="eastAsia" w:cs="宋体"/>
          <w:sz w:val="28"/>
          <w:szCs w:val="21"/>
        </w:rPr>
      </w:pPr>
      <w:r>
        <w:rPr>
          <w:rFonts w:hint="eastAsia" w:cs="宋体"/>
          <w:sz w:val="28"/>
          <w:szCs w:val="21"/>
        </w:rPr>
        <w:t>中国人寿保险（海外）股份有限公司深圳职场餐厅配餐服务项目</w:t>
      </w:r>
    </w:p>
    <w:p>
      <w:pPr>
        <w:pStyle w:val="3"/>
        <w:numPr>
          <w:ilvl w:val="0"/>
          <w:numId w:val="0"/>
        </w:numPr>
        <w:spacing w:line="360" w:lineRule="auto"/>
        <w:jc w:val="center"/>
        <w:rPr>
          <w:rFonts w:hint="eastAsia" w:cs="宋体"/>
          <w:sz w:val="28"/>
          <w:szCs w:val="21"/>
        </w:rPr>
      </w:pPr>
      <w:r>
        <w:rPr>
          <w:rFonts w:hint="eastAsia" w:cs="宋体"/>
          <w:sz w:val="28"/>
          <w:szCs w:val="21"/>
        </w:rPr>
        <w:t>招标公告</w:t>
      </w:r>
    </w:p>
    <w:p>
      <w:pPr>
        <w:pBdr>
          <w:top w:val="single" w:color="auto" w:sz="4" w:space="1"/>
          <w:left w:val="single" w:color="auto" w:sz="4" w:space="4"/>
          <w:bottom w:val="single" w:color="auto" w:sz="4" w:space="1"/>
          <w:right w:val="single" w:color="auto" w:sz="4" w:space="4"/>
        </w:pBdr>
        <w:spacing w:line="380" w:lineRule="exact"/>
        <w:ind w:firstLine="420" w:firstLineChars="200"/>
        <w:jc w:val="left"/>
        <w:rPr>
          <w:rFonts w:ascii="宋体" w:hAnsi="宋体" w:cs="宋体"/>
          <w:szCs w:val="21"/>
        </w:rPr>
      </w:pPr>
      <w:r>
        <w:rPr>
          <w:rFonts w:hint="eastAsia" w:ascii="宋体" w:hAnsi="宋体" w:cs="宋体"/>
          <w:szCs w:val="21"/>
        </w:rPr>
        <w:t>项目概况</w:t>
      </w:r>
    </w:p>
    <w:p>
      <w:pPr>
        <w:pBdr>
          <w:top w:val="single" w:color="auto" w:sz="4" w:space="1"/>
          <w:left w:val="single" w:color="auto" w:sz="4" w:space="4"/>
          <w:bottom w:val="single" w:color="auto" w:sz="4" w:space="1"/>
          <w:right w:val="single" w:color="auto" w:sz="4" w:space="4"/>
        </w:pBdr>
        <w:spacing w:line="380" w:lineRule="exact"/>
        <w:ind w:firstLine="420" w:firstLineChars="200"/>
        <w:jc w:val="left"/>
        <w:rPr>
          <w:rFonts w:ascii="宋体" w:hAnsi="宋体" w:cs="宋体"/>
          <w:szCs w:val="21"/>
        </w:rPr>
      </w:pPr>
      <w:r>
        <w:rPr>
          <w:rFonts w:hint="eastAsia" w:ascii="宋体" w:hAnsi="宋体" w:cs="宋体"/>
          <w:szCs w:val="21"/>
          <w:u w:val="single"/>
        </w:rPr>
        <w:t>中国人寿保险（海外）股份有限公司深圳职场餐厅配餐服务项目</w:t>
      </w:r>
      <w:r>
        <w:rPr>
          <w:rFonts w:hint="eastAsia" w:ascii="宋体" w:hAnsi="宋体" w:cs="宋体"/>
          <w:szCs w:val="21"/>
        </w:rPr>
        <w:t>招标项目的潜在投标人应在</w:t>
      </w:r>
      <w:r>
        <w:rPr>
          <w:rFonts w:hint="eastAsia" w:ascii="宋体" w:hAnsi="宋体" w:cs="宋体"/>
          <w:szCs w:val="21"/>
          <w:u w:val="single"/>
        </w:rPr>
        <w:t xml:space="preserve"> 深圳市罗湖区桂园街道老围社区红宝路139号蔡屋围金龙大厦10楼1003室（深圳市振东招标代理有限公司） </w:t>
      </w:r>
      <w:r>
        <w:rPr>
          <w:rFonts w:hint="eastAsia" w:ascii="宋体" w:hAnsi="宋体" w:cs="宋体"/>
          <w:szCs w:val="21"/>
        </w:rPr>
        <w:t>获取招标文件，并于</w:t>
      </w:r>
      <w:r>
        <w:rPr>
          <w:rFonts w:hint="eastAsia" w:ascii="宋体" w:hAnsi="宋体" w:cs="宋体"/>
          <w:szCs w:val="21"/>
          <w:u w:val="single"/>
        </w:rPr>
        <w:t>2023</w:t>
      </w:r>
      <w:r>
        <w:rPr>
          <w:rFonts w:hint="eastAsia" w:ascii="宋体" w:hAnsi="宋体" w:cs="宋体"/>
          <w:bCs/>
          <w:szCs w:val="21"/>
          <w:u w:val="single"/>
        </w:rPr>
        <w:t xml:space="preserve">年 </w:t>
      </w:r>
      <w:r>
        <w:rPr>
          <w:rFonts w:hint="eastAsia" w:ascii="宋体" w:hAnsi="宋体" w:cs="宋体"/>
          <w:bCs/>
          <w:szCs w:val="21"/>
          <w:u w:val="single"/>
          <w:lang w:val="en-US" w:eastAsia="zh-CN"/>
        </w:rPr>
        <w:t>9</w:t>
      </w:r>
      <w:r>
        <w:rPr>
          <w:rFonts w:hint="eastAsia" w:ascii="宋体" w:hAnsi="宋体" w:cs="宋体"/>
          <w:bCs/>
          <w:szCs w:val="21"/>
          <w:u w:val="single"/>
        </w:rPr>
        <w:t xml:space="preserve"> 月 </w:t>
      </w:r>
      <w:r>
        <w:rPr>
          <w:rFonts w:hint="eastAsia" w:ascii="宋体" w:hAnsi="宋体" w:cs="宋体"/>
          <w:bCs/>
          <w:szCs w:val="21"/>
          <w:u w:val="single"/>
          <w:lang w:val="en-US" w:eastAsia="zh-CN"/>
        </w:rPr>
        <w:t>6</w:t>
      </w:r>
      <w:r>
        <w:rPr>
          <w:rFonts w:hint="eastAsia" w:ascii="宋体" w:hAnsi="宋体" w:cs="宋体"/>
          <w:bCs/>
          <w:szCs w:val="21"/>
          <w:u w:val="single"/>
        </w:rPr>
        <w:t xml:space="preserve"> 日 </w:t>
      </w:r>
      <w:r>
        <w:rPr>
          <w:rFonts w:hint="eastAsia" w:ascii="宋体" w:hAnsi="宋体" w:cs="宋体"/>
          <w:bCs/>
          <w:szCs w:val="21"/>
          <w:u w:val="single"/>
          <w:lang w:val="en-US" w:eastAsia="zh-CN"/>
        </w:rPr>
        <w:t>14</w:t>
      </w:r>
      <w:r>
        <w:rPr>
          <w:rFonts w:hint="eastAsia" w:ascii="宋体" w:hAnsi="宋体" w:cs="宋体"/>
          <w:bCs/>
          <w:szCs w:val="21"/>
          <w:u w:val="single"/>
        </w:rPr>
        <w:t xml:space="preserve"> 时 </w:t>
      </w:r>
      <w:r>
        <w:rPr>
          <w:rFonts w:hint="eastAsia" w:ascii="宋体" w:hAnsi="宋体" w:cs="宋体"/>
          <w:bCs/>
          <w:szCs w:val="21"/>
          <w:u w:val="single"/>
          <w:lang w:val="en-US" w:eastAsia="zh-CN"/>
        </w:rPr>
        <w:t>30</w:t>
      </w:r>
      <w:r>
        <w:rPr>
          <w:rFonts w:hint="eastAsia" w:ascii="宋体" w:hAnsi="宋体" w:cs="宋体"/>
          <w:bCs/>
          <w:szCs w:val="21"/>
          <w:u w:val="single"/>
        </w:rPr>
        <w:t xml:space="preserve"> 分（</w:t>
      </w:r>
      <w:r>
        <w:rPr>
          <w:rFonts w:hint="eastAsia" w:ascii="宋体" w:hAnsi="宋体" w:cs="宋体"/>
          <w:bCs/>
          <w:szCs w:val="21"/>
        </w:rPr>
        <w:t>北京时间）前递交投标文件</w:t>
      </w:r>
      <w:r>
        <w:rPr>
          <w:rFonts w:hint="eastAsia" w:ascii="宋体" w:hAnsi="宋体" w:cs="宋体"/>
          <w:szCs w:val="21"/>
        </w:rPr>
        <w:t>。</w:t>
      </w:r>
    </w:p>
    <w:p>
      <w:pPr>
        <w:pStyle w:val="3"/>
        <w:spacing w:line="380" w:lineRule="exact"/>
        <w:jc w:val="left"/>
        <w:rPr>
          <w:rFonts w:cs="宋体"/>
          <w:sz w:val="21"/>
          <w:szCs w:val="21"/>
        </w:rPr>
      </w:pPr>
      <w:r>
        <w:rPr>
          <w:rFonts w:hint="eastAsia" w:cs="宋体"/>
          <w:sz w:val="21"/>
          <w:szCs w:val="21"/>
        </w:rPr>
        <w:t>一、项目基本情况</w:t>
      </w:r>
    </w:p>
    <w:p>
      <w:pPr>
        <w:spacing w:line="380" w:lineRule="exact"/>
        <w:ind w:firstLine="420" w:firstLineChars="200"/>
        <w:jc w:val="left"/>
        <w:rPr>
          <w:rFonts w:hint="eastAsia" w:ascii="宋体" w:hAnsi="宋体" w:eastAsia="宋体" w:cs="宋体"/>
          <w:szCs w:val="21"/>
          <w:lang w:eastAsia="zh-CN"/>
        </w:rPr>
      </w:pPr>
      <w:r>
        <w:rPr>
          <w:rFonts w:hint="eastAsia" w:ascii="宋体" w:hAnsi="宋体" w:cs="宋体"/>
          <w:szCs w:val="21"/>
        </w:rPr>
        <w:t>项目编号：</w:t>
      </w:r>
      <w:r>
        <w:rPr>
          <w:rFonts w:hint="eastAsia" w:ascii="宋体" w:hAnsi="宋体" w:cs="宋体"/>
          <w:szCs w:val="21"/>
          <w:lang w:eastAsia="zh-CN"/>
        </w:rPr>
        <w:t>GWGL_QB202307130017（0868-2346ZD962F）</w:t>
      </w:r>
    </w:p>
    <w:p>
      <w:pPr>
        <w:spacing w:line="380" w:lineRule="exact"/>
        <w:ind w:firstLine="420" w:firstLineChars="200"/>
        <w:jc w:val="left"/>
        <w:rPr>
          <w:rFonts w:hint="eastAsia" w:ascii="宋体" w:hAnsi="宋体" w:cs="宋体"/>
          <w:szCs w:val="21"/>
        </w:rPr>
      </w:pPr>
      <w:r>
        <w:rPr>
          <w:rFonts w:hint="eastAsia" w:ascii="宋体" w:hAnsi="宋体" w:cs="宋体"/>
          <w:szCs w:val="21"/>
        </w:rPr>
        <w:t>项目名称：中国人寿保险（海外）股份有限公司深圳职场餐厅配餐服</w:t>
      </w:r>
      <w:bookmarkStart w:id="0" w:name="_GoBack"/>
      <w:bookmarkEnd w:id="0"/>
      <w:r>
        <w:rPr>
          <w:rFonts w:hint="eastAsia" w:ascii="宋体" w:hAnsi="宋体" w:cs="宋体"/>
          <w:szCs w:val="21"/>
        </w:rPr>
        <w:t>务项目</w:t>
      </w:r>
    </w:p>
    <w:p>
      <w:pPr>
        <w:spacing w:line="380" w:lineRule="exact"/>
        <w:ind w:firstLine="420" w:firstLineChars="200"/>
        <w:jc w:val="left"/>
        <w:rPr>
          <w:rFonts w:hint="eastAsia" w:ascii="宋体" w:hAnsi="宋体" w:cs="宋体"/>
          <w:szCs w:val="21"/>
        </w:rPr>
      </w:pPr>
      <w:r>
        <w:rPr>
          <w:rFonts w:hint="eastAsia" w:ascii="宋体" w:hAnsi="宋体" w:cs="宋体"/>
          <w:szCs w:val="21"/>
        </w:rPr>
        <w:t>采购方式：公开招标</w:t>
      </w:r>
    </w:p>
    <w:p>
      <w:pPr>
        <w:spacing w:line="380" w:lineRule="exact"/>
        <w:ind w:firstLine="420" w:firstLineChars="200"/>
        <w:jc w:val="left"/>
        <w:rPr>
          <w:rFonts w:hint="eastAsia" w:ascii="宋体" w:hAnsi="宋体" w:cs="宋体"/>
          <w:szCs w:val="21"/>
        </w:rPr>
      </w:pPr>
      <w:r>
        <w:rPr>
          <w:rFonts w:hint="eastAsia" w:ascii="宋体" w:hAnsi="宋体" w:cs="宋体"/>
          <w:szCs w:val="21"/>
        </w:rPr>
        <w:t>采购预算：最终以员工实际用餐量为准</w:t>
      </w:r>
    </w:p>
    <w:p>
      <w:pPr>
        <w:spacing w:line="380" w:lineRule="exact"/>
        <w:ind w:firstLine="420" w:firstLineChars="200"/>
        <w:jc w:val="left"/>
        <w:rPr>
          <w:rFonts w:hint="eastAsia" w:ascii="宋体" w:hAnsi="宋体" w:cs="宋体"/>
          <w:szCs w:val="21"/>
        </w:rPr>
      </w:pPr>
      <w:r>
        <w:rPr>
          <w:rFonts w:hint="eastAsia" w:ascii="宋体" w:hAnsi="宋体" w:cs="宋体"/>
          <w:szCs w:val="21"/>
        </w:rPr>
        <w:t>最高限价：</w:t>
      </w:r>
      <w:r>
        <w:rPr>
          <w:rFonts w:ascii="宋体" w:hAnsi="宋体" w:cs="宋体"/>
          <w:szCs w:val="21"/>
        </w:rPr>
        <w:t>3</w:t>
      </w:r>
      <w:r>
        <w:rPr>
          <w:rFonts w:hint="eastAsia" w:ascii="宋体" w:hAnsi="宋体" w:cs="宋体"/>
          <w:szCs w:val="21"/>
        </w:rPr>
        <w:t>5元/500g</w:t>
      </w:r>
    </w:p>
    <w:p>
      <w:pPr>
        <w:spacing w:line="380" w:lineRule="exact"/>
        <w:ind w:firstLine="420" w:firstLineChars="200"/>
        <w:jc w:val="left"/>
        <w:rPr>
          <w:rFonts w:hint="eastAsia" w:ascii="宋体" w:hAnsi="宋体" w:cs="宋体"/>
          <w:szCs w:val="21"/>
        </w:rPr>
      </w:pPr>
      <w:r>
        <w:rPr>
          <w:rFonts w:hint="eastAsia" w:ascii="宋体" w:hAnsi="宋体" w:cs="宋体"/>
          <w:szCs w:val="21"/>
        </w:rPr>
        <w:t>采购标的：1、面积：175平米方；2、用餐人数：预计170人/天（以实际用餐人数为准）；3、餐厅卡位130位。</w:t>
      </w:r>
    </w:p>
    <w:p>
      <w:pPr>
        <w:spacing w:line="380" w:lineRule="exact"/>
        <w:ind w:firstLine="420" w:firstLineChars="200"/>
        <w:jc w:val="left"/>
        <w:rPr>
          <w:rFonts w:hint="eastAsia" w:ascii="宋体" w:hAnsi="宋体" w:cs="宋体"/>
          <w:szCs w:val="21"/>
        </w:rPr>
      </w:pPr>
      <w:r>
        <w:rPr>
          <w:rFonts w:hint="eastAsia" w:ascii="宋体" w:hAnsi="宋体" w:cs="宋体"/>
          <w:szCs w:val="21"/>
        </w:rPr>
        <w:t>服务期：自采购合同签订之日起两年。</w:t>
      </w:r>
    </w:p>
    <w:p>
      <w:pPr>
        <w:pStyle w:val="3"/>
        <w:spacing w:line="380" w:lineRule="exact"/>
        <w:jc w:val="left"/>
        <w:rPr>
          <w:rFonts w:cs="宋体"/>
          <w:sz w:val="21"/>
          <w:szCs w:val="21"/>
        </w:rPr>
      </w:pPr>
      <w:r>
        <w:rPr>
          <w:rFonts w:hint="eastAsia" w:cs="宋体"/>
          <w:sz w:val="21"/>
          <w:szCs w:val="21"/>
        </w:rPr>
        <w:t>二、申请人的资格要求：</w:t>
      </w:r>
    </w:p>
    <w:p>
      <w:pPr>
        <w:spacing w:line="380" w:lineRule="exact"/>
        <w:ind w:firstLine="420" w:firstLineChars="200"/>
        <w:rPr>
          <w:rFonts w:hint="eastAsia" w:ascii="宋体" w:hAnsi="宋体" w:cs="宋体"/>
          <w:szCs w:val="21"/>
        </w:rPr>
      </w:pPr>
      <w:r>
        <w:rPr>
          <w:rFonts w:hint="eastAsia" w:ascii="宋体" w:hAnsi="宋体" w:cs="宋体"/>
          <w:szCs w:val="21"/>
        </w:rPr>
        <w:t>1.投标人必须具有独立法人资格或经其授权具有独立投标能力的分支机构（提供营业执照副本复印件加盖投标人公章，如果是分支机构投标，必须提供其具备独立法人资格的上级主体（总公司）同意其承办本项目的有效承诺书扫描件或复印件加盖投标人公章，总公司及分支机构营业执照扫描件或复印件加盖投标人公章，原件备查）；</w:t>
      </w:r>
    </w:p>
    <w:p>
      <w:pPr>
        <w:spacing w:line="380" w:lineRule="exact"/>
        <w:ind w:firstLine="420" w:firstLineChars="200"/>
        <w:rPr>
          <w:rFonts w:hint="eastAsia" w:ascii="宋体" w:hAnsi="宋体" w:cs="宋体"/>
          <w:szCs w:val="21"/>
        </w:rPr>
      </w:pPr>
      <w:r>
        <w:rPr>
          <w:rFonts w:hint="eastAsia" w:ascii="宋体" w:hAnsi="宋体" w:cs="宋体"/>
          <w:szCs w:val="21"/>
        </w:rPr>
        <w:t>2.具有政府部门颁发的餐饮服务或食品流通许可证（提供相关证书并加盖公章）；</w:t>
      </w:r>
    </w:p>
    <w:p>
      <w:pPr>
        <w:spacing w:line="380" w:lineRule="exact"/>
        <w:ind w:firstLine="420" w:firstLineChars="200"/>
        <w:rPr>
          <w:rFonts w:hint="eastAsia" w:ascii="宋体" w:hAnsi="宋体" w:cs="宋体"/>
          <w:szCs w:val="21"/>
        </w:rPr>
      </w:pPr>
      <w:r>
        <w:rPr>
          <w:rFonts w:hint="eastAsia" w:ascii="宋体" w:hAnsi="宋体" w:cs="宋体"/>
          <w:szCs w:val="21"/>
        </w:rPr>
        <w:t>3.具有餐饮服务食品安全C级或以上评级（提供相关证书并加盖公章）；</w:t>
      </w:r>
    </w:p>
    <w:p>
      <w:pPr>
        <w:spacing w:line="380" w:lineRule="exact"/>
        <w:ind w:firstLine="420" w:firstLineChars="200"/>
        <w:rPr>
          <w:rFonts w:hint="eastAsia" w:ascii="宋体" w:hAnsi="宋体" w:cs="宋体"/>
          <w:szCs w:val="21"/>
        </w:rPr>
      </w:pPr>
      <w:r>
        <w:rPr>
          <w:rFonts w:hint="eastAsia" w:ascii="宋体" w:hAnsi="宋体" w:cs="宋体"/>
          <w:szCs w:val="21"/>
        </w:rPr>
        <w:t>4.参与本项目前三年内，无行贿犯罪记录，在经营活动中没有重大违法记录，不存在处于被相关主管部门处以禁止参与政府采购活动期限内的情形（须提供投标及履约承诺函原件加盖投标人公章）；</w:t>
      </w:r>
    </w:p>
    <w:p>
      <w:pPr>
        <w:spacing w:line="380" w:lineRule="exact"/>
        <w:ind w:firstLine="420" w:firstLineChars="200"/>
        <w:rPr>
          <w:rFonts w:hint="eastAsia" w:ascii="宋体" w:hAnsi="宋体" w:cs="宋体"/>
          <w:szCs w:val="21"/>
        </w:rPr>
      </w:pPr>
      <w:r>
        <w:rPr>
          <w:rFonts w:hint="eastAsia" w:ascii="宋体" w:hAnsi="宋体" w:cs="宋体"/>
          <w:szCs w:val="21"/>
        </w:rPr>
        <w:t>5.单位负责人为同一人或者存在直接控股、管理关系的不同投标人，不得参加同一合同项下的政府采购活动；除单一来源采购外，为采购项目提供整体设计、规范编制或者项目管理、监理、检测等服务的供应商，不得再参加该采购项目的其他采购活动（须提供投标及履约承诺函原件加盖投标人公章）；</w:t>
      </w:r>
    </w:p>
    <w:p>
      <w:pPr>
        <w:spacing w:line="380" w:lineRule="exact"/>
        <w:ind w:firstLine="420" w:firstLineChars="200"/>
        <w:rPr>
          <w:rFonts w:hint="eastAsia" w:ascii="宋体" w:hAnsi="宋体" w:cs="宋体"/>
          <w:szCs w:val="21"/>
        </w:rPr>
      </w:pPr>
      <w:r>
        <w:rPr>
          <w:rFonts w:hint="eastAsia" w:ascii="宋体" w:hAnsi="宋体" w:cs="宋体"/>
          <w:szCs w:val="21"/>
        </w:rPr>
        <w:t>6.投标截止时间前，投标供应商未被列入失信被执行人、重大税收违法案件当事人名单、政府采购严重违法失信行为记录名单（招标代理机构将通过“信用中国”网站（www.creditchina.gov.cn）、中国政府采购网（www.ccgp.gov.cn）渠道查询相关主体信用记录。</w:t>
      </w:r>
    </w:p>
    <w:p>
      <w:pPr>
        <w:pStyle w:val="3"/>
        <w:spacing w:line="380" w:lineRule="exact"/>
        <w:jc w:val="left"/>
        <w:rPr>
          <w:rFonts w:cs="宋体"/>
          <w:sz w:val="21"/>
          <w:szCs w:val="21"/>
        </w:rPr>
      </w:pPr>
      <w:r>
        <w:rPr>
          <w:rFonts w:hint="eastAsia" w:cs="宋体"/>
          <w:sz w:val="21"/>
          <w:szCs w:val="21"/>
        </w:rPr>
        <w:t>三、获取招标文件</w:t>
      </w:r>
    </w:p>
    <w:p>
      <w:pPr>
        <w:snapToGrid w:val="0"/>
        <w:spacing w:line="380" w:lineRule="exact"/>
        <w:ind w:firstLine="420" w:firstLineChars="200"/>
        <w:jc w:val="left"/>
        <w:rPr>
          <w:rFonts w:hint="eastAsia" w:ascii="宋体" w:hAnsi="宋体" w:cs="宋体"/>
          <w:szCs w:val="21"/>
        </w:rPr>
      </w:pPr>
      <w:r>
        <w:rPr>
          <w:rFonts w:hint="eastAsia" w:ascii="宋体" w:hAnsi="宋体" w:cs="宋体"/>
          <w:szCs w:val="21"/>
        </w:rPr>
        <w:t>时间：</w:t>
      </w:r>
      <w:r>
        <w:rPr>
          <w:rFonts w:hint="eastAsia" w:ascii="宋体" w:hAnsi="宋体" w:cs="宋体"/>
          <w:szCs w:val="21"/>
          <w:u w:val="single"/>
        </w:rPr>
        <w:t xml:space="preserve">2023年 </w:t>
      </w:r>
      <w:r>
        <w:rPr>
          <w:rFonts w:hint="eastAsia" w:ascii="宋体" w:hAnsi="宋体" w:cs="宋体"/>
          <w:szCs w:val="21"/>
          <w:u w:val="single"/>
          <w:lang w:val="en-US" w:eastAsia="zh-CN"/>
        </w:rPr>
        <w:t>8</w:t>
      </w:r>
      <w:r>
        <w:rPr>
          <w:rFonts w:hint="eastAsia" w:ascii="宋体" w:hAnsi="宋体" w:cs="宋体"/>
          <w:szCs w:val="21"/>
          <w:u w:val="single"/>
        </w:rPr>
        <w:t xml:space="preserve"> 月 </w:t>
      </w:r>
      <w:r>
        <w:rPr>
          <w:rFonts w:hint="eastAsia" w:ascii="宋体" w:hAnsi="宋体" w:cs="宋体"/>
          <w:szCs w:val="21"/>
          <w:u w:val="single"/>
          <w:lang w:val="en-US" w:eastAsia="zh-CN"/>
        </w:rPr>
        <w:t>24</w:t>
      </w:r>
      <w:r>
        <w:rPr>
          <w:rFonts w:hint="eastAsia" w:ascii="宋体" w:hAnsi="宋体" w:cs="宋体"/>
          <w:szCs w:val="21"/>
          <w:u w:val="single"/>
        </w:rPr>
        <w:t xml:space="preserve"> 日</w:t>
      </w:r>
      <w:r>
        <w:rPr>
          <w:rFonts w:hint="eastAsia" w:ascii="宋体" w:hAnsi="宋体" w:cs="宋体"/>
          <w:szCs w:val="21"/>
        </w:rPr>
        <w:t>起至</w:t>
      </w:r>
      <w:r>
        <w:rPr>
          <w:rFonts w:hint="eastAsia" w:ascii="宋体" w:hAnsi="宋体" w:cs="宋体"/>
          <w:szCs w:val="21"/>
          <w:u w:val="single"/>
        </w:rPr>
        <w:t xml:space="preserve">2023年 </w:t>
      </w:r>
      <w:r>
        <w:rPr>
          <w:rFonts w:hint="eastAsia" w:ascii="宋体" w:hAnsi="宋体" w:cs="宋体"/>
          <w:szCs w:val="21"/>
          <w:u w:val="single"/>
          <w:lang w:val="en-US" w:eastAsia="zh-CN"/>
        </w:rPr>
        <w:t>9</w:t>
      </w:r>
      <w:r>
        <w:rPr>
          <w:rFonts w:hint="eastAsia" w:ascii="宋体" w:hAnsi="宋体" w:cs="宋体"/>
          <w:szCs w:val="21"/>
          <w:u w:val="single"/>
        </w:rPr>
        <w:t xml:space="preserve"> 月 </w:t>
      </w:r>
      <w:r>
        <w:rPr>
          <w:rFonts w:hint="eastAsia" w:ascii="宋体" w:hAnsi="宋体" w:cs="宋体"/>
          <w:szCs w:val="21"/>
          <w:u w:val="single"/>
          <w:lang w:val="en-US" w:eastAsia="zh-CN"/>
        </w:rPr>
        <w:t>4</w:t>
      </w:r>
      <w:r>
        <w:rPr>
          <w:rFonts w:hint="eastAsia" w:ascii="宋体" w:hAnsi="宋体" w:cs="宋体"/>
          <w:szCs w:val="21"/>
          <w:u w:val="single"/>
        </w:rPr>
        <w:t xml:space="preserve"> 日</w:t>
      </w:r>
      <w:r>
        <w:rPr>
          <w:rFonts w:hint="eastAsia" w:ascii="宋体" w:hAnsi="宋体" w:cs="宋体"/>
          <w:szCs w:val="21"/>
        </w:rPr>
        <w:t>（上午9:30-12:00，下午14:00-17:30）（北京时间，法定节假日除外）</w:t>
      </w:r>
    </w:p>
    <w:p>
      <w:pPr>
        <w:snapToGrid w:val="0"/>
        <w:spacing w:line="380" w:lineRule="exact"/>
        <w:ind w:firstLine="420" w:firstLineChars="200"/>
        <w:jc w:val="left"/>
        <w:rPr>
          <w:rFonts w:hint="eastAsia" w:ascii="宋体" w:hAnsi="宋体" w:cs="宋体"/>
          <w:szCs w:val="21"/>
        </w:rPr>
      </w:pPr>
      <w:r>
        <w:rPr>
          <w:rFonts w:hint="eastAsia" w:ascii="宋体" w:hAnsi="宋体" w:cs="宋体"/>
          <w:szCs w:val="21"/>
        </w:rPr>
        <w:t>地点：深圳市罗湖区桂园街道老围社区红宝路139号蔡屋围金龙大厦10楼1003室</w:t>
      </w:r>
    </w:p>
    <w:p>
      <w:pPr>
        <w:snapToGrid w:val="0"/>
        <w:spacing w:line="380" w:lineRule="exact"/>
        <w:ind w:firstLine="420" w:firstLineChars="200"/>
        <w:jc w:val="left"/>
        <w:rPr>
          <w:rFonts w:hint="eastAsia" w:ascii="宋体" w:hAnsi="宋体" w:cs="宋体"/>
          <w:szCs w:val="21"/>
        </w:rPr>
      </w:pPr>
      <w:r>
        <w:rPr>
          <w:rFonts w:hint="eastAsia" w:ascii="宋体" w:hAnsi="宋体" w:cs="宋体"/>
          <w:szCs w:val="21"/>
        </w:rPr>
        <w:t>方式：现场购买或在线获取</w:t>
      </w:r>
    </w:p>
    <w:p>
      <w:pPr>
        <w:snapToGrid w:val="0"/>
        <w:spacing w:line="380" w:lineRule="exact"/>
        <w:ind w:firstLine="420" w:firstLineChars="200"/>
        <w:jc w:val="left"/>
        <w:rPr>
          <w:rFonts w:hint="eastAsia" w:ascii="宋体" w:hAnsi="宋体" w:cs="宋体"/>
          <w:szCs w:val="21"/>
        </w:rPr>
      </w:pPr>
      <w:r>
        <w:rPr>
          <w:rFonts w:hint="eastAsia" w:ascii="宋体" w:hAnsi="宋体" w:cs="宋体"/>
          <w:szCs w:val="21"/>
        </w:rPr>
        <w:t>售价：￥500.0 元</w:t>
      </w:r>
    </w:p>
    <w:p>
      <w:pPr>
        <w:pStyle w:val="3"/>
        <w:spacing w:line="380" w:lineRule="exact"/>
        <w:jc w:val="left"/>
        <w:rPr>
          <w:rFonts w:cs="宋体"/>
          <w:sz w:val="21"/>
          <w:szCs w:val="21"/>
        </w:rPr>
      </w:pPr>
      <w:r>
        <w:rPr>
          <w:rFonts w:hint="eastAsia" w:cs="宋体"/>
          <w:sz w:val="21"/>
          <w:szCs w:val="21"/>
        </w:rPr>
        <w:t>四、提交投标文件截止时间、开标时间和地点</w:t>
      </w:r>
    </w:p>
    <w:p>
      <w:pPr>
        <w:snapToGrid w:val="0"/>
        <w:spacing w:line="380" w:lineRule="exact"/>
        <w:ind w:firstLine="420" w:firstLineChars="200"/>
        <w:jc w:val="left"/>
        <w:rPr>
          <w:rFonts w:ascii="宋体" w:hAnsi="宋体" w:cs="宋体"/>
          <w:bCs/>
          <w:szCs w:val="21"/>
        </w:rPr>
      </w:pPr>
      <w:r>
        <w:rPr>
          <w:rFonts w:hint="eastAsia" w:ascii="宋体" w:hAnsi="宋体" w:cs="宋体"/>
          <w:szCs w:val="21"/>
          <w:u w:val="single"/>
        </w:rPr>
        <w:t>2023</w:t>
      </w:r>
      <w:r>
        <w:rPr>
          <w:rFonts w:hint="eastAsia" w:ascii="宋体" w:hAnsi="宋体" w:cs="宋体"/>
          <w:bCs/>
          <w:szCs w:val="21"/>
          <w:u w:val="single"/>
        </w:rPr>
        <w:t>年</w:t>
      </w:r>
      <w:r>
        <w:rPr>
          <w:rFonts w:hint="eastAsia" w:ascii="宋体" w:hAnsi="宋体" w:cs="宋体"/>
          <w:bCs/>
          <w:szCs w:val="21"/>
          <w:u w:val="single"/>
          <w:lang w:val="en-US" w:eastAsia="zh-CN"/>
        </w:rPr>
        <w:t xml:space="preserve"> 9 </w:t>
      </w:r>
      <w:r>
        <w:rPr>
          <w:rFonts w:hint="eastAsia" w:ascii="宋体" w:hAnsi="宋体" w:cs="宋体"/>
          <w:bCs/>
          <w:szCs w:val="21"/>
          <w:u w:val="single"/>
        </w:rPr>
        <w:t xml:space="preserve">月 </w:t>
      </w:r>
      <w:r>
        <w:rPr>
          <w:rFonts w:hint="eastAsia" w:ascii="宋体" w:hAnsi="宋体" w:cs="宋体"/>
          <w:bCs/>
          <w:szCs w:val="21"/>
          <w:u w:val="single"/>
          <w:lang w:val="en-US" w:eastAsia="zh-CN"/>
        </w:rPr>
        <w:t xml:space="preserve">6 </w:t>
      </w:r>
      <w:r>
        <w:rPr>
          <w:rFonts w:hint="eastAsia" w:ascii="宋体" w:hAnsi="宋体" w:cs="宋体"/>
          <w:bCs/>
          <w:szCs w:val="21"/>
          <w:u w:val="single"/>
        </w:rPr>
        <w:t xml:space="preserve">日 </w:t>
      </w:r>
      <w:r>
        <w:rPr>
          <w:rFonts w:hint="eastAsia" w:ascii="宋体" w:hAnsi="宋体" w:cs="宋体"/>
          <w:bCs/>
          <w:szCs w:val="21"/>
          <w:u w:val="single"/>
          <w:lang w:val="en-US" w:eastAsia="zh-CN"/>
        </w:rPr>
        <w:t xml:space="preserve">14 </w:t>
      </w:r>
      <w:r>
        <w:rPr>
          <w:rFonts w:hint="eastAsia" w:ascii="宋体" w:hAnsi="宋体" w:cs="宋体"/>
          <w:bCs/>
          <w:szCs w:val="21"/>
          <w:u w:val="single"/>
        </w:rPr>
        <w:t>点</w:t>
      </w:r>
      <w:r>
        <w:rPr>
          <w:rFonts w:hint="eastAsia" w:ascii="宋体" w:hAnsi="宋体" w:cs="宋体"/>
          <w:bCs/>
          <w:szCs w:val="21"/>
          <w:u w:val="single"/>
          <w:lang w:val="en-US" w:eastAsia="zh-CN"/>
        </w:rPr>
        <w:t xml:space="preserve"> 30</w:t>
      </w:r>
      <w:r>
        <w:rPr>
          <w:rFonts w:hint="eastAsia" w:ascii="宋体" w:hAnsi="宋体" w:cs="宋体"/>
          <w:bCs/>
          <w:szCs w:val="21"/>
          <w:u w:val="single"/>
        </w:rPr>
        <w:t xml:space="preserve"> 分</w:t>
      </w:r>
      <w:r>
        <w:rPr>
          <w:rFonts w:hint="eastAsia" w:ascii="宋体" w:hAnsi="宋体" w:cs="宋体"/>
          <w:bCs/>
          <w:szCs w:val="21"/>
        </w:rPr>
        <w:t>（北京时间）</w:t>
      </w:r>
    </w:p>
    <w:p>
      <w:pPr>
        <w:snapToGrid w:val="0"/>
        <w:spacing w:line="380" w:lineRule="exact"/>
        <w:ind w:firstLine="420" w:firstLineChars="200"/>
        <w:jc w:val="left"/>
        <w:rPr>
          <w:rFonts w:ascii="宋体" w:hAnsi="宋体" w:cs="宋体"/>
          <w:bCs/>
          <w:szCs w:val="21"/>
          <w:u w:val="single"/>
        </w:rPr>
      </w:pPr>
      <w:r>
        <w:rPr>
          <w:rFonts w:hint="eastAsia" w:ascii="宋体" w:hAnsi="宋体" w:cs="宋体"/>
          <w:szCs w:val="21"/>
        </w:rPr>
        <w:t>地点：深圳市罗湖区桂园街道老围社区红宝路139号蔡屋围金龙大厦10楼03-06号</w:t>
      </w:r>
    </w:p>
    <w:p>
      <w:pPr>
        <w:pStyle w:val="3"/>
        <w:spacing w:line="380" w:lineRule="exact"/>
        <w:jc w:val="left"/>
        <w:rPr>
          <w:rFonts w:cs="宋体"/>
          <w:sz w:val="21"/>
          <w:szCs w:val="21"/>
        </w:rPr>
      </w:pPr>
      <w:r>
        <w:rPr>
          <w:rFonts w:hint="eastAsia" w:cs="宋体"/>
          <w:sz w:val="21"/>
          <w:szCs w:val="21"/>
        </w:rPr>
        <w:t>六、其他补充事宜</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1.报名相关事项：</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1）凡有意参加投标者，请在“三、获取招标文件”所述时间内进行报名登记。提供“报名须提供的资料”（盖章彩色扫描件，形成一个PDF格式）发送至邮箱：339288519@qq.com进行报名，并缴纳标书费人民币500元（仅接受现金或对公转账），逾期不接受报名。</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（2）联系人：杨女士  联系电话/传真：0755-82786028（仅提供招标文件获取相关咨询服务，其它投标事宜请联系下方采购代理机构联系人）。</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（3）报名成功条件：①供应商按要求提供“报名须提供的资料”；②供应商正常缴纳标书费。相关事项均需在获取招标文件时间前办理。</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2.报名须提供的资料：</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（1）投标登记表（下载地址：http://www.szzdzb.cn/ “下载中心”）；</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（2）营业执照（法人证书等）副本扫描件；</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以上资料均需加盖投标人公章。</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注：请将以上资料盖章扫描后发至邮箱：339288519@qq.com。邮件标题格式为：报名资料+供应商全名+项目名称+项目编号，并与杨女士联系确认核实报名资料及标书费到账情况，否则报名无效。报名后不退还相关费用，且不得更换报名项目信息。</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3.采购代理机构开户银行及相关信息：</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开户银行：招商银行深圳分行安联支行</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开户名称：深圳市振东招标代理有限公司</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银行账号：755914788210601</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公示网址:</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①深圳公共资源交易网（www.szggzy.cn）</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②深圳市振东招标代理有限公司网站（www.szzdzb.cn）</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投标人有义务在招标活动期间浏览以上网站，在以上网站公布的与本次招标项目有关的信息视为已送达各投标人。</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5.其他事项</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①各供应商法定代表人或其授权代表可通过“中国邮政”、“EMS”、“顺丰速运”的邮寄方式，按照规定的递交投标文件截至时间前”向我公司邮寄投标文件，快递单上写明供应商名称、招标编号，通过邮寄方式递交的投标文件递交时间以我公司代表签收时间为准。逾期或不符合规定的投标文件不予接受。为确保项目顺利开展，通过邮寄方式递交投标文件的各供应商需盖章签署《供应商邮寄标书承诺书》（下载地址：http://www.szzdzb.cn/ “下载中心”），扫描件优先发送至项目负责人邮箱1018377513@qq.com，原件（无需密封）同投标文件一并邮寄至代理机构。供应商通过邮寄递交投标文件的视为不参与现场开标环节且认同开标结果。</w:t>
      </w:r>
    </w:p>
    <w:p>
      <w:pPr>
        <w:snapToGrid w:val="0"/>
        <w:spacing w:line="380" w:lineRule="exact"/>
        <w:ind w:firstLine="420" w:firstLineChars="200"/>
        <w:jc w:val="left"/>
        <w:rPr>
          <w:rFonts w:hint="eastAsia" w:ascii="宋体" w:hAnsi="宋体" w:cs="宋体"/>
          <w:kern w:val="0"/>
          <w:szCs w:val="21"/>
        </w:rPr>
      </w:pPr>
      <w:r>
        <w:rPr>
          <w:rFonts w:hint="eastAsia" w:ascii="宋体" w:hAnsi="宋体" w:cs="宋体"/>
          <w:kern w:val="0"/>
          <w:szCs w:val="21"/>
        </w:rPr>
        <w:t>②不接受供应商以顺丰同城、闪送、美团跑腿等同城服务递交投标文件。不接受供应商派专人提前送达投标文件。</w:t>
      </w:r>
    </w:p>
    <w:p>
      <w:pPr>
        <w:pStyle w:val="3"/>
        <w:spacing w:line="380" w:lineRule="exact"/>
        <w:jc w:val="left"/>
        <w:rPr>
          <w:rFonts w:cs="宋体"/>
          <w:sz w:val="21"/>
          <w:szCs w:val="21"/>
        </w:rPr>
      </w:pPr>
      <w:r>
        <w:rPr>
          <w:rFonts w:hint="eastAsia" w:cs="宋体"/>
          <w:sz w:val="21"/>
          <w:szCs w:val="21"/>
        </w:rPr>
        <w:t>七、对本次招标提出询问，请按以下方式联系。</w:t>
      </w:r>
    </w:p>
    <w:p>
      <w:pPr>
        <w:widowControl/>
        <w:spacing w:line="380" w:lineRule="exact"/>
        <w:jc w:val="left"/>
        <w:rPr>
          <w:rFonts w:ascii="宋体" w:hAnsi="宋体" w:cs="宋体"/>
          <w:szCs w:val="21"/>
        </w:rPr>
      </w:pPr>
      <w:r>
        <w:rPr>
          <w:rFonts w:hint="eastAsia" w:ascii="宋体" w:hAnsi="宋体" w:cs="宋体"/>
          <w:szCs w:val="21"/>
        </w:rPr>
        <w:t>　　　1.招标人信息</w:t>
      </w:r>
    </w:p>
    <w:p>
      <w:pPr>
        <w:spacing w:line="380" w:lineRule="exact"/>
        <w:ind w:left="630" w:leftChars="300"/>
        <w:jc w:val="left"/>
        <w:rPr>
          <w:rFonts w:hint="eastAsia" w:ascii="宋体" w:hAnsi="宋体" w:cs="宋体"/>
          <w:szCs w:val="21"/>
        </w:rPr>
      </w:pPr>
      <w:r>
        <w:rPr>
          <w:rFonts w:hint="eastAsia" w:ascii="宋体" w:hAnsi="宋体" w:cs="宋体"/>
          <w:szCs w:val="21"/>
        </w:rPr>
        <w:t>名称：中国人寿保险（海外）股份有限公司</w:t>
      </w:r>
    </w:p>
    <w:p>
      <w:pPr>
        <w:spacing w:line="380" w:lineRule="exact"/>
        <w:ind w:left="630" w:leftChars="300"/>
        <w:jc w:val="left"/>
        <w:rPr>
          <w:rFonts w:hint="eastAsia" w:ascii="宋体" w:hAnsi="宋体" w:cs="宋体"/>
          <w:szCs w:val="21"/>
        </w:rPr>
      </w:pPr>
      <w:r>
        <w:rPr>
          <w:rFonts w:hint="eastAsia" w:ascii="宋体" w:hAnsi="宋体" w:cs="宋体"/>
          <w:szCs w:val="21"/>
        </w:rPr>
        <w:t>地址：深圳市福田区福田路24号海岸环庆大厦36层</w:t>
      </w:r>
    </w:p>
    <w:p>
      <w:pPr>
        <w:spacing w:line="380" w:lineRule="exact"/>
        <w:ind w:left="630" w:leftChars="300"/>
        <w:jc w:val="left"/>
        <w:rPr>
          <w:rFonts w:ascii="宋体" w:hAnsi="宋体" w:cs="宋体"/>
          <w:szCs w:val="21"/>
        </w:rPr>
      </w:pPr>
      <w:r>
        <w:rPr>
          <w:rFonts w:hint="eastAsia" w:ascii="宋体" w:hAnsi="宋体" w:cs="宋体"/>
          <w:szCs w:val="21"/>
        </w:rPr>
        <w:t>联系人及联系方式：刘雪松0755-36696523</w:t>
      </w:r>
    </w:p>
    <w:p>
      <w:pPr>
        <w:spacing w:line="380" w:lineRule="exact"/>
        <w:ind w:firstLine="630" w:firstLineChars="300"/>
        <w:jc w:val="left"/>
        <w:rPr>
          <w:rFonts w:ascii="宋体" w:hAnsi="宋体" w:cs="宋体"/>
          <w:szCs w:val="21"/>
        </w:rPr>
      </w:pPr>
      <w:r>
        <w:rPr>
          <w:rFonts w:hint="eastAsia" w:ascii="宋体" w:hAnsi="宋体" w:cs="宋体"/>
          <w:szCs w:val="21"/>
        </w:rPr>
        <w:t>2.采购代理机构信息</w:t>
      </w:r>
    </w:p>
    <w:p>
      <w:pPr>
        <w:spacing w:line="380" w:lineRule="exact"/>
        <w:ind w:firstLine="630" w:firstLineChars="300"/>
        <w:jc w:val="left"/>
        <w:rPr>
          <w:rFonts w:ascii="宋体" w:hAnsi="宋体" w:cs="宋体"/>
          <w:szCs w:val="21"/>
        </w:rPr>
      </w:pPr>
      <w:r>
        <w:rPr>
          <w:rFonts w:hint="eastAsia" w:ascii="宋体" w:hAnsi="宋体" w:cs="宋体"/>
          <w:szCs w:val="21"/>
        </w:rPr>
        <w:t>名　称：深圳市振东招标代理有限公司</w:t>
      </w:r>
    </w:p>
    <w:p>
      <w:pPr>
        <w:spacing w:line="380" w:lineRule="exact"/>
        <w:ind w:firstLine="630" w:firstLineChars="300"/>
        <w:jc w:val="left"/>
        <w:rPr>
          <w:rFonts w:ascii="宋体" w:hAnsi="宋体" w:cs="宋体"/>
          <w:szCs w:val="21"/>
        </w:rPr>
      </w:pPr>
      <w:r>
        <w:rPr>
          <w:rFonts w:hint="eastAsia" w:ascii="宋体" w:hAnsi="宋体" w:cs="宋体"/>
          <w:szCs w:val="21"/>
        </w:rPr>
        <w:t>地　址：深圳市罗湖区红宝路京基金融中心D座（蔡屋围金龙大厦）10楼03号-06号</w:t>
      </w:r>
    </w:p>
    <w:p>
      <w:pPr>
        <w:spacing w:line="380" w:lineRule="exact"/>
        <w:ind w:firstLine="630" w:firstLineChars="300"/>
        <w:jc w:val="left"/>
        <w:rPr>
          <w:rFonts w:ascii="宋体" w:hAnsi="宋体" w:cs="宋体"/>
          <w:szCs w:val="21"/>
        </w:rPr>
      </w:pPr>
      <w:r>
        <w:rPr>
          <w:rFonts w:hint="eastAsia" w:ascii="宋体" w:hAnsi="宋体" w:cs="宋体"/>
          <w:szCs w:val="21"/>
        </w:rPr>
        <w:t>联系方式：0755-82786018/82786038-819</w:t>
      </w:r>
    </w:p>
    <w:p>
      <w:pPr>
        <w:spacing w:line="380" w:lineRule="exact"/>
        <w:ind w:firstLine="630" w:firstLineChars="300"/>
        <w:jc w:val="left"/>
        <w:rPr>
          <w:rFonts w:ascii="宋体" w:hAnsi="宋体" w:cs="宋体"/>
          <w:szCs w:val="21"/>
        </w:rPr>
      </w:pPr>
      <w:r>
        <w:rPr>
          <w:rFonts w:hint="eastAsia" w:ascii="宋体" w:hAnsi="宋体" w:cs="宋体"/>
          <w:szCs w:val="21"/>
        </w:rPr>
        <w:t>3.项目联系方式</w:t>
      </w:r>
    </w:p>
    <w:p>
      <w:pPr>
        <w:pStyle w:val="4"/>
        <w:spacing w:line="380" w:lineRule="exact"/>
        <w:ind w:firstLine="600" w:firstLineChars="300"/>
        <w:jc w:val="left"/>
        <w:rPr>
          <w:rFonts w:hAnsi="宋体" w:cs="宋体"/>
          <w:szCs w:val="21"/>
        </w:rPr>
      </w:pPr>
      <w:r>
        <w:rPr>
          <w:rFonts w:hint="eastAsia" w:hAnsi="宋体" w:cs="宋体"/>
          <w:szCs w:val="21"/>
        </w:rPr>
        <w:t>项目联系人：葛先生</w:t>
      </w:r>
    </w:p>
    <w:p>
      <w:pPr>
        <w:spacing w:line="380" w:lineRule="exact"/>
        <w:ind w:firstLine="630" w:firstLineChars="300"/>
        <w:jc w:val="left"/>
        <w:rPr>
          <w:rFonts w:ascii="宋体" w:hAnsi="宋体" w:cs="宋体"/>
          <w:szCs w:val="21"/>
        </w:rPr>
      </w:pPr>
      <w:r>
        <w:rPr>
          <w:rFonts w:hint="eastAsia" w:ascii="宋体" w:hAnsi="宋体" w:cs="宋体"/>
          <w:szCs w:val="21"/>
        </w:rPr>
        <w:t>电　话：0755-82786018-819</w:t>
      </w:r>
    </w:p>
    <w:p>
      <w:pPr>
        <w:rPr>
          <w:rFonts w:hint="eastAsia" w:ascii="宋体" w:hAnsi="宋体" w:cs="宋体"/>
          <w:szCs w:val="21"/>
        </w:rPr>
      </w:pPr>
    </w:p>
    <w:p>
      <w:pPr>
        <w:spacing w:line="380" w:lineRule="exact"/>
        <w:ind w:firstLine="5040" w:firstLineChars="2400"/>
        <w:jc w:val="left"/>
        <w:rPr>
          <w:rFonts w:hint="eastAsia" w:ascii="宋体" w:hAnsi="宋体" w:cs="宋体"/>
          <w:szCs w:val="21"/>
        </w:rPr>
      </w:pPr>
      <w:r>
        <w:rPr>
          <w:rFonts w:hint="eastAsia" w:ascii="宋体" w:hAnsi="宋体" w:cs="宋体"/>
          <w:szCs w:val="21"/>
        </w:rPr>
        <w:t>中国人寿保险（海外）股份有限公司</w:t>
      </w:r>
    </w:p>
    <w:p>
      <w:pPr>
        <w:spacing w:line="380" w:lineRule="exact"/>
        <w:ind w:firstLine="5880" w:firstLineChars="2800"/>
        <w:jc w:val="left"/>
        <w:rPr>
          <w:rFonts w:hint="default" w:ascii="宋体" w:hAnsi="宋体" w:cs="宋体"/>
          <w:szCs w:val="21"/>
          <w:lang w:val="en-US" w:eastAsia="zh-CN"/>
        </w:rPr>
      </w:pPr>
      <w:r>
        <w:rPr>
          <w:rFonts w:hint="eastAsia" w:ascii="宋体" w:hAnsi="宋体" w:cs="宋体"/>
          <w:szCs w:val="21"/>
          <w:lang w:val="en-US" w:eastAsia="zh-CN"/>
        </w:rPr>
        <w:t>2023年8月24日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 Yb 2g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MjhhN2JmOGIxYjAxNWRiMjllYWQ4YjI0NjM4ZWUifQ=="/>
  </w:docVars>
  <w:rsids>
    <w:rsidRoot w:val="00000000"/>
    <w:rsid w:val="1BD62436"/>
    <w:rsid w:val="48865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adjustRightInd w:val="0"/>
      <w:jc w:val="center"/>
      <w:textAlignment w:val="baseline"/>
      <w:outlineLvl w:val="1"/>
    </w:pPr>
    <w:rPr>
      <w:rFonts w:ascii="宋体" w:hAnsi="宋体"/>
      <w:b/>
      <w:bCs/>
      <w:kern w:val="0"/>
      <w:sz w:val="24"/>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b/>
      <w:bCs/>
      <w:kern w:val="0"/>
      <w:sz w:val="24"/>
    </w:rPr>
  </w:style>
  <w:style w:type="paragraph" w:styleId="4">
    <w:name w:val="Plain Text"/>
    <w:basedOn w:val="1"/>
    <w:next w:val="5"/>
    <w:qFormat/>
    <w:uiPriority w:val="0"/>
    <w:rPr>
      <w:rFonts w:ascii="宋体" w:hAnsi="Courier New"/>
      <w:kern w:val="0"/>
      <w:sz w:val="20"/>
      <w:szCs w:val="20"/>
    </w:rPr>
  </w:style>
  <w:style w:type="paragraph" w:customStyle="1" w:styleId="5">
    <w:name w:val="Default"/>
    <w:qFormat/>
    <w:uiPriority w:val="0"/>
    <w:pPr>
      <w:widowControl w:val="0"/>
      <w:autoSpaceDE w:val="0"/>
      <w:autoSpaceDN w:val="0"/>
      <w:adjustRightInd w:val="0"/>
    </w:pPr>
    <w:rPr>
      <w:rFonts w:ascii="H Yb 2gj" w:hAnsi="Times New Roman" w:eastAsia="H Yb 2gj"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2085</Words>
  <Characters>2426</Characters>
  <Lines>0</Lines>
  <Paragraphs>0</Paragraphs>
  <TotalTime>0</TotalTime>
  <ScaleCrop>false</ScaleCrop>
  <LinksUpToDate>false</LinksUpToDate>
  <CharactersWithSpaces>2463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2023-08-24T07:17:00Z</dcterms:created>
  <dc:creator>DELL</dc:creator>
  <cp:lastModifiedBy>摄魂怪</cp:lastModifiedBy>
  <dcterms:modified xsi:type="dcterms:W3CDTF">2023-08-24T07:47:34Z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032163184E4F4C2F912B4D64D3294D50_12</vt:lpwstr>
  </property>
</Properties>
</file>