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5088DB" w14:textId="77777777" w:rsidR="00631602" w:rsidRDefault="00761F4C">
      <w:pPr>
        <w:ind w:firstLine="793"/>
        <w:jc w:val="center"/>
        <w:outlineLvl w:val="0"/>
        <w:rPr>
          <w:rFonts w:ascii="华文中宋" w:eastAsia="华文中宋" w:hAnsi="华文中宋"/>
          <w:b/>
          <w:w w:val="90"/>
          <w:sz w:val="44"/>
          <w:szCs w:val="44"/>
        </w:rPr>
      </w:pPr>
      <w:r>
        <w:rPr>
          <w:rFonts w:ascii="华文中宋" w:eastAsia="华文中宋" w:hAnsi="华文中宋" w:hint="eastAsia"/>
          <w:b/>
          <w:w w:val="90"/>
          <w:sz w:val="44"/>
          <w:szCs w:val="44"/>
        </w:rPr>
        <w:t>服务承诺函</w:t>
      </w:r>
    </w:p>
    <w:p w14:paraId="539F24B5" w14:textId="77777777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 w14:paraId="1B5003DB" w14:textId="3859CDA6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 w:rsidR="00FE5E00" w:rsidRPr="00FE5E00">
        <w:rPr>
          <w:rFonts w:hAnsi="宋体" w:cs="宋体" w:hint="eastAsia"/>
          <w:color w:val="000000"/>
          <w:szCs w:val="21"/>
          <w:u w:val="single"/>
        </w:rPr>
        <w:t>九龙红磡红鸾道1</w:t>
      </w:r>
      <w:r w:rsidR="00FE5E00" w:rsidRPr="00FE5E00">
        <w:rPr>
          <w:rFonts w:hAnsi="宋体" w:cs="宋体"/>
          <w:color w:val="000000"/>
          <w:szCs w:val="21"/>
          <w:u w:val="single"/>
        </w:rPr>
        <w:t>8号</w:t>
      </w:r>
      <w:r w:rsidR="00FE5E00" w:rsidRPr="00FE5E00">
        <w:rPr>
          <w:rFonts w:hAnsi="宋体" w:cs="宋体" w:hint="eastAsia"/>
          <w:color w:val="000000"/>
          <w:szCs w:val="21"/>
          <w:u w:val="single"/>
        </w:rPr>
        <w:t>O</w:t>
      </w:r>
      <w:r w:rsidR="00FE5E00" w:rsidRPr="00FE5E00">
        <w:rPr>
          <w:rFonts w:hAnsi="宋体" w:cs="宋体"/>
          <w:color w:val="000000"/>
          <w:szCs w:val="21"/>
          <w:u w:val="single"/>
        </w:rPr>
        <w:t xml:space="preserve">ne </w:t>
      </w:r>
      <w:proofErr w:type="spellStart"/>
      <w:r w:rsidR="00FE5E00" w:rsidRPr="00FE5E00">
        <w:rPr>
          <w:rFonts w:hAnsi="宋体" w:cs="宋体"/>
          <w:color w:val="000000"/>
          <w:szCs w:val="21"/>
          <w:u w:val="single"/>
        </w:rPr>
        <w:t>Harbour</w:t>
      </w:r>
      <w:proofErr w:type="spellEnd"/>
      <w:r w:rsidR="00FE5E00" w:rsidRPr="00FE5E00">
        <w:rPr>
          <w:rFonts w:hAnsi="宋体" w:cs="宋体"/>
          <w:color w:val="000000"/>
          <w:szCs w:val="21"/>
          <w:u w:val="single"/>
        </w:rPr>
        <w:t xml:space="preserve"> Gate中国人寿中心</w:t>
      </w:r>
      <w:r w:rsidR="00FE5E00" w:rsidRPr="00FE5E00">
        <w:rPr>
          <w:rFonts w:hAnsi="宋体" w:cs="宋体" w:hint="eastAsia"/>
          <w:color w:val="000000"/>
          <w:szCs w:val="21"/>
          <w:u w:val="single"/>
        </w:rPr>
        <w:t>A座1</w:t>
      </w:r>
      <w:r w:rsidR="00FE5E00" w:rsidRPr="00FE5E00">
        <w:rPr>
          <w:rFonts w:hAnsi="宋体" w:cs="宋体"/>
          <w:color w:val="000000"/>
          <w:szCs w:val="21"/>
          <w:u w:val="single"/>
        </w:rPr>
        <w:t>2楼</w:t>
      </w:r>
    </w:p>
    <w:p w14:paraId="67B0A2B3" w14:textId="0309AC6B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电    话：+</w:t>
      </w:r>
      <w:r w:rsidR="00AD2564">
        <w:t>852</w:t>
      </w:r>
      <w:r>
        <w:rPr>
          <w:rFonts w:hint="eastAsia"/>
        </w:rPr>
        <w:t>（</w:t>
      </w:r>
      <w:r w:rsidR="00FE5E00">
        <w:t>2831</w:t>
      </w:r>
      <w:r>
        <w:t xml:space="preserve"> </w:t>
      </w:r>
      <w:r w:rsidR="00FE5E00">
        <w:t>7039</w:t>
      </w:r>
      <w:r>
        <w:rPr>
          <w:rFonts w:hint="eastAsia"/>
        </w:rPr>
        <w:t>）</w:t>
      </w:r>
    </w:p>
    <w:p w14:paraId="7E5EAB6E" w14:textId="467C71FA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联系人  ：</w:t>
      </w:r>
      <w:r w:rsidR="00FE5E00">
        <w:rPr>
          <w:rFonts w:hint="eastAsia"/>
        </w:rPr>
        <w:t>王昕文</w:t>
      </w:r>
    </w:p>
    <w:p w14:paraId="10E38536" w14:textId="77777777" w:rsidR="00631602" w:rsidRDefault="00631602">
      <w:pPr>
        <w:spacing w:before="0" w:after="0"/>
        <w:ind w:firstLine="480"/>
        <w:jc w:val="left"/>
      </w:pPr>
    </w:p>
    <w:p w14:paraId="037A31FA" w14:textId="77777777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 w14:paraId="01DBF0A2" w14:textId="77777777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 w14:paraId="6DAB1BCA" w14:textId="77777777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 w14:paraId="58560347" w14:textId="77777777" w:rsidR="00631602" w:rsidRDefault="00761F4C"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p w14:paraId="76C8A51D" w14:textId="77777777" w:rsidR="00631602" w:rsidRDefault="00631602">
      <w:pPr>
        <w:spacing w:before="0" w:after="0"/>
        <w:ind w:firstLineChars="0" w:firstLine="0"/>
        <w:jc w:val="left"/>
      </w:pPr>
    </w:p>
    <w:tbl>
      <w:tblPr>
        <w:tblStyle w:val="a9"/>
        <w:tblW w:w="8500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3260"/>
      </w:tblGrid>
      <w:tr w:rsidR="00631602" w14:paraId="71E8BDEA" w14:textId="77777777" w:rsidTr="007D7880">
        <w:tc>
          <w:tcPr>
            <w:tcW w:w="704" w:type="dxa"/>
            <w:vAlign w:val="center"/>
          </w:tcPr>
          <w:p w14:paraId="0A734013" w14:textId="77777777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序号</w:t>
            </w:r>
          </w:p>
        </w:tc>
        <w:tc>
          <w:tcPr>
            <w:tcW w:w="4536" w:type="dxa"/>
            <w:vAlign w:val="center"/>
          </w:tcPr>
          <w:p w14:paraId="026DDA2B" w14:textId="77777777" w:rsidR="00631602" w:rsidRDefault="00761F4C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服务事项（分项内容详见 附件1：《招标清单及技术指标》）</w:t>
            </w:r>
          </w:p>
        </w:tc>
        <w:tc>
          <w:tcPr>
            <w:tcW w:w="3260" w:type="dxa"/>
            <w:vAlign w:val="center"/>
          </w:tcPr>
          <w:p w14:paraId="4B575F1D" w14:textId="77777777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是否承诺满足，若存在不满足的情况请单独说明替代方案</w:t>
            </w:r>
          </w:p>
        </w:tc>
      </w:tr>
      <w:tr w:rsidR="00631602" w14:paraId="72B48247" w14:textId="77777777" w:rsidTr="007D7880">
        <w:tc>
          <w:tcPr>
            <w:tcW w:w="704" w:type="dxa"/>
          </w:tcPr>
          <w:p w14:paraId="08CABDCF" w14:textId="77777777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</w:p>
        </w:tc>
        <w:tc>
          <w:tcPr>
            <w:tcW w:w="4536" w:type="dxa"/>
          </w:tcPr>
          <w:p w14:paraId="64E07528" w14:textId="3E92ACCF" w:rsidR="00631602" w:rsidRDefault="007D7880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 w:rsidRPr="007D7880">
              <w:rPr>
                <w:rFonts w:hAnsi="宋体" w:hint="eastAsia"/>
              </w:rPr>
              <w:t>驻场人員应具备</w:t>
            </w:r>
            <w:r w:rsidR="00AC3A4C">
              <w:rPr>
                <w:rFonts w:hAnsi="宋体" w:hint="eastAsia"/>
              </w:rPr>
              <w:t>本科学历，至少</w:t>
            </w:r>
            <w:r w:rsidRPr="007D7880">
              <w:rPr>
                <w:rFonts w:hAnsi="宋体" w:hint="eastAsia"/>
              </w:rPr>
              <w:t>5年网络工作经验，具备CCIE或同等水平相关证书者优先,并且通过甲方面试，乙方在30个工作日完成人员面试招聘流程</w:t>
            </w:r>
          </w:p>
        </w:tc>
        <w:tc>
          <w:tcPr>
            <w:tcW w:w="3260" w:type="dxa"/>
          </w:tcPr>
          <w:p w14:paraId="11FB59E6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710D4A4C" w14:textId="77777777" w:rsidTr="007D7880">
        <w:tc>
          <w:tcPr>
            <w:tcW w:w="704" w:type="dxa"/>
          </w:tcPr>
          <w:p w14:paraId="11F6C0B4" w14:textId="77777777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2</w:t>
            </w:r>
          </w:p>
        </w:tc>
        <w:tc>
          <w:tcPr>
            <w:tcW w:w="4536" w:type="dxa"/>
          </w:tcPr>
          <w:p w14:paraId="424B63E0" w14:textId="2FABF56A" w:rsidR="00631602" w:rsidRDefault="00803B6A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 w:rsidRPr="00803B6A">
              <w:rPr>
                <w:rFonts w:hAnsi="宋体" w:cs="宋体" w:hint="eastAsia"/>
              </w:rPr>
              <w:t>负责香港的办公园区职场网络建设和运维，</w:t>
            </w:r>
            <w:r w:rsidR="001F48C3">
              <w:rPr>
                <w:rFonts w:hint="eastAsia"/>
              </w:rPr>
              <w:t>有中大型项目交付和运维经验，</w:t>
            </w:r>
            <w:bookmarkStart w:id="0" w:name="_GoBack"/>
            <w:bookmarkEnd w:id="0"/>
            <w:r w:rsidRPr="00803B6A">
              <w:rPr>
                <w:rFonts w:hAnsi="宋体" w:cs="宋体" w:hint="eastAsia"/>
              </w:rPr>
              <w:t>具体工作内容包括 但不限于有线/无线办公网络、互联网出口线路、防火墙策略调整、视频会议系统</w:t>
            </w:r>
          </w:p>
        </w:tc>
        <w:tc>
          <w:tcPr>
            <w:tcW w:w="3260" w:type="dxa"/>
          </w:tcPr>
          <w:p w14:paraId="614361D6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3340F764" w14:textId="77777777" w:rsidTr="007D7880">
        <w:tc>
          <w:tcPr>
            <w:tcW w:w="704" w:type="dxa"/>
          </w:tcPr>
          <w:p w14:paraId="25E8339B" w14:textId="77777777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4536" w:type="dxa"/>
          </w:tcPr>
          <w:p w14:paraId="58108DA9" w14:textId="2008E733" w:rsidR="00631602" w:rsidRDefault="00803B6A" w:rsidP="001C00B4">
            <w:pPr>
              <w:spacing w:before="0" w:after="0"/>
              <w:ind w:firstLineChars="0" w:firstLine="0"/>
              <w:rPr>
                <w:rFonts w:hAnsi="宋体"/>
              </w:rPr>
            </w:pPr>
            <w:r w:rsidRPr="00803B6A">
              <w:rPr>
                <w:rFonts w:hAnsi="宋体" w:hint="eastAsia"/>
              </w:rPr>
              <w:t>对办公职场网络相关系统的新建、扩容、升级等计划提供专业的技术建议、设计服务和技术指导，</w:t>
            </w:r>
            <w:r w:rsidR="001C00B4">
              <w:t>有相关金融项目管理经验，</w:t>
            </w:r>
            <w:r w:rsidR="001C00B4" w:rsidRPr="0041334A">
              <w:lastRenderedPageBreak/>
              <w:t>完成相关技术方案的制定和实施</w:t>
            </w:r>
            <w:r w:rsidR="001C00B4">
              <w:t>，具备项目管理相关证书（</w:t>
            </w:r>
            <w:r w:rsidR="001C00B4">
              <w:rPr>
                <w:rFonts w:hint="eastAsia"/>
              </w:rPr>
              <w:t>P</w:t>
            </w:r>
            <w:r w:rsidR="001C00B4">
              <w:t>MP）优先</w:t>
            </w:r>
          </w:p>
        </w:tc>
        <w:tc>
          <w:tcPr>
            <w:tcW w:w="3260" w:type="dxa"/>
          </w:tcPr>
          <w:p w14:paraId="0E1769C2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1BA7F328" w14:textId="77777777" w:rsidTr="007D7880">
        <w:tc>
          <w:tcPr>
            <w:tcW w:w="704" w:type="dxa"/>
          </w:tcPr>
          <w:p w14:paraId="5E5F8ED8" w14:textId="77777777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4536" w:type="dxa"/>
          </w:tcPr>
          <w:p w14:paraId="12F7D44E" w14:textId="2B8185B6" w:rsidR="00631602" w:rsidRDefault="00803B6A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 w:rsidRPr="00803B6A">
              <w:rPr>
                <w:rFonts w:hint="eastAsia"/>
                <w:lang w:bidi="ar"/>
              </w:rPr>
              <w:t>网络配置变更，按要求准备变更文档并提交变更申请，在规定时间窗口进行网络配置变更</w:t>
            </w:r>
          </w:p>
        </w:tc>
        <w:tc>
          <w:tcPr>
            <w:tcW w:w="3260" w:type="dxa"/>
          </w:tcPr>
          <w:p w14:paraId="48987406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150FB6BC" w14:textId="77777777" w:rsidTr="007D7880">
        <w:tc>
          <w:tcPr>
            <w:tcW w:w="704" w:type="dxa"/>
          </w:tcPr>
          <w:p w14:paraId="245484BD" w14:textId="34F8A1C7" w:rsidR="00631602" w:rsidRDefault="00803B6A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5</w:t>
            </w:r>
          </w:p>
        </w:tc>
        <w:tc>
          <w:tcPr>
            <w:tcW w:w="4536" w:type="dxa"/>
          </w:tcPr>
          <w:p w14:paraId="5974FBEF" w14:textId="73B8FC7A" w:rsidR="00631602" w:rsidRDefault="00803B6A" w:rsidP="001547C8">
            <w:pPr>
              <w:spacing w:before="0" w:after="0"/>
              <w:ind w:firstLineChars="0" w:firstLine="0"/>
              <w:rPr>
                <w:lang w:bidi="ar"/>
              </w:rPr>
            </w:pPr>
            <w:r w:rsidRPr="00803B6A">
              <w:rPr>
                <w:rFonts w:hAnsi="宋体" w:cs="宋体" w:hint="eastAsia"/>
                <w:color w:val="000000"/>
                <w:kern w:val="0"/>
                <w:lang w:bidi="ar"/>
              </w:rPr>
              <w:t>建立突发事故处理的服务流程，对于网络系统出现的故障，7*24 On Call迅速做出反应及时处理，以保障网络的正常运行。事后对故障处理的全过程做详实记录，将记录整理、更新、归档</w:t>
            </w:r>
          </w:p>
        </w:tc>
        <w:tc>
          <w:tcPr>
            <w:tcW w:w="3260" w:type="dxa"/>
          </w:tcPr>
          <w:p w14:paraId="77F1DF48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58E939A6" w14:textId="77777777" w:rsidTr="007D7880">
        <w:tc>
          <w:tcPr>
            <w:tcW w:w="704" w:type="dxa"/>
          </w:tcPr>
          <w:p w14:paraId="16E1FB3A" w14:textId="08A0D6A9" w:rsidR="00631602" w:rsidRDefault="00803B6A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6</w:t>
            </w:r>
          </w:p>
        </w:tc>
        <w:tc>
          <w:tcPr>
            <w:tcW w:w="4536" w:type="dxa"/>
          </w:tcPr>
          <w:p w14:paraId="766FAAFF" w14:textId="787387D2" w:rsidR="00631602" w:rsidRDefault="00803B6A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 w:rsidRPr="00803B6A">
              <w:rPr>
                <w:rFonts w:hAnsi="宋体" w:hint="eastAsia"/>
              </w:rPr>
              <w:t>应商沟通管理，对接网络设备/线路供应商或厂商，保障设备线路工作在最佳版本状态，能够即时联系供应商解决问题</w:t>
            </w:r>
          </w:p>
        </w:tc>
        <w:tc>
          <w:tcPr>
            <w:tcW w:w="3260" w:type="dxa"/>
          </w:tcPr>
          <w:p w14:paraId="34FFEB0E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1F55F8A2" w14:textId="77777777" w:rsidTr="007D7880">
        <w:tc>
          <w:tcPr>
            <w:tcW w:w="704" w:type="dxa"/>
          </w:tcPr>
          <w:p w14:paraId="06556CAD" w14:textId="431B4F2E" w:rsidR="00631602" w:rsidRDefault="00803B6A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7</w:t>
            </w:r>
          </w:p>
        </w:tc>
        <w:tc>
          <w:tcPr>
            <w:tcW w:w="4536" w:type="dxa"/>
          </w:tcPr>
          <w:p w14:paraId="1636D462" w14:textId="4DEAB5B8" w:rsidR="00631602" w:rsidRDefault="00803B6A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 w:rsidRPr="00803B6A">
              <w:rPr>
                <w:rFonts w:hAnsi="宋体" w:hint="eastAsia"/>
              </w:rPr>
              <w:t>完善我司办公职场网络信息资料，把接入、故障处理、定期检查等的记录备案保存</w:t>
            </w:r>
          </w:p>
        </w:tc>
        <w:tc>
          <w:tcPr>
            <w:tcW w:w="3260" w:type="dxa"/>
          </w:tcPr>
          <w:p w14:paraId="507E7B88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0EB96BFB" w14:textId="77777777" w:rsidTr="007D7880">
        <w:tc>
          <w:tcPr>
            <w:tcW w:w="704" w:type="dxa"/>
          </w:tcPr>
          <w:p w14:paraId="40302BBA" w14:textId="78EFA26F" w:rsidR="00631602" w:rsidRDefault="00803B6A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8</w:t>
            </w:r>
          </w:p>
        </w:tc>
        <w:tc>
          <w:tcPr>
            <w:tcW w:w="4536" w:type="dxa"/>
          </w:tcPr>
          <w:p w14:paraId="130A6659" w14:textId="4B4B0216" w:rsidR="00631602" w:rsidRDefault="00803B6A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 w:rsidRPr="00803B6A">
              <w:rPr>
                <w:rFonts w:hAnsi="宋体" w:hint="eastAsia"/>
              </w:rPr>
              <w:t>定期巡检：为尽早发现各种隐患，应定期</w:t>
            </w:r>
            <w:r>
              <w:rPr>
                <w:rFonts w:hAnsi="宋体" w:hint="eastAsia"/>
              </w:rPr>
              <w:t>组织供应商</w:t>
            </w:r>
            <w:r w:rsidRPr="00803B6A">
              <w:rPr>
                <w:rFonts w:hAnsi="宋体" w:hint="eastAsia"/>
              </w:rPr>
              <w:t>对我司的网络进行巡检，每季度至少一次</w:t>
            </w:r>
          </w:p>
        </w:tc>
        <w:tc>
          <w:tcPr>
            <w:tcW w:w="3260" w:type="dxa"/>
          </w:tcPr>
          <w:p w14:paraId="11052DC4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774E7719" w14:textId="77777777" w:rsidTr="007D7880">
        <w:tc>
          <w:tcPr>
            <w:tcW w:w="704" w:type="dxa"/>
          </w:tcPr>
          <w:p w14:paraId="7A70435D" w14:textId="26D44C13" w:rsidR="00631602" w:rsidRDefault="004B1CB2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9</w:t>
            </w:r>
          </w:p>
        </w:tc>
        <w:tc>
          <w:tcPr>
            <w:tcW w:w="4536" w:type="dxa"/>
          </w:tcPr>
          <w:p w14:paraId="3FD5360E" w14:textId="1C70A831" w:rsidR="00631602" w:rsidRDefault="004B1CB2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 w:rsidRPr="004B1CB2">
              <w:rPr>
                <w:rFonts w:hAnsi="宋体" w:hint="eastAsia"/>
              </w:rPr>
              <w:t>持续学习和掌握业界最佳园区网络实践，不断提升公司整体办公职场网络服务质量，总结日常工作经验并对内积极分享</w:t>
            </w:r>
          </w:p>
        </w:tc>
        <w:tc>
          <w:tcPr>
            <w:tcW w:w="3260" w:type="dxa"/>
          </w:tcPr>
          <w:p w14:paraId="718786E2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59FD4BF2" w14:textId="77777777" w:rsidTr="007D7880">
        <w:tc>
          <w:tcPr>
            <w:tcW w:w="704" w:type="dxa"/>
          </w:tcPr>
          <w:p w14:paraId="59B5C924" w14:textId="44CDAD55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  <w:r w:rsidR="004B1CB2">
              <w:rPr>
                <w:rFonts w:hAnsi="宋体"/>
              </w:rPr>
              <w:t>0</w:t>
            </w:r>
          </w:p>
        </w:tc>
        <w:tc>
          <w:tcPr>
            <w:tcW w:w="4536" w:type="dxa"/>
          </w:tcPr>
          <w:p w14:paraId="2DF261E4" w14:textId="77777777" w:rsidR="00631602" w:rsidRDefault="00761F4C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供应商组织要求</w:t>
            </w:r>
          </w:p>
        </w:tc>
        <w:tc>
          <w:tcPr>
            <w:tcW w:w="3260" w:type="dxa"/>
          </w:tcPr>
          <w:p w14:paraId="46A24351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631602" w14:paraId="2FD01442" w14:textId="77777777" w:rsidTr="007D7880">
        <w:tc>
          <w:tcPr>
            <w:tcW w:w="704" w:type="dxa"/>
          </w:tcPr>
          <w:p w14:paraId="655774BA" w14:textId="37B80FAD" w:rsidR="00631602" w:rsidRDefault="00761F4C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  <w:r w:rsidR="007D7880">
              <w:rPr>
                <w:rFonts w:hAnsi="宋体"/>
              </w:rPr>
              <w:t>1</w:t>
            </w:r>
          </w:p>
        </w:tc>
        <w:tc>
          <w:tcPr>
            <w:tcW w:w="4536" w:type="dxa"/>
          </w:tcPr>
          <w:p w14:paraId="67260066" w14:textId="2E44F458" w:rsidR="00631602" w:rsidRDefault="00761F4C" w:rsidP="001547C8">
            <w:pPr>
              <w:spacing w:before="0" w:after="0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供应商</w:t>
            </w:r>
            <w:r w:rsidR="001547C8">
              <w:rPr>
                <w:rFonts w:hAnsi="宋体" w:hint="eastAsia"/>
              </w:rPr>
              <w:t>职责要求</w:t>
            </w:r>
          </w:p>
        </w:tc>
        <w:tc>
          <w:tcPr>
            <w:tcW w:w="3260" w:type="dxa"/>
          </w:tcPr>
          <w:p w14:paraId="37EA3A6C" w14:textId="77777777" w:rsidR="00631602" w:rsidRDefault="00631602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</w:tbl>
    <w:p w14:paraId="28EF3577" w14:textId="6DC2268E" w:rsidR="007D7880" w:rsidRDefault="00761F4C" w:rsidP="007D7880">
      <w:pPr>
        <w:ind w:firstLineChars="0" w:firstLine="0"/>
        <w:rPr>
          <w:rFonts w:hAnsi="宋体" w:cs="宋体"/>
          <w:kern w:val="0"/>
        </w:rPr>
      </w:pPr>
      <w:r>
        <w:rPr>
          <w:rFonts w:hAnsi="宋体" w:cs="宋体" w:hint="eastAsia"/>
          <w:kern w:val="0"/>
        </w:rPr>
        <w:t>乙方代表签字：</w:t>
      </w:r>
    </w:p>
    <w:p w14:paraId="58A78133" w14:textId="5B4F7576" w:rsidR="00631602" w:rsidRDefault="00761F4C" w:rsidP="007D7880">
      <w:pPr>
        <w:ind w:firstLineChars="0" w:firstLine="0"/>
        <w:rPr>
          <w:rFonts w:hAnsi="宋体"/>
        </w:rPr>
      </w:pPr>
      <w:r>
        <w:rPr>
          <w:rFonts w:hAnsi="宋体" w:cs="宋体" w:hint="eastAsia"/>
          <w:kern w:val="0"/>
        </w:rPr>
        <w:t>（乙方盖章）</w:t>
      </w:r>
    </w:p>
    <w:sectPr w:rsidR="00631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71409" w14:textId="77777777" w:rsidR="001458E8" w:rsidRDefault="001458E8">
      <w:pPr>
        <w:spacing w:line="240" w:lineRule="auto"/>
        <w:ind w:firstLine="480"/>
      </w:pPr>
      <w:r>
        <w:separator/>
      </w:r>
    </w:p>
  </w:endnote>
  <w:endnote w:type="continuationSeparator" w:id="0">
    <w:p w14:paraId="59CC99F2" w14:textId="77777777" w:rsidR="001458E8" w:rsidRDefault="001458E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altName w:val="Arial Unicode MS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15470" w14:textId="77777777" w:rsidR="00631602" w:rsidRDefault="00631602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E14B7" w14:textId="77777777" w:rsidR="00631602" w:rsidRDefault="00631602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18614" w14:textId="77777777" w:rsidR="00631602" w:rsidRDefault="0063160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03855" w14:textId="77777777" w:rsidR="001458E8" w:rsidRDefault="001458E8">
      <w:pPr>
        <w:spacing w:before="0" w:after="0"/>
        <w:ind w:firstLine="480"/>
      </w:pPr>
      <w:r>
        <w:separator/>
      </w:r>
    </w:p>
  </w:footnote>
  <w:footnote w:type="continuationSeparator" w:id="0">
    <w:p w14:paraId="7A04CCE5" w14:textId="77777777" w:rsidR="001458E8" w:rsidRDefault="001458E8">
      <w:pPr>
        <w:spacing w:before="0" w:after="0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CBA4" w14:textId="77777777" w:rsidR="00631602" w:rsidRDefault="00631602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FA7D1" w14:textId="77777777" w:rsidR="00631602" w:rsidRDefault="00631602">
    <w:pPr>
      <w:pStyle w:val="a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67B7B" w14:textId="77777777" w:rsidR="00631602" w:rsidRDefault="00631602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F324F"/>
    <w:multiLevelType w:val="multilevel"/>
    <w:tmpl w:val="333F324F"/>
    <w:lvl w:ilvl="0">
      <w:start w:val="1"/>
      <w:numFmt w:val="chineseCountingThousand"/>
      <w:pStyle w:val="CNOOCH1"/>
      <w:lvlText w:val="第%1章"/>
      <w:lvlJc w:val="left"/>
      <w:pPr>
        <w:tabs>
          <w:tab w:val="left" w:pos="1534"/>
        </w:tabs>
        <w:ind w:left="454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720" w:firstLine="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174"/>
        </w:tabs>
        <w:ind w:left="454" w:firstLine="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647"/>
        </w:tabs>
        <w:ind w:left="567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decimal"/>
      <w:isLgl/>
      <w:lvlText w:val="%1.%2.%3.%4.%5.%6"/>
      <w:lvlJc w:val="left"/>
      <w:pPr>
        <w:tabs>
          <w:tab w:val="left" w:pos="2594"/>
        </w:tabs>
        <w:ind w:left="794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750"/>
        </w:tabs>
        <w:ind w:left="1750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894"/>
        </w:tabs>
        <w:ind w:left="1894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2038"/>
        </w:tabs>
        <w:ind w:left="2038" w:hanging="1584"/>
      </w:pPr>
      <w:rPr>
        <w:rFonts w:hint="eastAsia"/>
      </w:rPr>
    </w:lvl>
  </w:abstractNum>
  <w:abstractNum w:abstractNumId="1" w15:restartNumberingAfterBreak="0">
    <w:nsid w:val="36790456"/>
    <w:multiLevelType w:val="multilevel"/>
    <w:tmpl w:val="36790456"/>
    <w:lvl w:ilvl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zZGI3Y2Y1NmYwMGYwYmVkNjJiYTRiNzM1NzlkZjcifQ=="/>
  </w:docVars>
  <w:rsids>
    <w:rsidRoot w:val="00C46531"/>
    <w:rsid w:val="0000459B"/>
    <w:rsid w:val="00005884"/>
    <w:rsid w:val="0001592B"/>
    <w:rsid w:val="00017251"/>
    <w:rsid w:val="00024108"/>
    <w:rsid w:val="00026CC4"/>
    <w:rsid w:val="00030CE9"/>
    <w:rsid w:val="00040BEF"/>
    <w:rsid w:val="00044BA0"/>
    <w:rsid w:val="00045CF9"/>
    <w:rsid w:val="0005073B"/>
    <w:rsid w:val="00070555"/>
    <w:rsid w:val="00074B95"/>
    <w:rsid w:val="00077549"/>
    <w:rsid w:val="00081173"/>
    <w:rsid w:val="00081E0C"/>
    <w:rsid w:val="000820A1"/>
    <w:rsid w:val="00090FA5"/>
    <w:rsid w:val="00092173"/>
    <w:rsid w:val="000952E9"/>
    <w:rsid w:val="000A17C5"/>
    <w:rsid w:val="000B1CCD"/>
    <w:rsid w:val="000C5BCE"/>
    <w:rsid w:val="000D73DE"/>
    <w:rsid w:val="000E0356"/>
    <w:rsid w:val="000F58B9"/>
    <w:rsid w:val="000F7380"/>
    <w:rsid w:val="00101CDE"/>
    <w:rsid w:val="0010248A"/>
    <w:rsid w:val="00111D48"/>
    <w:rsid w:val="0011704F"/>
    <w:rsid w:val="0011740A"/>
    <w:rsid w:val="00124DE0"/>
    <w:rsid w:val="0013248F"/>
    <w:rsid w:val="00132862"/>
    <w:rsid w:val="00142571"/>
    <w:rsid w:val="001458E8"/>
    <w:rsid w:val="00146982"/>
    <w:rsid w:val="0015092B"/>
    <w:rsid w:val="00151911"/>
    <w:rsid w:val="001547C8"/>
    <w:rsid w:val="001663FD"/>
    <w:rsid w:val="0017305A"/>
    <w:rsid w:val="00193D92"/>
    <w:rsid w:val="001A7B83"/>
    <w:rsid w:val="001B09EB"/>
    <w:rsid w:val="001C00B4"/>
    <w:rsid w:val="001C1999"/>
    <w:rsid w:val="001D3E03"/>
    <w:rsid w:val="001D3F39"/>
    <w:rsid w:val="001E1D59"/>
    <w:rsid w:val="001E3088"/>
    <w:rsid w:val="001E6BE8"/>
    <w:rsid w:val="001E79E5"/>
    <w:rsid w:val="001F48C3"/>
    <w:rsid w:val="001F5B58"/>
    <w:rsid w:val="00212277"/>
    <w:rsid w:val="00212CC6"/>
    <w:rsid w:val="002335C7"/>
    <w:rsid w:val="00242E16"/>
    <w:rsid w:val="00255B34"/>
    <w:rsid w:val="00271946"/>
    <w:rsid w:val="002744FC"/>
    <w:rsid w:val="0028487F"/>
    <w:rsid w:val="00295718"/>
    <w:rsid w:val="002A57F4"/>
    <w:rsid w:val="002B4B53"/>
    <w:rsid w:val="002D26E1"/>
    <w:rsid w:val="0034334D"/>
    <w:rsid w:val="00355CBC"/>
    <w:rsid w:val="0035713B"/>
    <w:rsid w:val="00360B33"/>
    <w:rsid w:val="00371A42"/>
    <w:rsid w:val="003945E8"/>
    <w:rsid w:val="00395FB6"/>
    <w:rsid w:val="003961F9"/>
    <w:rsid w:val="003A1C1F"/>
    <w:rsid w:val="003A5A53"/>
    <w:rsid w:val="003A5EE3"/>
    <w:rsid w:val="003C4876"/>
    <w:rsid w:val="003C5460"/>
    <w:rsid w:val="003E2711"/>
    <w:rsid w:val="003F3E7C"/>
    <w:rsid w:val="00406F16"/>
    <w:rsid w:val="00407143"/>
    <w:rsid w:val="0040758D"/>
    <w:rsid w:val="00412759"/>
    <w:rsid w:val="00417ADA"/>
    <w:rsid w:val="00421724"/>
    <w:rsid w:val="00424966"/>
    <w:rsid w:val="004318C4"/>
    <w:rsid w:val="00467CDC"/>
    <w:rsid w:val="0047420F"/>
    <w:rsid w:val="00493B98"/>
    <w:rsid w:val="004943A8"/>
    <w:rsid w:val="004947EB"/>
    <w:rsid w:val="00495443"/>
    <w:rsid w:val="004B1CB2"/>
    <w:rsid w:val="004B2092"/>
    <w:rsid w:val="004D0766"/>
    <w:rsid w:val="00502AD5"/>
    <w:rsid w:val="005353A1"/>
    <w:rsid w:val="0053587A"/>
    <w:rsid w:val="00574959"/>
    <w:rsid w:val="0057772C"/>
    <w:rsid w:val="00580746"/>
    <w:rsid w:val="00596FF9"/>
    <w:rsid w:val="005A551C"/>
    <w:rsid w:val="005C35D9"/>
    <w:rsid w:val="00601576"/>
    <w:rsid w:val="00617923"/>
    <w:rsid w:val="00621487"/>
    <w:rsid w:val="0063065F"/>
    <w:rsid w:val="00631602"/>
    <w:rsid w:val="00637654"/>
    <w:rsid w:val="00644619"/>
    <w:rsid w:val="00651D0C"/>
    <w:rsid w:val="006566CE"/>
    <w:rsid w:val="00657120"/>
    <w:rsid w:val="00677021"/>
    <w:rsid w:val="006901DC"/>
    <w:rsid w:val="006A5678"/>
    <w:rsid w:val="006A5F7E"/>
    <w:rsid w:val="006B758C"/>
    <w:rsid w:val="006C5004"/>
    <w:rsid w:val="006E2034"/>
    <w:rsid w:val="006E25BF"/>
    <w:rsid w:val="00703E4A"/>
    <w:rsid w:val="00711325"/>
    <w:rsid w:val="0072006E"/>
    <w:rsid w:val="00720867"/>
    <w:rsid w:val="00727DF7"/>
    <w:rsid w:val="00742B13"/>
    <w:rsid w:val="0075041C"/>
    <w:rsid w:val="00761F4C"/>
    <w:rsid w:val="00781035"/>
    <w:rsid w:val="00784E33"/>
    <w:rsid w:val="0079111E"/>
    <w:rsid w:val="007A1B28"/>
    <w:rsid w:val="007A26B5"/>
    <w:rsid w:val="007B28CF"/>
    <w:rsid w:val="007C1001"/>
    <w:rsid w:val="007D5E19"/>
    <w:rsid w:val="007D7880"/>
    <w:rsid w:val="007E38EF"/>
    <w:rsid w:val="007E5A63"/>
    <w:rsid w:val="007E7CD5"/>
    <w:rsid w:val="007F30C7"/>
    <w:rsid w:val="00802F32"/>
    <w:rsid w:val="00803B6A"/>
    <w:rsid w:val="00806D1D"/>
    <w:rsid w:val="008104B1"/>
    <w:rsid w:val="00811568"/>
    <w:rsid w:val="0081699D"/>
    <w:rsid w:val="00824328"/>
    <w:rsid w:val="00826A0D"/>
    <w:rsid w:val="00832E7E"/>
    <w:rsid w:val="00836645"/>
    <w:rsid w:val="0085262F"/>
    <w:rsid w:val="008574A9"/>
    <w:rsid w:val="00862751"/>
    <w:rsid w:val="0088556C"/>
    <w:rsid w:val="00896673"/>
    <w:rsid w:val="008A7C3C"/>
    <w:rsid w:val="008C10AF"/>
    <w:rsid w:val="008C7781"/>
    <w:rsid w:val="008D1F19"/>
    <w:rsid w:val="008D3273"/>
    <w:rsid w:val="008D5170"/>
    <w:rsid w:val="008D6913"/>
    <w:rsid w:val="008E5482"/>
    <w:rsid w:val="008F0B00"/>
    <w:rsid w:val="008F7673"/>
    <w:rsid w:val="009144D3"/>
    <w:rsid w:val="00922F8B"/>
    <w:rsid w:val="0092770F"/>
    <w:rsid w:val="00937964"/>
    <w:rsid w:val="009408AE"/>
    <w:rsid w:val="0097285C"/>
    <w:rsid w:val="0098063C"/>
    <w:rsid w:val="00986663"/>
    <w:rsid w:val="00993D98"/>
    <w:rsid w:val="009949EF"/>
    <w:rsid w:val="00996E2D"/>
    <w:rsid w:val="009A337A"/>
    <w:rsid w:val="009B5357"/>
    <w:rsid w:val="009B614B"/>
    <w:rsid w:val="009E497D"/>
    <w:rsid w:val="00A30074"/>
    <w:rsid w:val="00A42E1B"/>
    <w:rsid w:val="00A55142"/>
    <w:rsid w:val="00A5685B"/>
    <w:rsid w:val="00A73764"/>
    <w:rsid w:val="00A75A50"/>
    <w:rsid w:val="00A80717"/>
    <w:rsid w:val="00A80F75"/>
    <w:rsid w:val="00AA71B3"/>
    <w:rsid w:val="00AB1B89"/>
    <w:rsid w:val="00AC203A"/>
    <w:rsid w:val="00AC3A4C"/>
    <w:rsid w:val="00AD2564"/>
    <w:rsid w:val="00AD49F9"/>
    <w:rsid w:val="00AE7581"/>
    <w:rsid w:val="00AF49AB"/>
    <w:rsid w:val="00B011DF"/>
    <w:rsid w:val="00B0226B"/>
    <w:rsid w:val="00B12450"/>
    <w:rsid w:val="00B133A5"/>
    <w:rsid w:val="00B2054E"/>
    <w:rsid w:val="00B31B3B"/>
    <w:rsid w:val="00B42CA6"/>
    <w:rsid w:val="00B90F29"/>
    <w:rsid w:val="00B96288"/>
    <w:rsid w:val="00BB3227"/>
    <w:rsid w:val="00BB4DC1"/>
    <w:rsid w:val="00BC7FA8"/>
    <w:rsid w:val="00BE04D4"/>
    <w:rsid w:val="00BF4BEB"/>
    <w:rsid w:val="00C00FB8"/>
    <w:rsid w:val="00C00FE1"/>
    <w:rsid w:val="00C14DDE"/>
    <w:rsid w:val="00C32C03"/>
    <w:rsid w:val="00C33CB0"/>
    <w:rsid w:val="00C46531"/>
    <w:rsid w:val="00C470C4"/>
    <w:rsid w:val="00C54926"/>
    <w:rsid w:val="00C8151A"/>
    <w:rsid w:val="00C903CE"/>
    <w:rsid w:val="00C94019"/>
    <w:rsid w:val="00CA3FB4"/>
    <w:rsid w:val="00CC093B"/>
    <w:rsid w:val="00CC4111"/>
    <w:rsid w:val="00CC440F"/>
    <w:rsid w:val="00CD43B5"/>
    <w:rsid w:val="00CE0119"/>
    <w:rsid w:val="00CE6FEC"/>
    <w:rsid w:val="00CF1DDE"/>
    <w:rsid w:val="00CF69D7"/>
    <w:rsid w:val="00CF7934"/>
    <w:rsid w:val="00D16160"/>
    <w:rsid w:val="00D36469"/>
    <w:rsid w:val="00D476B5"/>
    <w:rsid w:val="00D719A4"/>
    <w:rsid w:val="00D83048"/>
    <w:rsid w:val="00DE381E"/>
    <w:rsid w:val="00DF11FA"/>
    <w:rsid w:val="00DF70AD"/>
    <w:rsid w:val="00E05E3B"/>
    <w:rsid w:val="00E27EEE"/>
    <w:rsid w:val="00E45073"/>
    <w:rsid w:val="00E47C63"/>
    <w:rsid w:val="00E61C92"/>
    <w:rsid w:val="00E64755"/>
    <w:rsid w:val="00E6554C"/>
    <w:rsid w:val="00E74200"/>
    <w:rsid w:val="00E83E97"/>
    <w:rsid w:val="00E9049C"/>
    <w:rsid w:val="00E919E0"/>
    <w:rsid w:val="00E924A7"/>
    <w:rsid w:val="00EA2DFE"/>
    <w:rsid w:val="00EB569A"/>
    <w:rsid w:val="00EC4222"/>
    <w:rsid w:val="00EC5CBF"/>
    <w:rsid w:val="00ED0031"/>
    <w:rsid w:val="00ED13C6"/>
    <w:rsid w:val="00ED637D"/>
    <w:rsid w:val="00ED66CA"/>
    <w:rsid w:val="00EE60CB"/>
    <w:rsid w:val="00EF3CE2"/>
    <w:rsid w:val="00F24E05"/>
    <w:rsid w:val="00F345A0"/>
    <w:rsid w:val="00F6229C"/>
    <w:rsid w:val="00F65817"/>
    <w:rsid w:val="00F706DF"/>
    <w:rsid w:val="00FA47B0"/>
    <w:rsid w:val="00FA7E66"/>
    <w:rsid w:val="00FC0131"/>
    <w:rsid w:val="00FD2046"/>
    <w:rsid w:val="00FE0F40"/>
    <w:rsid w:val="00FE2DD0"/>
    <w:rsid w:val="00FE5E00"/>
    <w:rsid w:val="00FF07FF"/>
    <w:rsid w:val="00FF29D6"/>
    <w:rsid w:val="00FF6384"/>
    <w:rsid w:val="18E84F59"/>
    <w:rsid w:val="1FF57C7C"/>
    <w:rsid w:val="35652279"/>
    <w:rsid w:val="407231D7"/>
    <w:rsid w:val="49613490"/>
    <w:rsid w:val="4D3B0DF4"/>
    <w:rsid w:val="4DFE42FC"/>
    <w:rsid w:val="53B92580"/>
    <w:rsid w:val="5BA02E96"/>
    <w:rsid w:val="5F6661A5"/>
    <w:rsid w:val="5FEA0B84"/>
    <w:rsid w:val="691D6D7B"/>
    <w:rsid w:val="6AD14E1A"/>
    <w:rsid w:val="6D176D30"/>
    <w:rsid w:val="6ECB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2BDAA4"/>
  <w15:docId w15:val="{21910D39-D628-41FE-B8E0-CAF9189C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ascii="宋体"/>
      <w:kern w:val="2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ind w:left="1384" w:firstLineChars="0" w:firstLine="0"/>
      <w:jc w:val="center"/>
      <w:outlineLvl w:val="0"/>
    </w:pPr>
    <w:rPr>
      <w:rFonts w:hAnsi="宋体"/>
      <w:b/>
      <w:kern w:val="44"/>
      <w:sz w:val="48"/>
      <w:szCs w:val="48"/>
    </w:rPr>
  </w:style>
  <w:style w:type="paragraph" w:styleId="2">
    <w:name w:val="heading 2"/>
    <w:basedOn w:val="1"/>
    <w:next w:val="a"/>
    <w:link w:val="20"/>
    <w:qFormat/>
    <w:pPr>
      <w:spacing w:before="260" w:after="260" w:line="413" w:lineRule="auto"/>
      <w:ind w:left="425" w:hanging="425"/>
      <w:outlineLvl w:val="1"/>
    </w:pPr>
    <w:rPr>
      <w:rFonts w:ascii="Arial" w:hAnsi="Arial"/>
      <w:sz w:val="32"/>
    </w:rPr>
  </w:style>
  <w:style w:type="paragraph" w:styleId="3">
    <w:name w:val="heading 3"/>
    <w:basedOn w:val="21"/>
    <w:next w:val="a"/>
    <w:link w:val="30"/>
    <w:unhideWhenUsed/>
    <w:qFormat/>
    <w:pPr>
      <w:keepNext/>
      <w:keepLines/>
      <w:numPr>
        <w:numId w:val="1"/>
      </w:numPr>
      <w:spacing w:before="260" w:after="260" w:line="416" w:lineRule="auto"/>
      <w:ind w:left="840" w:hanging="420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2400"/>
      </w:tabs>
      <w:spacing w:line="377" w:lineRule="auto"/>
      <w:ind w:firstLineChars="0" w:firstLine="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2594"/>
      </w:tabs>
      <w:spacing w:after="64" w:line="320" w:lineRule="auto"/>
      <w:ind w:left="794" w:firstLineChars="0" w:firstLine="0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750"/>
      </w:tabs>
      <w:spacing w:after="64" w:line="320" w:lineRule="auto"/>
      <w:ind w:left="1750"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894"/>
      </w:tabs>
      <w:spacing w:after="64" w:line="320" w:lineRule="auto"/>
      <w:ind w:left="1894" w:firstLineChars="0" w:firstLine="0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2038"/>
      </w:tabs>
      <w:spacing w:after="64" w:line="320" w:lineRule="auto"/>
      <w:ind w:left="2038" w:firstLineChars="0" w:firstLine="0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"/>
    <w:next w:val="a"/>
    <w:uiPriority w:val="39"/>
    <w:semiHidden/>
    <w:unhideWhenUsed/>
    <w:pPr>
      <w:ind w:leftChars="200" w:left="420"/>
    </w:pPr>
  </w:style>
  <w:style w:type="paragraph" w:styleId="a3">
    <w:name w:val="Document Map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qFormat/>
    <w:rPr>
      <w:rFonts w:ascii="Arial" w:eastAsia="宋体" w:hAnsi="Arial" w:cs="Times New Roman"/>
      <w:b/>
      <w:kern w:val="44"/>
      <w:sz w:val="32"/>
      <w:szCs w:val="48"/>
    </w:rPr>
  </w:style>
  <w:style w:type="character" w:customStyle="1" w:styleId="10">
    <w:name w:val="標題 1 字元"/>
    <w:basedOn w:val="a0"/>
    <w:link w:val="1"/>
    <w:qFormat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30">
    <w:name w:val="標題 3 字元"/>
    <w:basedOn w:val="a0"/>
    <w:link w:val="3"/>
    <w:qFormat/>
    <w:rPr>
      <w:rFonts w:ascii="Calibri" w:hAnsi="Calibri"/>
      <w:b/>
      <w:bCs/>
      <w:sz w:val="32"/>
      <w:szCs w:val="32"/>
    </w:rPr>
  </w:style>
  <w:style w:type="character" w:customStyle="1" w:styleId="a8">
    <w:name w:val="頁首 字元"/>
    <w:basedOn w:val="a0"/>
    <w:link w:val="a7"/>
    <w:uiPriority w:val="99"/>
    <w:qFormat/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qFormat/>
    <w:rPr>
      <w:sz w:val="18"/>
      <w:szCs w:val="18"/>
    </w:rPr>
  </w:style>
  <w:style w:type="character" w:customStyle="1" w:styleId="50">
    <w:name w:val="標題 5 字元"/>
    <w:basedOn w:val="a0"/>
    <w:link w:val="5"/>
    <w:qFormat/>
    <w:rPr>
      <w:rFonts w:ascii="Arial" w:eastAsia="宋体" w:hAnsi="Arial" w:cs="Times New Roman"/>
      <w:b/>
      <w:bCs/>
      <w:sz w:val="24"/>
      <w:szCs w:val="24"/>
    </w:rPr>
  </w:style>
  <w:style w:type="character" w:customStyle="1" w:styleId="60">
    <w:name w:val="標題 6 字元"/>
    <w:basedOn w:val="a0"/>
    <w:link w:val="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標題 7 字元"/>
    <w:basedOn w:val="a0"/>
    <w:link w:val="7"/>
    <w:qFormat/>
    <w:rPr>
      <w:rFonts w:ascii="宋体" w:eastAsia="宋体" w:hAnsi="Times New Roman" w:cs="Times New Roman"/>
      <w:b/>
      <w:bCs/>
      <w:sz w:val="24"/>
      <w:szCs w:val="24"/>
    </w:rPr>
  </w:style>
  <w:style w:type="character" w:customStyle="1" w:styleId="80">
    <w:name w:val="標題 8 字元"/>
    <w:basedOn w:val="a0"/>
    <w:link w:val="8"/>
    <w:qFormat/>
    <w:rPr>
      <w:rFonts w:ascii="Arial" w:eastAsia="黑体" w:hAnsi="Arial" w:cs="Times New Roman"/>
      <w:sz w:val="24"/>
      <w:szCs w:val="24"/>
    </w:rPr>
  </w:style>
  <w:style w:type="character" w:customStyle="1" w:styleId="90">
    <w:name w:val="標題 9 字元"/>
    <w:basedOn w:val="a0"/>
    <w:link w:val="9"/>
    <w:qFormat/>
    <w:rPr>
      <w:rFonts w:ascii="Arial" w:eastAsia="黑体" w:hAnsi="Arial" w:cs="Times New Roman"/>
      <w:sz w:val="24"/>
      <w:szCs w:val="21"/>
    </w:rPr>
  </w:style>
  <w:style w:type="character" w:customStyle="1" w:styleId="Char">
    <w:name w:val="列出段落 Char"/>
    <w:link w:val="11"/>
    <w:uiPriority w:val="34"/>
    <w:qFormat/>
    <w:locked/>
    <w:rPr>
      <w:rFonts w:ascii="宋体" w:hAnsi="Times New Roman"/>
      <w:sz w:val="24"/>
      <w:szCs w:val="24"/>
    </w:rPr>
  </w:style>
  <w:style w:type="paragraph" w:customStyle="1" w:styleId="11">
    <w:name w:val="列出段落1"/>
    <w:basedOn w:val="a"/>
    <w:link w:val="Char"/>
    <w:uiPriority w:val="34"/>
    <w:qFormat/>
    <w:pPr>
      <w:ind w:firstLine="420"/>
    </w:pPr>
    <w:rPr>
      <w:rFonts w:eastAsiaTheme="minorEastAsia" w:cstheme="minorBidi"/>
    </w:rPr>
  </w:style>
  <w:style w:type="paragraph" w:customStyle="1" w:styleId="CNOOCH1">
    <w:name w:val="CNOOC H1"/>
    <w:basedOn w:val="1"/>
    <w:qFormat/>
    <w:pPr>
      <w:keepNext/>
      <w:pageBreakBefore/>
      <w:widowControl/>
      <w:numPr>
        <w:numId w:val="2"/>
      </w:numPr>
      <w:spacing w:before="240" w:beforeAutospacing="0" w:after="240" w:afterAutospacing="0" w:line="480" w:lineRule="auto"/>
      <w:jc w:val="both"/>
    </w:pPr>
    <w:rPr>
      <w:rFonts w:ascii="Arial" w:hAnsi="Arial" w:cs="Arial"/>
      <w:bCs/>
      <w:kern w:val="32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aa">
    <w:name w:val="正文样式"/>
    <w:basedOn w:val="a"/>
    <w:qFormat/>
    <w:pPr>
      <w:spacing w:before="120"/>
    </w:pPr>
  </w:style>
  <w:style w:type="character" w:customStyle="1" w:styleId="a4">
    <w:name w:val="文件引導模式 字元"/>
    <w:basedOn w:val="a0"/>
    <w:link w:val="a3"/>
    <w:uiPriority w:val="99"/>
    <w:qFormat/>
    <w:rPr>
      <w:rFonts w:ascii="宋体" w:eastAsia="宋体" w:hAnsi="Times New Roman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74B95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074B95"/>
    <w:pPr>
      <w:jc w:val="left"/>
    </w:pPr>
  </w:style>
  <w:style w:type="character" w:customStyle="1" w:styleId="ad">
    <w:name w:val="註解文字 字元"/>
    <w:basedOn w:val="a0"/>
    <w:link w:val="ac"/>
    <w:uiPriority w:val="99"/>
    <w:semiHidden/>
    <w:rsid w:val="00074B95"/>
    <w:rPr>
      <w:rFonts w:ascii="宋体"/>
      <w:kern w:val="2"/>
      <w:sz w:val="24"/>
      <w:szCs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4B95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4B95"/>
    <w:rPr>
      <w:rFonts w:ascii="宋体"/>
      <w:b/>
      <w:bCs/>
      <w:kern w:val="2"/>
      <w:sz w:val="24"/>
      <w:szCs w:val="24"/>
      <w:lang w:eastAsia="zh-CN"/>
    </w:rPr>
  </w:style>
  <w:style w:type="paragraph" w:styleId="af0">
    <w:name w:val="Revision"/>
    <w:hidden/>
    <w:uiPriority w:val="99"/>
    <w:semiHidden/>
    <w:rsid w:val="0057772C"/>
    <w:rPr>
      <w:rFonts w:ascii="宋体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128</Words>
  <Characters>731</Characters>
  <Application>Microsoft Office Word</Application>
  <DocSecurity>0</DocSecurity>
  <Lines>6</Lines>
  <Paragraphs>1</Paragraphs>
  <ScaleCrop>false</ScaleCrop>
  <Company>HP Inc.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張偉</dc:creator>
  <cp:lastModifiedBy>王昕文</cp:lastModifiedBy>
  <cp:revision>9</cp:revision>
  <dcterms:created xsi:type="dcterms:W3CDTF">2022-08-29T10:12:00Z</dcterms:created>
  <dcterms:modified xsi:type="dcterms:W3CDTF">2023-08-21T07:33:00Z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F5F955DB90104EB3B95603AB57C9E7EE</vt:lpwstr>
  </property>
</Properties>
</file>