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3D198" w14:textId="77777777" w:rsidR="00E561D2" w:rsidRDefault="00E561D2">
      <w:pPr>
        <w:snapToGrid w:val="0"/>
        <w:rPr>
          <w:rFonts w:ascii="宋体" w:eastAsia="宋体" w:hAnsi="宋体" w:cs="宋体" w:hint="default"/>
          <w:b/>
          <w:bCs/>
          <w:color w:val="000000" w:themeColor="text1"/>
          <w:sz w:val="44"/>
          <w:szCs w:val="44"/>
        </w:rPr>
      </w:pPr>
    </w:p>
    <w:p w14:paraId="3FDC7183" w14:textId="77777777" w:rsidR="00E561D2" w:rsidRDefault="00000000">
      <w:pPr>
        <w:snapToGrid w:val="0"/>
        <w:jc w:val="center"/>
        <w:outlineLvl w:val="0"/>
        <w:rPr>
          <w:rFonts w:ascii="宋体" w:eastAsia="宋体" w:hAnsi="宋体" w:cs="宋体" w:hint="default"/>
          <w:b/>
          <w:bCs/>
          <w:color w:val="000000" w:themeColor="text1"/>
          <w:sz w:val="44"/>
          <w:szCs w:val="44"/>
          <w:lang w:eastAsia="zh-CN"/>
        </w:rPr>
      </w:pPr>
      <w:r>
        <w:rPr>
          <w:rFonts w:ascii="宋体" w:eastAsia="宋体" w:hAnsi="宋体" w:cs="宋体"/>
          <w:b/>
          <w:bCs/>
          <w:color w:val="000000" w:themeColor="text1"/>
          <w:sz w:val="44"/>
          <w:szCs w:val="44"/>
          <w:lang w:eastAsia="zh-CN"/>
        </w:rPr>
        <w:t xml:space="preserve">中国人寿保险（海外）股份有限公司 </w:t>
      </w:r>
    </w:p>
    <w:p w14:paraId="06FB7866" w14:textId="77777777" w:rsidR="00E561D2" w:rsidRDefault="00000000">
      <w:pPr>
        <w:snapToGrid w:val="0"/>
        <w:jc w:val="center"/>
        <w:outlineLvl w:val="0"/>
        <w:rPr>
          <w:rFonts w:ascii="宋体" w:eastAsia="宋体" w:hAnsi="宋体" w:cs="宋体" w:hint="default"/>
          <w:b/>
          <w:bCs/>
          <w:color w:val="000000" w:themeColor="text1"/>
          <w:sz w:val="44"/>
          <w:szCs w:val="44"/>
          <w:lang w:eastAsia="zh-CN"/>
        </w:rPr>
      </w:pPr>
      <w:r>
        <w:rPr>
          <w:rFonts w:ascii="宋体" w:eastAsia="宋体" w:hAnsi="宋体" w:cs="宋体"/>
          <w:b/>
          <w:bCs/>
          <w:color w:val="000000" w:themeColor="text1"/>
          <w:sz w:val="44"/>
          <w:szCs w:val="44"/>
          <w:lang w:eastAsia="zh-CN"/>
        </w:rPr>
        <w:t>IT综合管理系统项目</w:t>
      </w:r>
    </w:p>
    <w:p w14:paraId="7846914E" w14:textId="77777777" w:rsidR="00E561D2" w:rsidRDefault="00000000">
      <w:pPr>
        <w:snapToGrid w:val="0"/>
        <w:jc w:val="center"/>
        <w:outlineLvl w:val="0"/>
        <w:rPr>
          <w:rFonts w:ascii="宋体" w:eastAsia="宋体" w:hAnsi="宋体" w:cs="宋体" w:hint="default"/>
          <w:b/>
          <w:color w:val="000000" w:themeColor="text1"/>
          <w:sz w:val="44"/>
          <w:szCs w:val="44"/>
          <w:lang w:eastAsia="zh-CN"/>
        </w:rPr>
      </w:pPr>
      <w:r>
        <w:rPr>
          <w:rFonts w:ascii="宋体" w:eastAsia="宋体" w:hAnsi="宋体" w:cs="宋体"/>
          <w:b/>
          <w:bCs/>
          <w:color w:val="000000" w:themeColor="text1"/>
          <w:sz w:val="44"/>
          <w:szCs w:val="44"/>
          <w:lang w:eastAsia="zh-CN"/>
        </w:rPr>
        <w:t>招标清单及技术指标</w:t>
      </w:r>
    </w:p>
    <w:p w14:paraId="46415CA4" w14:textId="77777777" w:rsidR="00E561D2" w:rsidRDefault="00E561D2">
      <w:pPr>
        <w:snapToGrid w:val="0"/>
        <w:jc w:val="center"/>
        <w:rPr>
          <w:rFonts w:ascii="宋体" w:eastAsia="宋体" w:hAnsi="宋体" w:cs="宋体" w:hint="default"/>
          <w:b/>
          <w:color w:val="000000" w:themeColor="text1"/>
          <w:sz w:val="44"/>
          <w:szCs w:val="44"/>
          <w:lang w:eastAsia="zh-CN"/>
        </w:rPr>
      </w:pPr>
    </w:p>
    <w:p w14:paraId="548BCA6E" w14:textId="77777777" w:rsidR="00E561D2" w:rsidRDefault="00E561D2">
      <w:pPr>
        <w:snapToGrid w:val="0"/>
        <w:jc w:val="center"/>
        <w:rPr>
          <w:rFonts w:ascii="宋体" w:eastAsia="宋体" w:hAnsi="宋体" w:cs="宋体" w:hint="default"/>
          <w:b/>
          <w:color w:val="000000" w:themeColor="text1"/>
          <w:sz w:val="44"/>
          <w:szCs w:val="44"/>
          <w:lang w:eastAsia="zh-CN"/>
        </w:rPr>
      </w:pPr>
    </w:p>
    <w:p w14:paraId="11E1C969" w14:textId="77777777" w:rsidR="00E561D2" w:rsidRDefault="00E561D2">
      <w:pPr>
        <w:snapToGrid w:val="0"/>
        <w:jc w:val="center"/>
        <w:rPr>
          <w:rFonts w:ascii="宋体" w:eastAsia="宋体" w:hAnsi="宋体" w:cs="宋体" w:hint="default"/>
          <w:b/>
          <w:color w:val="000000" w:themeColor="text1"/>
          <w:sz w:val="44"/>
          <w:szCs w:val="44"/>
          <w:lang w:eastAsia="zh-CN"/>
        </w:rPr>
      </w:pPr>
    </w:p>
    <w:p w14:paraId="1DF886C1" w14:textId="77777777" w:rsidR="00E561D2" w:rsidRDefault="00E561D2">
      <w:pPr>
        <w:snapToGrid w:val="0"/>
        <w:jc w:val="center"/>
        <w:rPr>
          <w:rFonts w:ascii="宋体" w:eastAsia="宋体" w:hAnsi="宋体" w:cs="宋体" w:hint="default"/>
          <w:b/>
          <w:color w:val="000000" w:themeColor="text1"/>
          <w:sz w:val="44"/>
          <w:szCs w:val="44"/>
          <w:lang w:eastAsia="zh-CN"/>
        </w:rPr>
      </w:pPr>
    </w:p>
    <w:p w14:paraId="62566A23" w14:textId="77777777" w:rsidR="00E561D2" w:rsidRDefault="00E561D2">
      <w:pPr>
        <w:snapToGrid w:val="0"/>
        <w:jc w:val="center"/>
        <w:rPr>
          <w:rFonts w:ascii="宋体" w:eastAsia="宋体" w:hAnsi="宋体" w:cs="宋体" w:hint="default"/>
          <w:b/>
          <w:color w:val="000000" w:themeColor="text1"/>
          <w:sz w:val="44"/>
          <w:szCs w:val="44"/>
          <w:lang w:eastAsia="zh-CN"/>
        </w:rPr>
      </w:pPr>
    </w:p>
    <w:p w14:paraId="28329A42" w14:textId="77777777" w:rsidR="00E561D2" w:rsidRDefault="00E561D2">
      <w:pPr>
        <w:snapToGrid w:val="0"/>
        <w:jc w:val="center"/>
        <w:rPr>
          <w:rFonts w:ascii="宋体" w:eastAsia="宋体" w:hAnsi="宋体" w:cs="宋体" w:hint="default"/>
          <w:b/>
          <w:color w:val="000000" w:themeColor="text1"/>
          <w:sz w:val="44"/>
          <w:szCs w:val="44"/>
          <w:lang w:eastAsia="zh-CN"/>
        </w:rPr>
      </w:pPr>
    </w:p>
    <w:p w14:paraId="38548BC7" w14:textId="77777777" w:rsidR="00E561D2" w:rsidRDefault="00E561D2">
      <w:pPr>
        <w:snapToGrid w:val="0"/>
        <w:jc w:val="center"/>
        <w:rPr>
          <w:rFonts w:ascii="宋体" w:eastAsia="宋体" w:hAnsi="宋体" w:cs="宋体" w:hint="default"/>
          <w:b/>
          <w:color w:val="000000" w:themeColor="text1"/>
          <w:sz w:val="44"/>
          <w:szCs w:val="44"/>
          <w:lang w:eastAsia="zh-CN"/>
        </w:rPr>
      </w:pPr>
    </w:p>
    <w:p w14:paraId="1E8314CE" w14:textId="77777777" w:rsidR="00E561D2" w:rsidRDefault="00E561D2">
      <w:pPr>
        <w:snapToGrid w:val="0"/>
        <w:jc w:val="center"/>
        <w:rPr>
          <w:rFonts w:ascii="宋体" w:eastAsia="宋体" w:hAnsi="宋体" w:cs="宋体" w:hint="default"/>
          <w:b/>
          <w:color w:val="000000" w:themeColor="text1"/>
          <w:sz w:val="44"/>
          <w:szCs w:val="44"/>
          <w:lang w:eastAsia="zh-CN"/>
        </w:rPr>
      </w:pPr>
    </w:p>
    <w:p w14:paraId="25C1EF90" w14:textId="77777777" w:rsidR="00E561D2" w:rsidRDefault="00000000">
      <w:pPr>
        <w:snapToGrid w:val="0"/>
        <w:rPr>
          <w:rFonts w:ascii="宋体" w:eastAsia="宋体" w:hAnsi="宋体" w:cs="宋体" w:hint="default"/>
          <w:b/>
          <w:color w:val="000000" w:themeColor="text1"/>
          <w:sz w:val="44"/>
          <w:szCs w:val="44"/>
          <w:lang w:eastAsia="zh-CN"/>
        </w:rPr>
      </w:pPr>
      <w:r>
        <w:rPr>
          <w:rFonts w:ascii="宋体" w:eastAsia="宋体" w:hAnsi="宋体" w:cs="宋体"/>
          <w:b/>
          <w:color w:val="000000" w:themeColor="text1"/>
          <w:sz w:val="44"/>
          <w:szCs w:val="44"/>
          <w:lang w:eastAsia="zh-CN"/>
        </w:rPr>
        <w:tab/>
      </w:r>
      <w:r>
        <w:rPr>
          <w:rFonts w:ascii="宋体" w:eastAsia="宋体" w:hAnsi="宋体" w:cs="宋体"/>
          <w:b/>
          <w:color w:val="000000" w:themeColor="text1"/>
          <w:sz w:val="44"/>
          <w:szCs w:val="44"/>
          <w:lang w:eastAsia="zh-CN"/>
        </w:rPr>
        <w:tab/>
      </w:r>
      <w:r>
        <w:rPr>
          <w:rFonts w:ascii="宋体" w:eastAsia="宋体" w:hAnsi="宋体" w:cs="宋体"/>
          <w:b/>
          <w:color w:val="000000" w:themeColor="text1"/>
          <w:sz w:val="44"/>
          <w:szCs w:val="44"/>
          <w:lang w:eastAsia="zh-CN"/>
        </w:rPr>
        <w:tab/>
      </w:r>
      <w:r>
        <w:rPr>
          <w:rFonts w:ascii="宋体" w:eastAsia="宋体" w:hAnsi="宋体" w:cs="宋体"/>
          <w:b/>
          <w:color w:val="000000" w:themeColor="text1"/>
          <w:sz w:val="44"/>
          <w:szCs w:val="44"/>
          <w:lang w:eastAsia="zh-CN"/>
        </w:rPr>
        <w:tab/>
      </w:r>
      <w:r>
        <w:rPr>
          <w:rFonts w:ascii="宋体" w:eastAsia="宋体" w:hAnsi="宋体" w:cs="宋体"/>
          <w:b/>
          <w:color w:val="000000" w:themeColor="text1"/>
          <w:sz w:val="44"/>
          <w:szCs w:val="44"/>
          <w:lang w:eastAsia="zh-CN"/>
        </w:rPr>
        <w:tab/>
      </w:r>
      <w:r>
        <w:rPr>
          <w:rFonts w:ascii="宋体" w:eastAsia="宋体" w:hAnsi="宋体" w:cs="宋体"/>
          <w:b/>
          <w:color w:val="000000" w:themeColor="text1"/>
          <w:sz w:val="44"/>
          <w:szCs w:val="44"/>
          <w:lang w:eastAsia="zh-CN"/>
        </w:rPr>
        <w:tab/>
      </w:r>
      <w:r>
        <w:rPr>
          <w:rFonts w:ascii="宋体" w:eastAsia="宋体" w:hAnsi="宋体" w:cs="宋体"/>
          <w:b/>
          <w:color w:val="000000" w:themeColor="text1"/>
          <w:sz w:val="44"/>
          <w:szCs w:val="44"/>
          <w:lang w:eastAsia="zh-CN"/>
        </w:rPr>
        <w:tab/>
      </w:r>
      <w:r>
        <w:rPr>
          <w:rFonts w:ascii="宋体" w:eastAsia="宋体" w:hAnsi="宋体" w:cs="宋体"/>
          <w:b/>
          <w:color w:val="000000" w:themeColor="text1"/>
          <w:sz w:val="44"/>
          <w:szCs w:val="44"/>
          <w:lang w:eastAsia="zh-CN"/>
        </w:rPr>
        <w:tab/>
      </w:r>
      <w:r>
        <w:rPr>
          <w:rFonts w:ascii="宋体" w:eastAsia="宋体" w:hAnsi="宋体" w:cs="宋体"/>
          <w:b/>
          <w:color w:val="000000" w:themeColor="text1"/>
          <w:sz w:val="44"/>
          <w:szCs w:val="44"/>
          <w:lang w:eastAsia="zh-CN"/>
        </w:rPr>
        <w:tab/>
      </w:r>
      <w:r>
        <w:rPr>
          <w:rFonts w:ascii="宋体" w:eastAsia="宋体" w:hAnsi="宋体" w:cs="宋体"/>
          <w:b/>
          <w:color w:val="000000" w:themeColor="text1"/>
          <w:sz w:val="44"/>
          <w:szCs w:val="44"/>
          <w:lang w:eastAsia="zh-CN"/>
        </w:rPr>
        <w:tab/>
      </w:r>
      <w:r>
        <w:rPr>
          <w:rFonts w:ascii="宋体" w:eastAsia="宋体" w:hAnsi="宋体" w:cs="宋体"/>
          <w:b/>
          <w:color w:val="000000" w:themeColor="text1"/>
          <w:sz w:val="44"/>
          <w:szCs w:val="44"/>
          <w:lang w:eastAsia="zh-CN"/>
        </w:rPr>
        <w:tab/>
      </w:r>
    </w:p>
    <w:p w14:paraId="1C104127" w14:textId="77777777" w:rsidR="00E561D2" w:rsidRDefault="00E561D2">
      <w:pPr>
        <w:snapToGrid w:val="0"/>
        <w:jc w:val="center"/>
        <w:rPr>
          <w:rFonts w:ascii="宋体" w:eastAsia="宋体" w:hAnsi="宋体" w:cs="宋体" w:hint="default"/>
          <w:b/>
          <w:color w:val="000000" w:themeColor="text1"/>
          <w:sz w:val="44"/>
          <w:szCs w:val="44"/>
          <w:lang w:eastAsia="zh-CN"/>
        </w:rPr>
      </w:pPr>
    </w:p>
    <w:p w14:paraId="36A046D7" w14:textId="77777777" w:rsidR="00E561D2" w:rsidRDefault="00E561D2">
      <w:pPr>
        <w:snapToGrid w:val="0"/>
        <w:jc w:val="center"/>
        <w:rPr>
          <w:rFonts w:ascii="宋体" w:eastAsia="宋体" w:hAnsi="宋体" w:cs="宋体" w:hint="default"/>
          <w:b/>
          <w:color w:val="000000" w:themeColor="text1"/>
          <w:szCs w:val="24"/>
          <w:lang w:eastAsia="zh-CN"/>
        </w:rPr>
      </w:pPr>
    </w:p>
    <w:p w14:paraId="3DCA7F7F" w14:textId="77777777" w:rsidR="00E561D2" w:rsidRDefault="00E561D2">
      <w:pPr>
        <w:snapToGrid w:val="0"/>
        <w:jc w:val="center"/>
        <w:rPr>
          <w:rFonts w:ascii="宋体" w:eastAsia="宋体" w:hAnsi="宋体" w:cs="宋体" w:hint="default"/>
          <w:b/>
          <w:color w:val="000000" w:themeColor="text1"/>
          <w:szCs w:val="24"/>
          <w:lang w:eastAsia="zh-CN"/>
        </w:rPr>
      </w:pPr>
    </w:p>
    <w:p w14:paraId="1C89F95D" w14:textId="77777777" w:rsidR="00E561D2" w:rsidRDefault="00E561D2">
      <w:pPr>
        <w:snapToGrid w:val="0"/>
        <w:jc w:val="center"/>
        <w:rPr>
          <w:rFonts w:ascii="宋体" w:eastAsia="宋体" w:hAnsi="宋体" w:cs="宋体" w:hint="default"/>
          <w:b/>
          <w:color w:val="000000" w:themeColor="text1"/>
          <w:szCs w:val="24"/>
          <w:lang w:eastAsia="zh-CN"/>
        </w:rPr>
      </w:pPr>
    </w:p>
    <w:p w14:paraId="74303089" w14:textId="77777777" w:rsidR="00E561D2" w:rsidRDefault="00000000">
      <w:pPr>
        <w:snapToGrid w:val="0"/>
        <w:jc w:val="center"/>
        <w:rPr>
          <w:rFonts w:ascii="宋体" w:eastAsia="宋体" w:hAnsi="宋体" w:cs="宋体" w:hint="default"/>
          <w:b/>
          <w:color w:val="000000" w:themeColor="text1"/>
          <w:szCs w:val="24"/>
          <w:highlight w:val="red"/>
          <w:lang w:eastAsia="zh-CN"/>
        </w:rPr>
      </w:pPr>
      <w:r>
        <w:rPr>
          <w:rFonts w:ascii="宋体" w:eastAsia="宋体" w:hAnsi="宋体" w:cs="宋体"/>
          <w:b/>
          <w:color w:val="000000" w:themeColor="text1"/>
          <w:szCs w:val="24"/>
          <w:lang w:eastAsia="zh-CN"/>
        </w:rPr>
        <w:t>2023年9月</w:t>
      </w:r>
    </w:p>
    <w:p w14:paraId="77C2EA1B" w14:textId="77777777" w:rsidR="00E561D2" w:rsidRDefault="00E561D2">
      <w:pPr>
        <w:snapToGrid w:val="0"/>
        <w:jc w:val="center"/>
        <w:rPr>
          <w:rFonts w:ascii="宋体" w:eastAsia="宋体" w:hAnsi="宋体" w:cs="宋体" w:hint="default"/>
          <w:b/>
          <w:color w:val="000000" w:themeColor="text1"/>
          <w:szCs w:val="24"/>
          <w:lang w:eastAsia="zh-CN"/>
        </w:rPr>
      </w:pPr>
    </w:p>
    <w:p w14:paraId="0B9C1535" w14:textId="77777777" w:rsidR="00E561D2" w:rsidRDefault="00E561D2">
      <w:pPr>
        <w:snapToGrid w:val="0"/>
        <w:jc w:val="center"/>
        <w:rPr>
          <w:rFonts w:ascii="宋体" w:eastAsia="宋体" w:hAnsi="宋体" w:cs="宋体" w:hint="default"/>
          <w:b/>
          <w:color w:val="000000" w:themeColor="text1"/>
          <w:szCs w:val="24"/>
          <w:lang w:eastAsia="zh-CN"/>
        </w:rPr>
      </w:pPr>
    </w:p>
    <w:p w14:paraId="7DE64E6B" w14:textId="77777777" w:rsidR="00E561D2" w:rsidRDefault="00E561D2">
      <w:pPr>
        <w:pStyle w:val="1"/>
        <w:numPr>
          <w:ilvl w:val="0"/>
          <w:numId w:val="0"/>
        </w:numPr>
        <w:spacing w:line="240" w:lineRule="auto"/>
        <w:ind w:left="454"/>
        <w:jc w:val="center"/>
        <w:rPr>
          <w:rFonts w:ascii="宋体" w:eastAsia="宋体" w:hAnsi="宋体" w:cs="宋体" w:hint="default"/>
          <w:color w:val="000000" w:themeColor="text1"/>
          <w:lang w:eastAsia="zh-CN"/>
        </w:rPr>
        <w:sectPr w:rsidR="00E561D2">
          <w:pgSz w:w="12240" w:h="15840"/>
          <w:pgMar w:top="2098" w:right="1304" w:bottom="1928" w:left="1588" w:header="850" w:footer="992" w:gutter="0"/>
          <w:pgNumType w:start="1"/>
          <w:cols w:space="720"/>
          <w:docGrid w:type="lines" w:linePitch="326"/>
        </w:sectPr>
      </w:pPr>
      <w:bookmarkStart w:id="0" w:name="_Toc84875534"/>
    </w:p>
    <w:p w14:paraId="075B599C" w14:textId="77777777" w:rsidR="00E561D2" w:rsidRDefault="00000000">
      <w:pPr>
        <w:pStyle w:val="1"/>
        <w:numPr>
          <w:ilvl w:val="0"/>
          <w:numId w:val="0"/>
        </w:numPr>
        <w:spacing w:line="240" w:lineRule="auto"/>
        <w:ind w:left="454"/>
        <w:jc w:val="center"/>
        <w:rPr>
          <w:rFonts w:ascii="宋体" w:eastAsia="宋体" w:hAnsi="宋体" w:cs="宋体" w:hint="default"/>
          <w:color w:val="000000" w:themeColor="text1"/>
          <w:lang w:eastAsia="zh-CN"/>
        </w:rPr>
      </w:pPr>
      <w:r>
        <w:rPr>
          <w:rFonts w:ascii="宋体" w:eastAsia="宋体" w:hAnsi="宋体" w:cs="宋体"/>
          <w:color w:val="000000" w:themeColor="text1"/>
          <w:lang w:eastAsia="zh-CN"/>
        </w:rPr>
        <w:lastRenderedPageBreak/>
        <w:t>第一章  适用范围</w:t>
      </w:r>
      <w:bookmarkEnd w:id="0"/>
      <w:r>
        <w:rPr>
          <w:rFonts w:ascii="宋体" w:eastAsia="宋体" w:hAnsi="宋体" w:cs="宋体"/>
          <w:color w:val="000000" w:themeColor="text1"/>
          <w:lang w:eastAsia="zh-CN"/>
        </w:rPr>
        <w:t>及要求</w:t>
      </w:r>
    </w:p>
    <w:p w14:paraId="5689572A" w14:textId="77777777" w:rsidR="00E561D2" w:rsidRDefault="00000000">
      <w:pPr>
        <w:spacing w:line="560" w:lineRule="exact"/>
        <w:ind w:firstLineChars="200" w:firstLine="602"/>
        <w:jc w:val="both"/>
        <w:outlineLvl w:val="1"/>
        <w:rPr>
          <w:rFonts w:ascii="宋体" w:eastAsia="宋体" w:hAnsi="宋体" w:cs="宋体" w:hint="default"/>
          <w:b/>
          <w:bCs/>
          <w:color w:val="000000" w:themeColor="text1"/>
          <w:sz w:val="30"/>
          <w:szCs w:val="30"/>
          <w:lang w:eastAsia="zh-CN"/>
        </w:rPr>
      </w:pPr>
      <w:r>
        <w:rPr>
          <w:rFonts w:ascii="宋体" w:eastAsia="宋体" w:hAnsi="宋体" w:cs="宋体"/>
          <w:b/>
          <w:bCs/>
          <w:color w:val="000000" w:themeColor="text1"/>
          <w:sz w:val="30"/>
          <w:szCs w:val="30"/>
          <w:lang w:eastAsia="zh-CN"/>
        </w:rPr>
        <w:t>一、适用范围</w:t>
      </w:r>
    </w:p>
    <w:p w14:paraId="6DE1C783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b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本招标清单及技术指标（以下统称“本文档”）明确中国人寿保险（海外）股份有限公司IT综合管理系统项目（以下统称“本项目”）的基本需求。供应商（以下统称“投标人”）须根据本文档编写</w:t>
      </w:r>
      <w:r>
        <w:rPr>
          <w:rFonts w:ascii="宋体" w:eastAsia="宋体" w:hAnsi="宋体" w:cs="宋体"/>
          <w:b/>
          <w:iCs/>
          <w:color w:val="000000" w:themeColor="text1"/>
          <w:sz w:val="28"/>
          <w:szCs w:val="28"/>
          <w:lang w:eastAsia="zh-CN"/>
        </w:rPr>
        <w:t>项目提案书。</w:t>
      </w:r>
    </w:p>
    <w:p w14:paraId="09AFE3F4" w14:textId="77777777" w:rsidR="00E561D2" w:rsidRDefault="00000000">
      <w:pPr>
        <w:pStyle w:val="afa"/>
        <w:spacing w:line="560" w:lineRule="exact"/>
        <w:ind w:firstLine="602"/>
        <w:jc w:val="both"/>
        <w:outlineLvl w:val="1"/>
        <w:rPr>
          <w:rFonts w:ascii="宋体" w:eastAsia="宋体" w:hAnsi="宋体" w:cs="宋体" w:hint="default"/>
          <w:b/>
          <w:bCs/>
          <w:color w:val="000000" w:themeColor="text1"/>
          <w:sz w:val="30"/>
          <w:szCs w:val="30"/>
          <w:lang w:eastAsia="zh-CN"/>
        </w:rPr>
      </w:pPr>
      <w:r>
        <w:rPr>
          <w:rFonts w:ascii="宋体" w:eastAsia="宋体" w:hAnsi="宋体" w:cs="宋体"/>
          <w:b/>
          <w:bCs/>
          <w:color w:val="000000" w:themeColor="text1"/>
          <w:sz w:val="30"/>
          <w:szCs w:val="30"/>
          <w:lang w:eastAsia="zh-CN"/>
        </w:rPr>
        <w:t>二、基本要求</w:t>
      </w:r>
    </w:p>
    <w:p w14:paraId="3BC8C8C1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1、投标人须逐项应答本文档中除第二章之外的所有内容，按照本文档中要求提交全部资料，所有资料汇总至投标人提交的项目提案书中。</w:t>
      </w:r>
    </w:p>
    <w:p w14:paraId="20CA6809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2、</w:t>
      </w:r>
      <w:bookmarkStart w:id="1" w:name="_Hlk135147859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投标人须在</w:t>
      </w:r>
      <w:r>
        <w:rPr>
          <w:rFonts w:ascii="宋体" w:eastAsia="宋体" w:hAnsi="宋体" w:cs="宋体"/>
          <w:b/>
          <w:iCs/>
          <w:color w:val="000000" w:themeColor="text1"/>
          <w:sz w:val="28"/>
          <w:szCs w:val="28"/>
          <w:lang w:eastAsia="zh-CN"/>
        </w:rPr>
        <w:t>项目提案书</w:t>
      </w: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中，对本文档中所提所有要求能否实现与满足，逐项予以说明和答复。投标人可根据自己的产品技术具体情况，在</w:t>
      </w:r>
      <w:r>
        <w:rPr>
          <w:rFonts w:ascii="宋体" w:eastAsia="宋体" w:hAnsi="宋体" w:cs="宋体"/>
          <w:b/>
          <w:iCs/>
          <w:color w:val="000000" w:themeColor="text1"/>
          <w:sz w:val="28"/>
          <w:szCs w:val="28"/>
          <w:lang w:eastAsia="zh-CN"/>
        </w:rPr>
        <w:t>项目提案书</w:t>
      </w: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中提出建议，并附详细数据和说明。</w:t>
      </w:r>
      <w:bookmarkEnd w:id="1"/>
    </w:p>
    <w:p w14:paraId="1005E588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3、</w:t>
      </w:r>
      <w:bookmarkStart w:id="2" w:name="_Hlk135147923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对本文档中所有条目的应答应为“满足”、“不满足”，不得使用“明白”、“理解”等词语。</w:t>
      </w:r>
    </w:p>
    <w:p w14:paraId="4D435817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bookmarkStart w:id="3" w:name="_Hlk135148129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4、</w:t>
      </w:r>
      <w:bookmarkEnd w:id="3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在所有的应答中，都须</w:t>
      </w:r>
      <w:proofErr w:type="gramStart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作出</w:t>
      </w:r>
      <w:proofErr w:type="gramEnd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具体的说明。凡采用“详见”、“参见”方式说明的，应指明参见具体的章节或页码。所有没有</w:t>
      </w:r>
      <w:proofErr w:type="gramStart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作出</w:t>
      </w:r>
      <w:proofErr w:type="gramEnd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具体、详细的说明的应答，都视为“不满足”。</w:t>
      </w:r>
    </w:p>
    <w:p w14:paraId="2B974159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bookmarkStart w:id="4" w:name="_Hlk135148154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5、</w:t>
      </w:r>
      <w:bookmarkEnd w:id="4"/>
      <w:r>
        <w:rPr>
          <w:rFonts w:ascii="宋体" w:eastAsia="宋体" w:hAnsi="宋体" w:cs="宋体"/>
          <w:b/>
          <w:iCs/>
          <w:color w:val="000000" w:themeColor="text1"/>
          <w:sz w:val="28"/>
          <w:szCs w:val="28"/>
          <w:lang w:eastAsia="zh-CN"/>
        </w:rPr>
        <w:t>项目提案书</w:t>
      </w: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中，</w:t>
      </w:r>
      <w:proofErr w:type="gramStart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须包括</w:t>
      </w:r>
      <w:proofErr w:type="gramEnd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异常情况解决方案：如系统崩溃、离线、异常、设备故障、网络故障情况处理、不同应用之间对接异常等。</w:t>
      </w:r>
      <w:bookmarkStart w:id="5" w:name="_Hlk135148231"/>
      <w:bookmarkEnd w:id="2"/>
    </w:p>
    <w:p w14:paraId="64B2C8C0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6、</w:t>
      </w:r>
      <w:r>
        <w:rPr>
          <w:rFonts w:ascii="宋体" w:eastAsia="宋体" w:hAnsi="宋体" w:cs="宋体"/>
          <w:b/>
          <w:iCs/>
          <w:color w:val="000000" w:themeColor="text1"/>
          <w:sz w:val="28"/>
          <w:szCs w:val="28"/>
          <w:lang w:eastAsia="zh-CN"/>
        </w:rPr>
        <w:t>项目提案书</w:t>
      </w: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中所包含内容，除本文档各章节中提出的各</w:t>
      </w:r>
      <w:proofErr w:type="gramStart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类要求</w:t>
      </w:r>
      <w:proofErr w:type="gramEnd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外，还需包含：</w:t>
      </w:r>
    </w:p>
    <w:p w14:paraId="39CC4A4A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lastRenderedPageBreak/>
        <w:t>（1）</w:t>
      </w:r>
      <w:proofErr w:type="gramStart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述标演示</w:t>
      </w:r>
      <w:proofErr w:type="gramEnd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PPT。PPT中应包含但不限于下表内容。投标人有</w:t>
      </w:r>
      <w:r>
        <w:rPr>
          <w:rFonts w:ascii="宋体" w:eastAsia="宋体" w:hAnsi="宋体" w:cs="宋体"/>
          <w:b/>
          <w:bCs/>
          <w:iCs/>
          <w:color w:val="000000" w:themeColor="text1"/>
          <w:sz w:val="28"/>
          <w:szCs w:val="28"/>
          <w:lang w:eastAsia="zh-CN"/>
        </w:rPr>
        <w:t>15</w:t>
      </w: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分钟</w:t>
      </w:r>
      <w:proofErr w:type="gramStart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的述标时间</w:t>
      </w:r>
      <w:proofErr w:type="gramEnd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。投标人</w:t>
      </w:r>
      <w:proofErr w:type="gramStart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在述标时须主要</w:t>
      </w:r>
      <w:proofErr w:type="gramEnd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基于PPT进行讲解，如有详细内容补充，须在PPT中写明详细内容查看</w:t>
      </w:r>
      <w:r>
        <w:rPr>
          <w:rFonts w:ascii="宋体" w:eastAsia="宋体" w:hAnsi="宋体" w:cs="宋体"/>
          <w:b/>
          <w:iCs/>
          <w:color w:val="000000" w:themeColor="text1"/>
          <w:sz w:val="28"/>
          <w:szCs w:val="28"/>
          <w:lang w:eastAsia="zh-CN"/>
        </w:rPr>
        <w:t>项目提案书</w:t>
      </w: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中具体章节及页码。</w:t>
      </w:r>
    </w:p>
    <w:tbl>
      <w:tblPr>
        <w:tblStyle w:val="af7"/>
        <w:tblW w:w="9598" w:type="dxa"/>
        <w:tblLook w:val="04A0" w:firstRow="1" w:lastRow="0" w:firstColumn="1" w:lastColumn="0" w:noHBand="0" w:noVBand="1"/>
      </w:tblPr>
      <w:tblGrid>
        <w:gridCol w:w="480"/>
        <w:gridCol w:w="1595"/>
        <w:gridCol w:w="7523"/>
      </w:tblGrid>
      <w:tr w:rsidR="00E561D2" w14:paraId="55E9AB21" w14:textId="77777777">
        <w:trPr>
          <w:trHeight w:val="491"/>
        </w:trPr>
        <w:tc>
          <w:tcPr>
            <w:tcW w:w="0" w:type="auto"/>
            <w:shd w:val="clear" w:color="auto" w:fill="D0CECE" w:themeFill="background2" w:themeFillShade="E6"/>
            <w:vAlign w:val="center"/>
          </w:tcPr>
          <w:p w14:paraId="6D4AB8DE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/>
                <w:color w:val="000000" w:themeColor="text1"/>
                <w:kern w:val="0"/>
                <w:sz w:val="18"/>
                <w:szCs w:val="18"/>
              </w:rPr>
            </w:pPr>
            <w:bookmarkStart w:id="6" w:name="_Hlk135148280"/>
            <w:bookmarkEnd w:id="5"/>
            <w:r>
              <w:rPr>
                <w:rFonts w:ascii="宋体" w:eastAsia="宋体" w:hAnsi="宋体" w:cs="宋体"/>
                <w:b/>
                <w:color w:val="000000" w:themeColor="text1"/>
                <w:kern w:val="0"/>
                <w:sz w:val="18"/>
                <w:szCs w:val="18"/>
              </w:rPr>
              <w:t>序号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14:paraId="66A3217F" w14:textId="77777777" w:rsidR="00E561D2" w:rsidRDefault="00000000">
            <w:pPr>
              <w:widowControl/>
              <w:rPr>
                <w:rFonts w:ascii="宋体" w:eastAsia="宋体" w:hAnsi="宋体" w:cs="宋体" w:hint="default"/>
                <w:b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b/>
                <w:color w:val="000000" w:themeColor="text1"/>
                <w:kern w:val="0"/>
                <w:sz w:val="18"/>
                <w:szCs w:val="18"/>
              </w:rPr>
              <w:t>PPT重点内容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14:paraId="1B48E0ED" w14:textId="77777777" w:rsidR="00E561D2" w:rsidRDefault="00000000">
            <w:pPr>
              <w:widowControl/>
              <w:rPr>
                <w:rFonts w:ascii="宋体" w:eastAsia="宋体" w:hAnsi="宋体" w:cs="宋体" w:hint="default"/>
                <w:b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b/>
                <w:color w:val="000000" w:themeColor="text1"/>
                <w:kern w:val="0"/>
                <w:sz w:val="18"/>
                <w:szCs w:val="18"/>
                <w:lang w:eastAsia="zh-CN"/>
              </w:rPr>
              <w:t>要求</w:t>
            </w:r>
          </w:p>
        </w:tc>
      </w:tr>
      <w:tr w:rsidR="00E561D2" w14:paraId="50976D53" w14:textId="77777777">
        <w:trPr>
          <w:trHeight w:val="972"/>
        </w:trPr>
        <w:tc>
          <w:tcPr>
            <w:tcW w:w="0" w:type="auto"/>
            <w:vAlign w:val="center"/>
          </w:tcPr>
          <w:p w14:paraId="0056F253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0" w:type="auto"/>
            <w:vAlign w:val="center"/>
          </w:tcPr>
          <w:p w14:paraId="229B0BC2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投标公司介绍</w:t>
            </w:r>
          </w:p>
        </w:tc>
        <w:tc>
          <w:tcPr>
            <w:tcW w:w="0" w:type="auto"/>
            <w:vAlign w:val="center"/>
          </w:tcPr>
          <w:p w14:paraId="311ECE65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包含但不限于：</w:t>
            </w:r>
          </w:p>
          <w:p w14:paraId="05E0D468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（1）注册资金（须提供证明文件）</w:t>
            </w:r>
          </w:p>
          <w:p w14:paraId="1D4159D9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（2）公司经营时间（须提供证明文件）</w:t>
            </w:r>
          </w:p>
          <w:p w14:paraId="6F2098EB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（3）技术人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  <w:lang w:eastAsia="zh-CN"/>
              </w:rPr>
              <w:t>员规模（提供近一年的纳税证明和</w:t>
            </w:r>
            <w:proofErr w:type="gramStart"/>
            <w:r>
              <w:rPr>
                <w:rFonts w:ascii="宋体" w:eastAsia="宋体" w:hAnsi="宋体" w:cs="宋体"/>
                <w:kern w:val="0"/>
                <w:sz w:val="18"/>
                <w:szCs w:val="18"/>
                <w:lang w:eastAsia="zh-CN"/>
              </w:rPr>
              <w:t>社保证明</w:t>
            </w:r>
            <w:proofErr w:type="gramEnd"/>
            <w:r>
              <w:rPr>
                <w:rFonts w:ascii="宋体" w:eastAsia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 w:rsidR="00E561D2" w14:paraId="35892DED" w14:textId="77777777">
        <w:trPr>
          <w:trHeight w:val="972"/>
        </w:trPr>
        <w:tc>
          <w:tcPr>
            <w:tcW w:w="0" w:type="auto"/>
            <w:vAlign w:val="center"/>
          </w:tcPr>
          <w:p w14:paraId="5C49F007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0" w:type="auto"/>
            <w:vAlign w:val="center"/>
          </w:tcPr>
          <w:p w14:paraId="1B8A2572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iCs/>
                <w:color w:val="000000" w:themeColor="text1"/>
                <w:sz w:val="18"/>
                <w:szCs w:val="18"/>
                <w:lang w:eastAsia="zh-CN"/>
              </w:rPr>
              <w:t>行业案例介绍</w:t>
            </w:r>
          </w:p>
        </w:tc>
        <w:tc>
          <w:tcPr>
            <w:tcW w:w="0" w:type="auto"/>
            <w:vAlign w:val="center"/>
          </w:tcPr>
          <w:p w14:paraId="1DCB4548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包含但不限于：</w:t>
            </w:r>
          </w:p>
          <w:p w14:paraId="1A2D9DD8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（1）近5年IT综合管理系统实施相关案例</w:t>
            </w:r>
          </w:p>
          <w:p w14:paraId="630D3445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（2）行业案例证明文件</w:t>
            </w:r>
          </w:p>
          <w:p w14:paraId="0C9B1BE1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（3）行业案例统计数据</w:t>
            </w:r>
          </w:p>
        </w:tc>
      </w:tr>
      <w:tr w:rsidR="00E561D2" w14:paraId="1ECE4E4A" w14:textId="77777777">
        <w:trPr>
          <w:trHeight w:val="732"/>
        </w:trPr>
        <w:tc>
          <w:tcPr>
            <w:tcW w:w="0" w:type="auto"/>
            <w:vAlign w:val="center"/>
          </w:tcPr>
          <w:p w14:paraId="6AB3B6DC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0" w:type="auto"/>
            <w:vAlign w:val="center"/>
          </w:tcPr>
          <w:p w14:paraId="0B7B06FE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证书介绍</w:t>
            </w:r>
          </w:p>
        </w:tc>
        <w:tc>
          <w:tcPr>
            <w:tcW w:w="0" w:type="auto"/>
            <w:vAlign w:val="center"/>
          </w:tcPr>
          <w:p w14:paraId="09C7F56D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包含但不限于：</w:t>
            </w:r>
          </w:p>
          <w:p w14:paraId="571EFE15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（1）各类信息技术水平证书（2）证书统计数据</w:t>
            </w:r>
          </w:p>
          <w:p w14:paraId="5B066144" w14:textId="77777777" w:rsidR="00E561D2" w:rsidRDefault="00E561D2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</w:p>
        </w:tc>
      </w:tr>
      <w:tr w:rsidR="00E561D2" w14:paraId="7FE7D2EC" w14:textId="77777777">
        <w:trPr>
          <w:trHeight w:val="972"/>
        </w:trPr>
        <w:tc>
          <w:tcPr>
            <w:tcW w:w="0" w:type="auto"/>
            <w:vAlign w:val="center"/>
          </w:tcPr>
          <w:p w14:paraId="6B9E2587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0" w:type="auto"/>
            <w:vAlign w:val="center"/>
          </w:tcPr>
          <w:p w14:paraId="2D12922C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整体解决方案讲解</w:t>
            </w:r>
          </w:p>
        </w:tc>
        <w:tc>
          <w:tcPr>
            <w:tcW w:w="0" w:type="auto"/>
            <w:vAlign w:val="center"/>
          </w:tcPr>
          <w:p w14:paraId="3C7E6BA4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包含但不限于：</w:t>
            </w:r>
          </w:p>
          <w:p w14:paraId="58F43B42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（1）详细介绍整体解决方案，包括但不限于讲解整体方案架构图，网络拓扑图，所有软件、硬件以及技术架构，部署资源清单等。</w:t>
            </w:r>
          </w:p>
          <w:p w14:paraId="2C923429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（2）简单介绍设计原则满足</w:t>
            </w:r>
            <w:proofErr w:type="gramStart"/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度统计</w:t>
            </w:r>
            <w:proofErr w:type="gramEnd"/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数据（参考本文档第四章）</w:t>
            </w:r>
          </w:p>
        </w:tc>
      </w:tr>
      <w:tr w:rsidR="00E561D2" w14:paraId="2E9C820A" w14:textId="77777777">
        <w:trPr>
          <w:trHeight w:val="732"/>
        </w:trPr>
        <w:tc>
          <w:tcPr>
            <w:tcW w:w="0" w:type="auto"/>
            <w:vAlign w:val="center"/>
          </w:tcPr>
          <w:p w14:paraId="7B939341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0" w:type="auto"/>
            <w:vAlign w:val="center"/>
          </w:tcPr>
          <w:p w14:paraId="678517A0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实施计划讲解</w:t>
            </w:r>
          </w:p>
        </w:tc>
        <w:tc>
          <w:tcPr>
            <w:tcW w:w="0" w:type="auto"/>
            <w:vAlign w:val="center"/>
          </w:tcPr>
          <w:p w14:paraId="77E84E6E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（1）参考本文档第三章</w:t>
            </w:r>
          </w:p>
          <w:p w14:paraId="2615D516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（2）要特别介绍ITIL流程管理线上化建设经验，及系统需求、开发、测试、验收的实施要点。</w:t>
            </w:r>
          </w:p>
        </w:tc>
      </w:tr>
      <w:tr w:rsidR="00E561D2" w14:paraId="3D483DFA" w14:textId="77777777">
        <w:trPr>
          <w:trHeight w:val="560"/>
        </w:trPr>
        <w:tc>
          <w:tcPr>
            <w:tcW w:w="0" w:type="auto"/>
            <w:vAlign w:val="center"/>
          </w:tcPr>
          <w:p w14:paraId="45357354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0" w:type="auto"/>
            <w:vAlign w:val="center"/>
          </w:tcPr>
          <w:p w14:paraId="2E96321C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项目实施团队讲解</w:t>
            </w:r>
          </w:p>
        </w:tc>
        <w:tc>
          <w:tcPr>
            <w:tcW w:w="0" w:type="auto"/>
            <w:vAlign w:val="center"/>
          </w:tcPr>
          <w:p w14:paraId="530D38C8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参考本文档第六章</w:t>
            </w:r>
          </w:p>
        </w:tc>
      </w:tr>
      <w:tr w:rsidR="00E561D2" w14:paraId="78647AD4" w14:textId="77777777">
        <w:trPr>
          <w:trHeight w:val="972"/>
        </w:trPr>
        <w:tc>
          <w:tcPr>
            <w:tcW w:w="0" w:type="auto"/>
            <w:vAlign w:val="center"/>
          </w:tcPr>
          <w:p w14:paraId="177E7A30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0" w:type="auto"/>
            <w:vAlign w:val="center"/>
          </w:tcPr>
          <w:p w14:paraId="6A223929" w14:textId="77777777" w:rsidR="00E561D2" w:rsidRDefault="00000000">
            <w:pPr>
              <w:widowControl/>
              <w:rPr>
                <w:rFonts w:ascii="宋体" w:eastAsia="宋体" w:hAnsi="宋体" w:cs="宋体" w:hint="default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功能需求满足度讲解</w:t>
            </w:r>
          </w:p>
        </w:tc>
        <w:tc>
          <w:tcPr>
            <w:tcW w:w="0" w:type="auto"/>
            <w:vAlign w:val="center"/>
          </w:tcPr>
          <w:p w14:paraId="3DF7BCCD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包含但不限于：</w:t>
            </w:r>
          </w:p>
          <w:p w14:paraId="6412D552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（1）功能介绍</w:t>
            </w:r>
          </w:p>
          <w:p w14:paraId="418E8441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（2）产品体验</w:t>
            </w:r>
          </w:p>
          <w:p w14:paraId="137486CF" w14:textId="77777777" w:rsidR="00E561D2" w:rsidRDefault="00000000">
            <w:pPr>
              <w:widowControl/>
              <w:rPr>
                <w:rFonts w:ascii="宋体" w:eastAsia="宋体" w:hAnsi="宋体" w:cs="宋体" w:hint="default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（3）需求满足</w:t>
            </w:r>
            <w:proofErr w:type="gramStart"/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度统计</w:t>
            </w:r>
            <w:proofErr w:type="gramEnd"/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数据</w:t>
            </w:r>
          </w:p>
        </w:tc>
      </w:tr>
      <w:tr w:rsidR="00E561D2" w14:paraId="19047517" w14:textId="77777777">
        <w:trPr>
          <w:trHeight w:val="363"/>
        </w:trPr>
        <w:tc>
          <w:tcPr>
            <w:tcW w:w="0" w:type="auto"/>
            <w:vAlign w:val="center"/>
          </w:tcPr>
          <w:p w14:paraId="41C909BB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0" w:type="auto"/>
            <w:vAlign w:val="center"/>
          </w:tcPr>
          <w:p w14:paraId="5887285E" w14:textId="77777777" w:rsidR="00E561D2" w:rsidRDefault="00000000">
            <w:pPr>
              <w:widowControl/>
              <w:rPr>
                <w:rFonts w:ascii="宋体" w:eastAsia="宋体" w:hAnsi="宋体" w:cs="宋体" w:hint="default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eastAsia="zh-CN"/>
              </w:rPr>
              <w:t>考勤设备简介</w:t>
            </w:r>
          </w:p>
        </w:tc>
        <w:tc>
          <w:tcPr>
            <w:tcW w:w="0" w:type="auto"/>
            <w:vAlign w:val="center"/>
          </w:tcPr>
          <w:p w14:paraId="54248B65" w14:textId="77777777" w:rsidR="00E561D2" w:rsidRDefault="00000000">
            <w:pPr>
              <w:widowControl/>
              <w:rPr>
                <w:rFonts w:ascii="宋体" w:eastAsia="宋体" w:hAnsi="宋体" w:cs="宋体" w:hint="default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  <w:lang w:eastAsia="zh-CN"/>
              </w:rPr>
              <w:t>对考勤设备的规格参数及功能进行简单介绍</w:t>
            </w:r>
          </w:p>
        </w:tc>
      </w:tr>
      <w:tr w:rsidR="00E561D2" w14:paraId="76510B3E" w14:textId="77777777">
        <w:trPr>
          <w:trHeight w:val="1214"/>
        </w:trPr>
        <w:tc>
          <w:tcPr>
            <w:tcW w:w="0" w:type="auto"/>
            <w:vAlign w:val="center"/>
          </w:tcPr>
          <w:p w14:paraId="5B0CAD33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0" w:type="auto"/>
            <w:vAlign w:val="center"/>
          </w:tcPr>
          <w:p w14:paraId="105D6010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非功能需求及技术指标满足度讲解</w:t>
            </w:r>
          </w:p>
        </w:tc>
        <w:tc>
          <w:tcPr>
            <w:tcW w:w="0" w:type="auto"/>
            <w:vAlign w:val="center"/>
          </w:tcPr>
          <w:p w14:paraId="693AF3D1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包含但不限于：</w:t>
            </w:r>
          </w:p>
          <w:p w14:paraId="15A88700" w14:textId="77777777" w:rsidR="00E561D2" w:rsidRDefault="00000000">
            <w:pPr>
              <w:widowControl/>
              <w:rPr>
                <w:rFonts w:ascii="宋体" w:eastAsia="宋体" w:hAnsi="宋体" w:cs="宋体" w:hint="default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（1）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  <w:lang w:eastAsia="zh-CN"/>
              </w:rPr>
              <w:t>参考本文档第五章第三部分，其中针对可扩展性，可举例介绍包括不限于对接OA（WEB端和</w:t>
            </w:r>
            <w:proofErr w:type="gramStart"/>
            <w:r>
              <w:rPr>
                <w:rFonts w:ascii="宋体" w:eastAsia="宋体" w:hAnsi="宋体" w:cs="宋体"/>
                <w:kern w:val="0"/>
                <w:sz w:val="18"/>
                <w:szCs w:val="18"/>
                <w:lang w:eastAsia="zh-CN"/>
              </w:rPr>
              <w:t>企业微信移动</w:t>
            </w:r>
            <w:proofErr w:type="gramEnd"/>
            <w:r>
              <w:rPr>
                <w:rFonts w:ascii="宋体" w:eastAsia="宋体" w:hAnsi="宋体" w:cs="宋体"/>
                <w:kern w:val="0"/>
                <w:sz w:val="18"/>
                <w:szCs w:val="18"/>
                <w:lang w:eastAsia="zh-CN"/>
              </w:rPr>
              <w:t>端）、统一用户认证系统，</w:t>
            </w:r>
            <w:proofErr w:type="gramStart"/>
            <w:r>
              <w:rPr>
                <w:rFonts w:ascii="宋体" w:eastAsia="宋体" w:hAnsi="宋体" w:cs="宋体"/>
                <w:kern w:val="0"/>
                <w:sz w:val="18"/>
                <w:szCs w:val="18"/>
                <w:lang w:eastAsia="zh-CN"/>
              </w:rPr>
              <w:t>云效项目管理</w:t>
            </w:r>
            <w:proofErr w:type="gramEnd"/>
            <w:r>
              <w:rPr>
                <w:rFonts w:ascii="宋体" w:eastAsia="宋体" w:hAnsi="宋体" w:cs="宋体"/>
                <w:kern w:val="0"/>
                <w:sz w:val="18"/>
                <w:szCs w:val="18"/>
                <w:lang w:eastAsia="zh-CN"/>
              </w:rPr>
              <w:t>平台等历史案例和方案（待办、单点登录）</w:t>
            </w:r>
          </w:p>
          <w:p w14:paraId="7D4FB7F4" w14:textId="77777777" w:rsidR="00E561D2" w:rsidRDefault="00000000">
            <w:pPr>
              <w:widowControl/>
              <w:rPr>
                <w:rFonts w:ascii="宋体" w:eastAsia="宋体" w:hAnsi="宋体" w:cs="宋体" w:hint="default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（2）满足</w:t>
            </w:r>
            <w:proofErr w:type="gramStart"/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度统计</w:t>
            </w:r>
            <w:proofErr w:type="gramEnd"/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 xml:space="preserve">数据 </w:t>
            </w:r>
          </w:p>
        </w:tc>
      </w:tr>
      <w:tr w:rsidR="00E561D2" w14:paraId="37CEE12F" w14:textId="77777777">
        <w:trPr>
          <w:trHeight w:val="374"/>
        </w:trPr>
        <w:tc>
          <w:tcPr>
            <w:tcW w:w="0" w:type="auto"/>
            <w:vAlign w:val="center"/>
          </w:tcPr>
          <w:p w14:paraId="1E293041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0" w:type="auto"/>
            <w:vAlign w:val="center"/>
          </w:tcPr>
          <w:p w14:paraId="2D2CE24A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培训服务介绍</w:t>
            </w:r>
          </w:p>
        </w:tc>
        <w:tc>
          <w:tcPr>
            <w:tcW w:w="0" w:type="auto"/>
            <w:vAlign w:val="center"/>
          </w:tcPr>
          <w:p w14:paraId="2DF1FEF6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参考本文档第七章</w:t>
            </w:r>
          </w:p>
        </w:tc>
      </w:tr>
      <w:tr w:rsidR="00E561D2" w14:paraId="0256B5F8" w14:textId="77777777">
        <w:trPr>
          <w:trHeight w:val="397"/>
        </w:trPr>
        <w:tc>
          <w:tcPr>
            <w:tcW w:w="0" w:type="auto"/>
            <w:vAlign w:val="center"/>
          </w:tcPr>
          <w:p w14:paraId="16A19C4C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0" w:type="auto"/>
            <w:vAlign w:val="center"/>
          </w:tcPr>
          <w:p w14:paraId="50F5C961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proofErr w:type="gramStart"/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维保服务</w:t>
            </w:r>
            <w:proofErr w:type="gramEnd"/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介绍</w:t>
            </w:r>
          </w:p>
        </w:tc>
        <w:tc>
          <w:tcPr>
            <w:tcW w:w="0" w:type="auto"/>
            <w:vAlign w:val="center"/>
          </w:tcPr>
          <w:p w14:paraId="003B69CE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参考本文档第九章</w:t>
            </w:r>
          </w:p>
        </w:tc>
      </w:tr>
      <w:tr w:rsidR="00E561D2" w14:paraId="2B2513E4" w14:textId="77777777">
        <w:trPr>
          <w:trHeight w:val="671"/>
        </w:trPr>
        <w:tc>
          <w:tcPr>
            <w:tcW w:w="0" w:type="auto"/>
            <w:vAlign w:val="center"/>
          </w:tcPr>
          <w:p w14:paraId="538F8C10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0" w:type="auto"/>
            <w:vAlign w:val="center"/>
          </w:tcPr>
          <w:p w14:paraId="44FD2707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产品未来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发展路线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规划介绍</w:t>
            </w:r>
          </w:p>
        </w:tc>
        <w:tc>
          <w:tcPr>
            <w:tcW w:w="0" w:type="auto"/>
            <w:vAlign w:val="center"/>
          </w:tcPr>
          <w:p w14:paraId="3ECF20AB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投标人</w:t>
            </w:r>
            <w:proofErr w:type="gramStart"/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须介绍</w:t>
            </w:r>
            <w:proofErr w:type="gramEnd"/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以下情况的处理预案：如果方案中所涉及的第三方软件或硬件的原厂停止销售、停止更新、停止技术支持、停止服务。</w:t>
            </w:r>
          </w:p>
        </w:tc>
      </w:tr>
      <w:tr w:rsidR="00E561D2" w14:paraId="77EC55A4" w14:textId="77777777">
        <w:trPr>
          <w:trHeight w:val="501"/>
        </w:trPr>
        <w:tc>
          <w:tcPr>
            <w:tcW w:w="0" w:type="auto"/>
            <w:vAlign w:val="center"/>
          </w:tcPr>
          <w:p w14:paraId="4878EE84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0" w:type="auto"/>
            <w:vAlign w:val="center"/>
          </w:tcPr>
          <w:p w14:paraId="62630BE0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本文档中不满足部分的说明</w:t>
            </w:r>
          </w:p>
        </w:tc>
        <w:tc>
          <w:tcPr>
            <w:tcW w:w="0" w:type="auto"/>
            <w:vAlign w:val="center"/>
          </w:tcPr>
          <w:p w14:paraId="0CCB8CFC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eastAsia="zh-CN"/>
              </w:rPr>
              <w:t>针对本文档每一章内容中的所有要求，如有不满足，须明确指出</w:t>
            </w:r>
          </w:p>
        </w:tc>
      </w:tr>
    </w:tbl>
    <w:p w14:paraId="409E7A53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lastRenderedPageBreak/>
        <w:t>（2）涉及所有软件的详细说明，包括但不限于厂家品牌、软件版本、功能规格、模块清单、性能参数、接口文档、用户手册、最近更新时间、未来更新计划。</w:t>
      </w:r>
    </w:p>
    <w:p w14:paraId="1AC7A4D6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（3）涉及所有硬件的详细说明，包括但不限于厂家品牌、型号、规格、数量、技术参数、用途。</w:t>
      </w:r>
    </w:p>
    <w:p w14:paraId="780B61AF" w14:textId="77777777" w:rsidR="00E561D2" w:rsidRDefault="00000000">
      <w:pPr>
        <w:pStyle w:val="a0"/>
        <w:spacing w:before="0" w:after="0" w:line="560" w:lineRule="exact"/>
        <w:ind w:firstLineChars="200" w:firstLine="56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7、</w:t>
      </w:r>
      <w:r>
        <w:rPr>
          <w:rFonts w:ascii="宋体" w:eastAsia="宋体" w:hAnsi="宋体" w:cs="宋体"/>
          <w:b/>
          <w:iCs/>
          <w:color w:val="000000" w:themeColor="text1"/>
          <w:sz w:val="28"/>
          <w:szCs w:val="28"/>
          <w:lang w:eastAsia="zh-CN"/>
        </w:rPr>
        <w:t>项目提案书</w:t>
      </w: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中，投标人须提供</w:t>
      </w:r>
      <w:r>
        <w:rPr>
          <w:rFonts w:ascii="宋体" w:eastAsia="宋体" w:hAnsi="宋体" w:cs="宋体"/>
          <w:b/>
          <w:iCs/>
          <w:color w:val="000000" w:themeColor="text1"/>
          <w:sz w:val="28"/>
          <w:szCs w:val="28"/>
          <w:lang w:eastAsia="zh-CN"/>
        </w:rPr>
        <w:t>部署资源清单</w:t>
      </w: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，清单须至少包括：所属系统、所属环境（生产、测试）、用途、数量、CPU、内存、存储空间等。</w:t>
      </w:r>
    </w:p>
    <w:p w14:paraId="67AF5C66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bookmarkStart w:id="7" w:name="_Toc84875535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8、本文档中的要求应视为保证项目运行所需的最低要求，如有遗漏，投标人应予以补充，否则一旦中标将认为投标人认同遗漏部分，并免费提供。</w:t>
      </w:r>
    </w:p>
    <w:p w14:paraId="4D78AF90" w14:textId="77777777" w:rsidR="00E561D2" w:rsidRDefault="00000000">
      <w:pPr>
        <w:pStyle w:val="a0"/>
        <w:spacing w:before="0" w:after="0" w:line="560" w:lineRule="exact"/>
        <w:ind w:firstLineChars="200" w:firstLine="56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9、招标人保留对本文档的解释和修改权。</w:t>
      </w:r>
    </w:p>
    <w:p w14:paraId="29F4007B" w14:textId="77777777" w:rsidR="00E561D2" w:rsidRDefault="00000000">
      <w:pPr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br w:type="page"/>
      </w:r>
    </w:p>
    <w:bookmarkEnd w:id="6"/>
    <w:p w14:paraId="10C32802" w14:textId="77777777" w:rsidR="00E561D2" w:rsidRDefault="00000000">
      <w:pPr>
        <w:pStyle w:val="1"/>
        <w:numPr>
          <w:ilvl w:val="0"/>
          <w:numId w:val="3"/>
        </w:numPr>
        <w:spacing w:line="240" w:lineRule="auto"/>
        <w:ind w:left="454"/>
        <w:jc w:val="center"/>
        <w:rPr>
          <w:rFonts w:ascii="宋体" w:eastAsia="宋体" w:hAnsi="宋体" w:cs="宋体" w:hint="default"/>
          <w:color w:val="000000" w:themeColor="text1"/>
          <w:lang w:eastAsia="zh-CN"/>
        </w:rPr>
      </w:pPr>
      <w:r>
        <w:rPr>
          <w:rFonts w:ascii="宋体" w:eastAsia="宋体" w:hAnsi="宋体" w:cs="宋体"/>
          <w:color w:val="000000" w:themeColor="text1"/>
          <w:lang w:eastAsia="zh-CN"/>
        </w:rPr>
        <w:lastRenderedPageBreak/>
        <w:t>项目</w:t>
      </w:r>
      <w:bookmarkEnd w:id="7"/>
      <w:r>
        <w:rPr>
          <w:rFonts w:ascii="宋体" w:eastAsia="宋体" w:hAnsi="宋体" w:cs="宋体"/>
          <w:color w:val="000000" w:themeColor="text1"/>
          <w:lang w:eastAsia="zh-CN"/>
        </w:rPr>
        <w:t>概述</w:t>
      </w:r>
    </w:p>
    <w:p w14:paraId="29E2867B" w14:textId="77777777" w:rsidR="00E561D2" w:rsidRDefault="00000000">
      <w:pPr>
        <w:pStyle w:val="2"/>
        <w:numPr>
          <w:ilvl w:val="1"/>
          <w:numId w:val="0"/>
        </w:numPr>
        <w:adjustRightInd w:val="0"/>
        <w:spacing w:before="0" w:after="0" w:line="560" w:lineRule="exact"/>
        <w:ind w:firstLineChars="200" w:firstLine="643"/>
        <w:jc w:val="both"/>
        <w:textAlignment w:val="baseline"/>
        <w:rPr>
          <w:rFonts w:ascii="宋体" w:eastAsia="宋体" w:hAnsi="宋体" w:cs="宋体" w:hint="default"/>
          <w:color w:val="000000" w:themeColor="text1"/>
          <w:lang w:eastAsia="zh-CN"/>
        </w:rPr>
      </w:pPr>
      <w:r>
        <w:rPr>
          <w:rFonts w:ascii="宋体" w:eastAsia="宋体" w:hAnsi="宋体" w:cs="宋体"/>
          <w:color w:val="000000" w:themeColor="text1"/>
          <w:lang w:eastAsia="zh-CN"/>
        </w:rPr>
        <w:t>一、项目背景</w:t>
      </w:r>
    </w:p>
    <w:p w14:paraId="724DE789" w14:textId="77777777" w:rsidR="00E561D2" w:rsidRDefault="00000000">
      <w:pPr>
        <w:pStyle w:val="a4"/>
        <w:spacing w:before="0" w:after="0" w:line="560" w:lineRule="exact"/>
        <w:ind w:firstLine="56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根据集团公司数字化战略发展新格局，以及海外公司业务数字化转型工作的全面实施，中心的IT项目复杂度不断提高，供应商参与度不断深化，外包人员规模与日俱增。为了更好的在供应商、外包人员、财务预算等科技管理工作方面提升效率，降低手工处理差错，中心拟引进IT综合管理系统，配合ITIL最佳实践的管理流程，实现科技综合管理的自动化、线上化、规范化。</w:t>
      </w:r>
    </w:p>
    <w:p w14:paraId="31B85E38" w14:textId="77777777" w:rsidR="00E561D2" w:rsidRDefault="00E561D2">
      <w:pPr>
        <w:pStyle w:val="a4"/>
        <w:spacing w:before="0" w:after="0"/>
        <w:ind w:firstLine="56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985"/>
        <w:gridCol w:w="6804"/>
      </w:tblGrid>
      <w:tr w:rsidR="00E561D2" w14:paraId="5F24D367" w14:textId="77777777">
        <w:trPr>
          <w:jc w:val="center"/>
        </w:trPr>
        <w:tc>
          <w:tcPr>
            <w:tcW w:w="9493" w:type="dxa"/>
            <w:gridSpan w:val="3"/>
            <w:shd w:val="clear" w:color="auto" w:fill="D0CECE" w:themeFill="background2" w:themeFillShade="E6"/>
            <w:vAlign w:val="center"/>
          </w:tcPr>
          <w:p w14:paraId="0903501B" w14:textId="77777777" w:rsidR="00E561D2" w:rsidRDefault="00000000">
            <w:pPr>
              <w:jc w:val="center"/>
              <w:rPr>
                <w:rFonts w:ascii="宋体" w:eastAsia="宋体" w:hAnsi="宋体" w:cs="宋体" w:hint="default"/>
                <w:b/>
                <w:iCs/>
                <w:color w:val="000000" w:themeColor="text1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iCs/>
                <w:color w:val="000000" w:themeColor="text1"/>
                <w:szCs w:val="24"/>
                <w:lang w:eastAsia="zh-CN"/>
              </w:rPr>
              <w:t>系统服务对象说明</w:t>
            </w:r>
          </w:p>
        </w:tc>
      </w:tr>
      <w:tr w:rsidR="00E561D2" w14:paraId="1B8228B5" w14:textId="77777777">
        <w:trPr>
          <w:trHeight w:val="1042"/>
          <w:jc w:val="center"/>
        </w:trPr>
        <w:tc>
          <w:tcPr>
            <w:tcW w:w="704" w:type="dxa"/>
            <w:vAlign w:val="center"/>
          </w:tcPr>
          <w:p w14:paraId="22CF0E15" w14:textId="77777777" w:rsidR="00E561D2" w:rsidRDefault="00000000">
            <w:pPr>
              <w:jc w:val="center"/>
              <w:rPr>
                <w:rFonts w:ascii="宋体" w:eastAsia="宋体" w:hAnsi="宋体" w:cs="宋体" w:hint="default"/>
                <w:b/>
                <w:iCs/>
                <w:color w:val="000000" w:themeColor="text1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iCs/>
                <w:color w:val="000000" w:themeColor="text1"/>
                <w:szCs w:val="24"/>
                <w:lang w:eastAsia="zh-CN"/>
              </w:rPr>
              <w:t>1</w:t>
            </w:r>
          </w:p>
        </w:tc>
        <w:tc>
          <w:tcPr>
            <w:tcW w:w="1985" w:type="dxa"/>
            <w:vAlign w:val="center"/>
          </w:tcPr>
          <w:p w14:paraId="7C5BF22C" w14:textId="77777777" w:rsidR="00E561D2" w:rsidRDefault="00000000">
            <w:pPr>
              <w:jc w:val="both"/>
              <w:rPr>
                <w:rFonts w:ascii="宋体" w:eastAsia="宋体" w:hAnsi="宋体" w:cs="宋体" w:hint="default"/>
                <w:b/>
                <w:iCs/>
                <w:color w:val="000000" w:themeColor="text1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iCs/>
                <w:color w:val="000000" w:themeColor="text1"/>
                <w:szCs w:val="24"/>
                <w:lang w:eastAsia="zh-CN"/>
              </w:rPr>
              <w:t>系统服务对象</w:t>
            </w:r>
          </w:p>
        </w:tc>
        <w:tc>
          <w:tcPr>
            <w:tcW w:w="6804" w:type="dxa"/>
            <w:vAlign w:val="center"/>
          </w:tcPr>
          <w:p w14:paraId="6E668B2D" w14:textId="77777777" w:rsidR="00E561D2" w:rsidRDefault="00E561D2">
            <w:pPr>
              <w:jc w:val="both"/>
              <w:rPr>
                <w:rFonts w:ascii="宋体" w:eastAsia="宋体" w:hAnsi="宋体" w:cs="宋体" w:hint="default"/>
                <w:iCs/>
                <w:color w:val="000000" w:themeColor="text1"/>
                <w:szCs w:val="24"/>
                <w:lang w:eastAsia="zh-CN"/>
              </w:rPr>
            </w:pPr>
          </w:p>
          <w:p w14:paraId="6EF62DAA" w14:textId="77777777" w:rsidR="00E561D2" w:rsidRDefault="00000000">
            <w:pPr>
              <w:jc w:val="both"/>
              <w:rPr>
                <w:rFonts w:ascii="宋体" w:eastAsia="宋体" w:hAnsi="宋体" w:cs="宋体" w:hint="default"/>
                <w:iCs/>
                <w:color w:val="000000" w:themeColor="text1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iCs/>
                <w:color w:val="000000" w:themeColor="text1"/>
                <w:szCs w:val="24"/>
                <w:lang w:eastAsia="zh-CN"/>
              </w:rPr>
              <w:t>金融科技中心管理层，各部门员工，各供应商代表、外包人员等</w:t>
            </w:r>
          </w:p>
          <w:p w14:paraId="7542B762" w14:textId="77777777" w:rsidR="00E561D2" w:rsidRDefault="00E561D2">
            <w:pPr>
              <w:jc w:val="both"/>
              <w:rPr>
                <w:rFonts w:ascii="宋体" w:eastAsia="宋体" w:hAnsi="宋体" w:cs="宋体" w:hint="default"/>
                <w:lang w:eastAsia="zh-CN"/>
              </w:rPr>
            </w:pPr>
          </w:p>
        </w:tc>
      </w:tr>
    </w:tbl>
    <w:p w14:paraId="6B607634" w14:textId="77777777" w:rsidR="00E561D2" w:rsidRDefault="00000000">
      <w:pPr>
        <w:pStyle w:val="2"/>
        <w:numPr>
          <w:ilvl w:val="1"/>
          <w:numId w:val="0"/>
        </w:numPr>
        <w:adjustRightInd w:val="0"/>
        <w:spacing w:before="0" w:after="0" w:line="560" w:lineRule="exact"/>
        <w:ind w:firstLineChars="200" w:firstLine="643"/>
        <w:jc w:val="both"/>
        <w:textAlignment w:val="baseline"/>
        <w:rPr>
          <w:rFonts w:ascii="宋体" w:eastAsia="宋体" w:hAnsi="宋体" w:cs="宋体" w:hint="default"/>
          <w:color w:val="000000" w:themeColor="text1"/>
          <w:lang w:eastAsia="zh-CN"/>
        </w:rPr>
      </w:pPr>
      <w:r>
        <w:rPr>
          <w:rFonts w:ascii="宋体" w:eastAsia="宋体" w:hAnsi="宋体" w:cs="宋体"/>
          <w:color w:val="000000" w:themeColor="text1"/>
          <w:lang w:eastAsia="zh-CN"/>
        </w:rPr>
        <w:t>二、项目目标</w:t>
      </w:r>
    </w:p>
    <w:p w14:paraId="6EA3898C" w14:textId="77777777" w:rsidR="00E561D2" w:rsidRDefault="00000000">
      <w:pPr>
        <w:pStyle w:val="a4"/>
        <w:spacing w:before="0" w:after="0" w:line="560" w:lineRule="exact"/>
        <w:ind w:firstLine="56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bookmarkStart w:id="8" w:name="_Hlk132736465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为了提升IT自身管理水平，提高协作效率，降低不必要的操作风险，项目计划以统筹分类、IT自我赋能的实施路径，以实现供应</w:t>
      </w:r>
      <w:proofErr w:type="gramStart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商管理</w:t>
      </w:r>
      <w:proofErr w:type="gramEnd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信息化，项目预算可视化、外包人力费用计算自动化为首要目标，通过ITIL流程的最佳实践，进一步提高IT生产力。</w:t>
      </w:r>
    </w:p>
    <w:bookmarkEnd w:id="8"/>
    <w:p w14:paraId="12E0A5FD" w14:textId="77777777" w:rsidR="00E561D2" w:rsidRDefault="00E561D2">
      <w:pPr>
        <w:pStyle w:val="a0"/>
        <w:ind w:firstLineChars="0" w:firstLine="0"/>
        <w:rPr>
          <w:rFonts w:hint="default"/>
          <w:lang w:eastAsia="zh-CN"/>
        </w:rPr>
      </w:pPr>
    </w:p>
    <w:p w14:paraId="4F4CA490" w14:textId="77777777" w:rsidR="00E561D2" w:rsidRDefault="00E561D2">
      <w:pPr>
        <w:pStyle w:val="a0"/>
        <w:ind w:firstLine="240"/>
        <w:rPr>
          <w:rFonts w:hint="default"/>
          <w:lang w:eastAsia="zh-CN"/>
        </w:rPr>
      </w:pPr>
    </w:p>
    <w:p w14:paraId="4A52175B" w14:textId="77777777" w:rsidR="00E561D2" w:rsidRDefault="00000000">
      <w:pPr>
        <w:rPr>
          <w:rFonts w:hint="default"/>
          <w:lang w:eastAsia="zh-CN"/>
        </w:rPr>
      </w:pPr>
      <w:r>
        <w:rPr>
          <w:lang w:eastAsia="zh-CN"/>
        </w:rPr>
        <w:br w:type="page"/>
      </w:r>
    </w:p>
    <w:p w14:paraId="4A56DF3E" w14:textId="77777777" w:rsidR="00E561D2" w:rsidRDefault="00000000">
      <w:pPr>
        <w:pStyle w:val="1"/>
        <w:numPr>
          <w:ilvl w:val="0"/>
          <w:numId w:val="0"/>
        </w:numPr>
        <w:spacing w:line="240" w:lineRule="auto"/>
        <w:jc w:val="center"/>
        <w:rPr>
          <w:rFonts w:ascii="宋体" w:eastAsia="宋体" w:hAnsi="宋体" w:cs="宋体" w:hint="default"/>
          <w:color w:val="000000" w:themeColor="text1"/>
          <w:lang w:eastAsia="zh-CN"/>
        </w:rPr>
      </w:pPr>
      <w:r>
        <w:rPr>
          <w:rFonts w:ascii="宋体" w:eastAsia="宋体" w:hAnsi="宋体" w:cs="宋体"/>
          <w:color w:val="000000" w:themeColor="text1"/>
          <w:lang w:eastAsia="zh-CN"/>
        </w:rPr>
        <w:lastRenderedPageBreak/>
        <w:t>第三章 建设方案及实施计划</w:t>
      </w:r>
    </w:p>
    <w:p w14:paraId="01BF178F" w14:textId="77777777" w:rsidR="00E561D2" w:rsidRDefault="00000000">
      <w:pPr>
        <w:pStyle w:val="a4"/>
        <w:spacing w:before="0" w:after="0" w:line="560" w:lineRule="exact"/>
        <w:ind w:firstLine="56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投标人须根据本文档中内容，完成IT综合管理系统建设、系统对接、根据招标人最终要求完成部署，项目周期3个月内，允许采取分批次快速迭代的方式上线。为保证项目按时按质顺利进行，投标人提交的</w:t>
      </w:r>
      <w:r>
        <w:rPr>
          <w:rFonts w:ascii="宋体" w:eastAsia="宋体" w:hAnsi="宋体" w:cs="宋体"/>
          <w:b/>
          <w:iCs/>
          <w:color w:val="000000" w:themeColor="text1"/>
          <w:sz w:val="28"/>
          <w:szCs w:val="28"/>
          <w:lang w:eastAsia="zh-CN"/>
        </w:rPr>
        <w:t>项目提案书</w:t>
      </w: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中，须包含</w:t>
      </w:r>
      <w:r>
        <w:rPr>
          <w:rFonts w:ascii="宋体" w:eastAsia="宋体" w:hAnsi="宋体" w:cs="宋体"/>
          <w:b/>
          <w:iCs/>
          <w:color w:val="000000" w:themeColor="text1"/>
          <w:sz w:val="28"/>
          <w:szCs w:val="28"/>
          <w:lang w:eastAsia="zh-CN"/>
        </w:rPr>
        <w:t>一套完整的建设方案</w:t>
      </w: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及</w:t>
      </w:r>
      <w:r>
        <w:rPr>
          <w:rFonts w:ascii="宋体" w:eastAsia="宋体" w:hAnsi="宋体" w:cs="宋体"/>
          <w:b/>
          <w:iCs/>
          <w:color w:val="000000" w:themeColor="text1"/>
          <w:sz w:val="28"/>
          <w:szCs w:val="28"/>
          <w:lang w:eastAsia="zh-CN"/>
        </w:rPr>
        <w:t>具体的实施计划</w:t>
      </w: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。投标人应提供详细的项目建设方案：包括项目建设周期任务表，项目计划管理方案，项目质量把控方案，风险评估应对方案等做详细描述。</w:t>
      </w:r>
    </w:p>
    <w:p w14:paraId="1AF767BF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投标人须注意：</w:t>
      </w:r>
    </w:p>
    <w:p w14:paraId="2053D6F8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1、投标人须提供“解决方案整体架构图”及“网络拓扑图”，以展示整个系统架构以及与其他系统关联关系。</w:t>
      </w:r>
    </w:p>
    <w:p w14:paraId="4B6AA4A3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2、投标人须根据项目周期，结合项目需求，提供本项目具体的实施计划。在项目启动阶段，双方必须协商一致并决定最终实施计划，并经招标人批准后执行。</w:t>
      </w:r>
    </w:p>
    <w:p w14:paraId="553AD210" w14:textId="77777777" w:rsidR="00E561D2" w:rsidRDefault="00E561D2">
      <w:pPr>
        <w:pStyle w:val="a0"/>
        <w:ind w:firstLine="28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</w:p>
    <w:p w14:paraId="4C998947" w14:textId="77777777" w:rsidR="00E561D2" w:rsidRDefault="00E561D2">
      <w:pPr>
        <w:pStyle w:val="a0"/>
        <w:ind w:firstLine="28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</w:p>
    <w:p w14:paraId="39343DFD" w14:textId="77777777" w:rsidR="00E561D2" w:rsidRDefault="00E561D2">
      <w:pPr>
        <w:pStyle w:val="a0"/>
        <w:ind w:firstLine="28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</w:p>
    <w:p w14:paraId="243ADA8B" w14:textId="77777777" w:rsidR="00E561D2" w:rsidRDefault="00E561D2">
      <w:pPr>
        <w:pStyle w:val="a0"/>
        <w:ind w:firstLine="28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</w:p>
    <w:p w14:paraId="00DED2DA" w14:textId="77777777" w:rsidR="00E561D2" w:rsidRDefault="00000000">
      <w:pPr>
        <w:pStyle w:val="1"/>
        <w:numPr>
          <w:ilvl w:val="0"/>
          <w:numId w:val="0"/>
        </w:numPr>
        <w:spacing w:line="240" w:lineRule="auto"/>
        <w:ind w:left="454"/>
        <w:jc w:val="center"/>
        <w:rPr>
          <w:rFonts w:ascii="宋体" w:eastAsia="宋体" w:hAnsi="宋体" w:cs="宋体" w:hint="default"/>
          <w:color w:val="000000" w:themeColor="text1"/>
          <w:highlight w:val="yellow"/>
          <w:lang w:eastAsia="zh-CN"/>
        </w:rPr>
      </w:pPr>
      <w:r>
        <w:rPr>
          <w:rFonts w:ascii="宋体" w:eastAsia="宋体" w:hAnsi="宋体" w:cs="宋体"/>
          <w:color w:val="000000" w:themeColor="text1"/>
          <w:lang w:eastAsia="zh-CN"/>
        </w:rPr>
        <w:lastRenderedPageBreak/>
        <w:t>第四章 系统要求</w:t>
      </w:r>
    </w:p>
    <w:p w14:paraId="7F4BAC30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 xml:space="preserve">投标人系统建设总体要求应满足以下要点：  </w:t>
      </w:r>
    </w:p>
    <w:p w14:paraId="1519BA15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（1）标准通用，成熟可靠：一是适应企业发展要求，跟随行业发展变化而变化，无论是在技术创新还是管理层面，都能在标准化产品的基础上灵活变通。二是系统产品成熟稳定，质量可靠，能通过企业标准质量、安全、性能方面的检测。</w:t>
      </w:r>
    </w:p>
    <w:p w14:paraId="17047466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（2）性能稳定：系统支持高并发数据访问，系统意外故障自动恢复，支持系统数据库备份，能够承受较大规模用户（千人级）的并发访问与会话连接。响应时间快，更新内容快。</w:t>
      </w:r>
    </w:p>
    <w:p w14:paraId="20F22C72" w14:textId="77777777" w:rsidR="00E561D2" w:rsidRDefault="00000000">
      <w:pPr>
        <w:spacing w:line="560" w:lineRule="exact"/>
        <w:ind w:firstLineChars="200" w:firstLine="560"/>
        <w:jc w:val="both"/>
        <w:rPr>
          <w:rFonts w:hint="default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（3）安全合</w:t>
      </w:r>
      <w:proofErr w:type="gramStart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规</w:t>
      </w:r>
      <w:proofErr w:type="gramEnd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：系统应具有高度的可靠性和安全性。有完善的授权、数据备份机制，能有效防止系统本身及应用可能产生的数据安全问题，保证系统的安全性；提供完善的用户鉴权、访问控制、安全日志管理、操作员权限管理等多种安全手段保证门户、内容、业务数据、用户数据等不被非法盗用和修改伪造，保证数据不因意外情况丢失和损坏；能够配合监管部门的安全审计要求，出具相关材料，同时提供多种安全和符合保密要求的检查手段。</w:t>
      </w:r>
    </w:p>
    <w:p w14:paraId="059FDE85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（4）开放性：设计遵循开放原则，使用公共的协议和接口标准，整体上需具备代码开放、接口开放、数据库开放的条件，便于系统的扩展和维护。</w:t>
      </w:r>
    </w:p>
    <w:p w14:paraId="61284445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highlight w:val="red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（5）功能齐全，易使用：系统软件功能齐全，符合项目需求，操作简单，使用人性化。可提供标准系统集成方案，应用系统集成可简单通过API调用接入。</w:t>
      </w:r>
    </w:p>
    <w:p w14:paraId="60CFEE7F" w14:textId="77777777" w:rsidR="00E561D2" w:rsidRDefault="00000000">
      <w:pPr>
        <w:pStyle w:val="1"/>
        <w:numPr>
          <w:ilvl w:val="0"/>
          <w:numId w:val="4"/>
        </w:numPr>
        <w:spacing w:line="240" w:lineRule="auto"/>
        <w:ind w:left="454"/>
        <w:jc w:val="center"/>
        <w:rPr>
          <w:rFonts w:ascii="宋体" w:eastAsia="宋体" w:hAnsi="宋体" w:cs="宋体" w:hint="default"/>
          <w:lang w:eastAsia="zh-CN"/>
        </w:rPr>
      </w:pPr>
      <w:r>
        <w:rPr>
          <w:rFonts w:ascii="宋体" w:eastAsia="宋体" w:hAnsi="宋体" w:cs="宋体"/>
          <w:color w:val="000000" w:themeColor="text1"/>
          <w:lang w:eastAsia="zh-CN"/>
        </w:rPr>
        <w:lastRenderedPageBreak/>
        <w:t>项目需求</w:t>
      </w:r>
    </w:p>
    <w:p w14:paraId="23FD5967" w14:textId="77777777" w:rsidR="00E561D2" w:rsidRDefault="00E561D2">
      <w:pPr>
        <w:rPr>
          <w:rFonts w:ascii="宋体" w:eastAsia="宋体" w:hAnsi="宋体" w:cs="宋体" w:hint="default"/>
          <w:lang w:eastAsia="zh-CN"/>
        </w:rPr>
      </w:pPr>
    </w:p>
    <w:p w14:paraId="495B8109" w14:textId="77777777" w:rsidR="00E561D2" w:rsidRDefault="00000000">
      <w:pPr>
        <w:spacing w:line="560" w:lineRule="exact"/>
        <w:ind w:firstLineChars="200" w:firstLine="560"/>
        <w:jc w:val="both"/>
        <w:rPr>
          <w:rFonts w:hint="default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投标人方案须满足以下所有项目需求，包括功能需求、考勤设备需求、非功能需求、其他技术指标，并且必须</w:t>
      </w:r>
      <w:r>
        <w:rPr>
          <w:rFonts w:ascii="宋体" w:eastAsia="宋体" w:hAnsi="宋体" w:cs="宋体"/>
          <w:b/>
          <w:bCs/>
          <w:iCs/>
          <w:color w:val="000000" w:themeColor="text1"/>
          <w:sz w:val="28"/>
          <w:szCs w:val="28"/>
          <w:lang w:eastAsia="zh-CN"/>
        </w:rPr>
        <w:t>逐一应答</w:t>
      </w: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。如果无法满足，投标人须特别说明原因，并提供替代方案。</w:t>
      </w:r>
    </w:p>
    <w:p w14:paraId="56720E16" w14:textId="77777777" w:rsidR="00E561D2" w:rsidRDefault="00000000">
      <w:pPr>
        <w:numPr>
          <w:ilvl w:val="0"/>
          <w:numId w:val="5"/>
        </w:numPr>
        <w:spacing w:line="560" w:lineRule="exact"/>
        <w:ind w:firstLineChars="200" w:firstLine="602"/>
        <w:jc w:val="both"/>
        <w:outlineLvl w:val="1"/>
        <w:rPr>
          <w:rFonts w:ascii="宋体" w:eastAsia="宋体" w:hAnsi="宋体" w:cs="宋体" w:hint="default"/>
          <w:lang w:eastAsia="zh-CN"/>
        </w:rPr>
      </w:pPr>
      <w:r>
        <w:rPr>
          <w:rFonts w:ascii="宋体" w:eastAsia="宋体" w:hAnsi="宋体" w:cs="宋体"/>
          <w:b/>
          <w:bCs/>
          <w:color w:val="000000" w:themeColor="text1"/>
          <w:sz w:val="30"/>
          <w:szCs w:val="30"/>
          <w:lang w:eastAsia="zh-CN"/>
        </w:rPr>
        <w:t>功能需求</w:t>
      </w:r>
    </w:p>
    <w:p w14:paraId="70933755" w14:textId="77777777" w:rsidR="00E561D2" w:rsidRDefault="00000000">
      <w:pPr>
        <w:pStyle w:val="a0"/>
        <w:spacing w:before="0" w:after="0" w:line="560" w:lineRule="exact"/>
        <w:ind w:firstLineChars="200" w:firstLine="56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具体功能需求及投标人相关填写要求，详见招标文件</w:t>
      </w:r>
      <w:r>
        <w:rPr>
          <w:rFonts w:ascii="宋体" w:eastAsia="宋体" w:hAnsi="宋体" w:cs="宋体"/>
          <w:b/>
          <w:bCs/>
          <w:iCs/>
          <w:color w:val="000000" w:themeColor="text1"/>
          <w:sz w:val="28"/>
          <w:szCs w:val="28"/>
          <w:lang w:eastAsia="zh-CN"/>
        </w:rPr>
        <w:t>附件4.产品功能需求应答函，该</w:t>
      </w:r>
      <w:proofErr w:type="gramStart"/>
      <w:r>
        <w:rPr>
          <w:rFonts w:ascii="宋体" w:eastAsia="宋体" w:hAnsi="宋体" w:cs="宋体"/>
          <w:b/>
          <w:bCs/>
          <w:iCs/>
          <w:color w:val="000000" w:themeColor="text1"/>
          <w:sz w:val="28"/>
          <w:szCs w:val="28"/>
          <w:lang w:eastAsia="zh-CN"/>
        </w:rPr>
        <w:t>应答函会作为</w:t>
      </w:r>
      <w:proofErr w:type="gramEnd"/>
      <w:r>
        <w:rPr>
          <w:rFonts w:ascii="宋体" w:eastAsia="宋体" w:hAnsi="宋体" w:cs="宋体"/>
          <w:b/>
          <w:bCs/>
          <w:iCs/>
          <w:color w:val="000000" w:themeColor="text1"/>
          <w:sz w:val="28"/>
          <w:szCs w:val="28"/>
          <w:lang w:eastAsia="zh-CN"/>
        </w:rPr>
        <w:t>合同附件，请逐一应答</w:t>
      </w: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。</w:t>
      </w:r>
    </w:p>
    <w:p w14:paraId="5ABEB3CF" w14:textId="77777777" w:rsidR="00E561D2" w:rsidRDefault="00000000">
      <w:pPr>
        <w:pStyle w:val="a0"/>
        <w:numPr>
          <w:ilvl w:val="0"/>
          <w:numId w:val="5"/>
        </w:numPr>
        <w:spacing w:before="0" w:after="0" w:line="560" w:lineRule="exact"/>
        <w:ind w:firstLineChars="200" w:firstLine="602"/>
        <w:outlineLvl w:val="1"/>
        <w:rPr>
          <w:rFonts w:ascii="宋体" w:eastAsia="宋体" w:hAnsi="宋体" w:cs="宋体" w:hint="default"/>
          <w:b/>
          <w:bCs/>
          <w:color w:val="000000" w:themeColor="text1"/>
          <w:sz w:val="30"/>
          <w:szCs w:val="30"/>
          <w:lang w:eastAsia="zh-CN"/>
        </w:rPr>
      </w:pPr>
      <w:r>
        <w:rPr>
          <w:rFonts w:ascii="宋体" w:eastAsia="宋体" w:hAnsi="宋体" w:cs="宋体"/>
          <w:b/>
          <w:bCs/>
          <w:color w:val="000000" w:themeColor="text1"/>
          <w:sz w:val="30"/>
          <w:szCs w:val="30"/>
          <w:lang w:eastAsia="zh-CN"/>
        </w:rPr>
        <w:t>考勤设备需求</w:t>
      </w:r>
    </w:p>
    <w:p w14:paraId="6104F6D2" w14:textId="77777777" w:rsidR="00E561D2" w:rsidRDefault="00000000">
      <w:pPr>
        <w:pStyle w:val="a0"/>
        <w:spacing w:before="0" w:after="0" w:line="560" w:lineRule="exact"/>
        <w:ind w:firstLineChars="200" w:firstLine="562"/>
        <w:rPr>
          <w:rFonts w:ascii="宋体" w:eastAsia="宋体" w:hAnsi="宋体" w:cs="宋体" w:hint="default"/>
          <w:b/>
          <w:bCs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b/>
          <w:bCs/>
          <w:iCs/>
          <w:color w:val="000000" w:themeColor="text1"/>
          <w:sz w:val="28"/>
          <w:szCs w:val="28"/>
          <w:lang w:eastAsia="zh-CN"/>
        </w:rPr>
        <w:t>1）安装部署</w:t>
      </w:r>
    </w:p>
    <w:p w14:paraId="167DC257" w14:textId="77777777" w:rsidR="00E561D2" w:rsidRDefault="00000000">
      <w:pPr>
        <w:pStyle w:val="a0"/>
        <w:spacing w:before="0" w:after="0" w:line="560" w:lineRule="exact"/>
        <w:ind w:firstLineChars="200" w:firstLine="562"/>
        <w:rPr>
          <w:rFonts w:ascii="宋体" w:eastAsia="宋体" w:hAnsi="宋体" w:cs="宋体" w:hint="default"/>
          <w:b/>
          <w:bCs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b/>
          <w:bCs/>
          <w:iCs/>
          <w:color w:val="000000" w:themeColor="text1"/>
          <w:sz w:val="28"/>
          <w:szCs w:val="28"/>
          <w:lang w:eastAsia="zh-CN"/>
        </w:rPr>
        <w:t>2）对接系统</w:t>
      </w:r>
    </w:p>
    <w:p w14:paraId="7195343B" w14:textId="77777777" w:rsidR="00E561D2" w:rsidRDefault="00000000">
      <w:pPr>
        <w:pStyle w:val="a0"/>
        <w:spacing w:before="0" w:after="0" w:line="560" w:lineRule="exact"/>
        <w:ind w:firstLineChars="200" w:firstLine="562"/>
        <w:rPr>
          <w:rFonts w:ascii="宋体" w:eastAsia="宋体" w:hAnsi="宋体" w:cs="宋体" w:hint="default"/>
          <w:b/>
          <w:bCs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b/>
          <w:bCs/>
          <w:iCs/>
          <w:color w:val="000000" w:themeColor="text1"/>
          <w:sz w:val="28"/>
          <w:szCs w:val="28"/>
          <w:lang w:eastAsia="zh-CN"/>
        </w:rPr>
        <w:t>3）硬件参数</w:t>
      </w:r>
    </w:p>
    <w:p w14:paraId="0401B738" w14:textId="77777777" w:rsidR="00E561D2" w:rsidRDefault="00000000">
      <w:pPr>
        <w:pStyle w:val="a0"/>
        <w:spacing w:before="0" w:after="0" w:line="560" w:lineRule="exact"/>
        <w:ind w:firstLineChars="200" w:firstLine="56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1.支持人脸识别+卡+密码+二维码，稳定性高，高底库（&gt;=5W）,IP65；</w:t>
      </w:r>
    </w:p>
    <w:p w14:paraId="50DE9584" w14:textId="77777777" w:rsidR="00E561D2" w:rsidRDefault="00000000">
      <w:pPr>
        <w:pStyle w:val="a0"/>
        <w:spacing w:before="0" w:after="0" w:line="560" w:lineRule="exact"/>
        <w:ind w:firstLineChars="200" w:firstLine="56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2.200W双目，识别精度&gt;99.5%,识别速度&lt;0.25S/支持口罩识别；</w:t>
      </w:r>
    </w:p>
    <w:p w14:paraId="061ACF4F" w14:textId="77777777" w:rsidR="00E561D2" w:rsidRDefault="00000000">
      <w:pPr>
        <w:pStyle w:val="a0"/>
        <w:spacing w:before="0" w:after="0" w:line="560" w:lineRule="exact"/>
        <w:ind w:firstLineChars="200" w:firstLine="56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3.支持单机使用，支持对接系统，支持开放WEBAPI；</w:t>
      </w:r>
    </w:p>
    <w:p w14:paraId="4D8FC1D2" w14:textId="77777777" w:rsidR="00E561D2" w:rsidRDefault="00000000">
      <w:pPr>
        <w:pStyle w:val="a0"/>
        <w:spacing w:before="0" w:after="0" w:line="560" w:lineRule="exact"/>
        <w:ind w:firstLineChars="200" w:firstLine="56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4.支持蓝牙、</w:t>
      </w:r>
      <w:proofErr w:type="spellStart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WiFi</w:t>
      </w:r>
      <w:proofErr w:type="spellEnd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、网口/支持韦根、485/支持门锁控制、</w:t>
      </w:r>
      <w:proofErr w:type="gramStart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门磁传感器</w:t>
      </w:r>
      <w:proofErr w:type="gramEnd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/USB接口。支持与现有系统兼容（现有系统应用计算一体机型号为MegCube-HAL2001-1S1,人脸识别门禁一体机型号为MegEye-W4K-E7）</w:t>
      </w:r>
    </w:p>
    <w:p w14:paraId="1F0B7101" w14:textId="77777777" w:rsidR="00E561D2" w:rsidRDefault="00000000">
      <w:pPr>
        <w:pStyle w:val="a0"/>
        <w:spacing w:before="0" w:after="0" w:line="560" w:lineRule="exact"/>
        <w:ind w:leftChars="200" w:left="480" w:firstLineChars="0" w:firstLine="0"/>
        <w:outlineLvl w:val="1"/>
        <w:rPr>
          <w:rFonts w:ascii="宋体" w:eastAsia="宋体" w:hAnsi="宋体" w:cs="宋体" w:hint="default"/>
          <w:b/>
          <w:bCs/>
          <w:color w:val="000000" w:themeColor="text1"/>
          <w:sz w:val="30"/>
          <w:szCs w:val="30"/>
          <w:lang w:eastAsia="zh-CN"/>
        </w:rPr>
      </w:pPr>
      <w:r>
        <w:rPr>
          <w:rFonts w:ascii="宋体" w:eastAsia="宋体" w:hAnsi="宋体" w:cs="宋体"/>
          <w:b/>
          <w:bCs/>
          <w:color w:val="000000" w:themeColor="text1"/>
          <w:sz w:val="30"/>
          <w:szCs w:val="30"/>
          <w:lang w:eastAsia="zh-CN"/>
        </w:rPr>
        <w:t>三、非功能需求</w:t>
      </w:r>
    </w:p>
    <w:p w14:paraId="14FAF36E" w14:textId="77777777" w:rsidR="00E561D2" w:rsidRDefault="00000000">
      <w:pPr>
        <w:pStyle w:val="a0"/>
        <w:spacing w:before="0" w:after="0" w:line="560" w:lineRule="exact"/>
        <w:ind w:firstLineChars="200" w:firstLine="56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在满足系统建设总体要求的基础上需满足以下具体指标，投标人须完成</w:t>
      </w: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lastRenderedPageBreak/>
        <w:t>填写以下表格：</w:t>
      </w:r>
    </w:p>
    <w:tbl>
      <w:tblPr>
        <w:tblW w:w="566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1140"/>
        <w:gridCol w:w="4398"/>
        <w:gridCol w:w="3640"/>
        <w:gridCol w:w="872"/>
      </w:tblGrid>
      <w:tr w:rsidR="00E561D2" w14:paraId="1E7FAD78" w14:textId="77777777">
        <w:trPr>
          <w:trHeight w:val="1205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59820C" w14:textId="77777777" w:rsidR="00E561D2" w:rsidRDefault="00000000">
            <w:pPr>
              <w:widowControl/>
              <w:rPr>
                <w:rFonts w:ascii="宋体" w:eastAsia="宋体" w:hAnsi="宋体" w:cs="宋体" w:hint="default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DF0450" w14:textId="77777777" w:rsidR="00E561D2" w:rsidRDefault="00000000">
            <w:pPr>
              <w:widowControl/>
              <w:rPr>
                <w:rFonts w:ascii="宋体" w:eastAsia="宋体" w:hAnsi="宋体" w:cs="宋体" w:hint="default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2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B557F0" w14:textId="77777777" w:rsidR="00E561D2" w:rsidRDefault="00000000">
            <w:pPr>
              <w:widowControl/>
              <w:rPr>
                <w:rFonts w:ascii="宋体" w:eastAsia="宋体" w:hAnsi="宋体" w:cs="宋体" w:hint="default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指标描述</w:t>
            </w:r>
          </w:p>
        </w:tc>
        <w:tc>
          <w:tcPr>
            <w:tcW w:w="1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FB7B15" w14:textId="77777777" w:rsidR="00E561D2" w:rsidRDefault="00000000">
            <w:pPr>
              <w:widowControl/>
              <w:rPr>
                <w:rFonts w:ascii="宋体" w:eastAsia="宋体" w:hAnsi="宋体" w:cs="宋体" w:hint="default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指标要求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DE038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1"/>
                <w:szCs w:val="21"/>
                <w:lang w:eastAsia="zh-CN" w:bidi="ar"/>
              </w:rPr>
              <w:t>满足/不满足，或按要求注明</w:t>
            </w:r>
          </w:p>
        </w:tc>
      </w:tr>
      <w:tr w:rsidR="00E561D2" w14:paraId="562A0D53" w14:textId="77777777">
        <w:trPr>
          <w:trHeight w:val="1237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EA871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0B457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稳定性</w:t>
            </w:r>
          </w:p>
        </w:tc>
        <w:tc>
          <w:tcPr>
            <w:tcW w:w="2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5DC6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需要在长时间连续运行的情况下，保持高效稳定的状态，不出现系统崩溃、死机等现象。在设计和开发系统时，需要充分考虑系统的负载能力，防止系统因为负载过高而崩溃。同时，系统需要能够自动处理错误、异常情况，避免系统停止运行。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14B8B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系统连续运行时间应不少于6个月，全年系统崩溃、死机等故障率不应超过1%。具备7*24小时服务的高可靠能力。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BC12CC" w14:textId="77777777" w:rsidR="00E561D2" w:rsidRDefault="00E561D2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:rsidR="00E561D2" w14:paraId="62B0F025" w14:textId="77777777">
        <w:trPr>
          <w:trHeight w:val="1183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E14AD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BFD6D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可扩展性</w:t>
            </w:r>
          </w:p>
        </w:tc>
        <w:tc>
          <w:tcPr>
            <w:tcW w:w="2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0A80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应支持定制化开发，有标准化接口支持与其他系统对接，支持模块可扩展。应支持接口的接入方式，可以灵活扩展和升级。系统需要具备可扩展性，以应对未来可能出现的新的业务需求和技术变化。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DAA69" w14:textId="77777777" w:rsidR="00E561D2" w:rsidRDefault="00000000">
            <w:pPr>
              <w:widowControl/>
              <w:rPr>
                <w:rFonts w:ascii="宋体" w:eastAsia="宋体" w:hAnsi="宋体" w:cs="宋体" w:hint="default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例如，系统需要能够支持新的硬件设备接入，或者其它应用数据信息接入或者新增功能的集成。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3F7D27" w14:textId="77777777" w:rsidR="00E561D2" w:rsidRDefault="00E561D2">
            <w:pPr>
              <w:widowControl/>
              <w:rPr>
                <w:rFonts w:ascii="宋体" w:eastAsia="宋体" w:hAnsi="宋体" w:cs="宋体" w:hint="default"/>
                <w:sz w:val="21"/>
                <w:szCs w:val="21"/>
                <w:lang w:eastAsia="zh-CN"/>
              </w:rPr>
            </w:pPr>
          </w:p>
        </w:tc>
      </w:tr>
      <w:tr w:rsidR="00E561D2" w14:paraId="52BCF317" w14:textId="77777777">
        <w:trPr>
          <w:trHeight w:val="909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9B760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A1FC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数据安全性</w:t>
            </w:r>
          </w:p>
        </w:tc>
        <w:tc>
          <w:tcPr>
            <w:tcW w:w="2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F1EA9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应保证数据的安全性，能够防止信息泄露、篡改等安全问题。系统需要具备访问控制、身份认证、数据加密等安全机制，防止未经授权的人员访问系统数据。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7F244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系统重要客户数据传输需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采用国密算法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加密，数据库备份周期不应超过7天。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5EF5F" w14:textId="77777777" w:rsidR="00E561D2" w:rsidRDefault="00E561D2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:rsidR="00E561D2" w14:paraId="322A861D" w14:textId="77777777">
        <w:trPr>
          <w:trHeight w:val="1437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6A28E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6FC54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兼容性</w:t>
            </w:r>
          </w:p>
        </w:tc>
        <w:tc>
          <w:tcPr>
            <w:tcW w:w="2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D4B8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应兼容不同的操作系统和IE浏览器，支持多种语言和字符编码。系统需要具备跨平台、跨浏览器的兼容性，以保证用户可以在不同的环境下使用系统。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F6525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系统应支持Chrome、Edge、IE等至少3种主流的浏览器，支持至少3种不同的语言（简体中文、繁体中文、英语）。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80F29" w14:textId="77777777" w:rsidR="00E561D2" w:rsidRDefault="00E561D2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:rsidR="00E561D2" w14:paraId="3B190D9E" w14:textId="77777777">
        <w:trPr>
          <w:trHeight w:val="909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7E7CB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427BE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用户友好性</w:t>
            </w:r>
          </w:p>
        </w:tc>
        <w:tc>
          <w:tcPr>
            <w:tcW w:w="2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58B6E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应具有良好的用户界面和操作方式，易于用户使用和操作。系统需要考虑用户的需求和习惯，提供简单易懂的界面和操作方式，降低用户使用系统的门槛。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2A18C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系统用户界面和操作方式需考虑中心香港用户的认知习惯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9C669A" w14:textId="77777777" w:rsidR="00E561D2" w:rsidRDefault="00E561D2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:rsidR="00E561D2" w14:paraId="5D3E204D" w14:textId="77777777">
        <w:trPr>
          <w:trHeight w:val="991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C40FD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F489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响应速度</w:t>
            </w:r>
          </w:p>
        </w:tc>
        <w:tc>
          <w:tcPr>
            <w:tcW w:w="2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28AC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应具有较快的响应速度，能够确保各项管理流程变更及时响应。系统需要考虑响应速度对用户体验的影响，对系统的性能进行充分测试和优化，确保系统具备较快的响应速度。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C46E5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系统响应时间1000并发情况下不应超过2秒，同时，系统应支持同时处理至少1000个用户的请求。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B89522" w14:textId="77777777" w:rsidR="00E561D2" w:rsidRDefault="00E561D2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:rsidR="00E561D2" w14:paraId="6EEB98DF" w14:textId="77777777">
        <w:trPr>
          <w:trHeight w:val="909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A19FE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3EDF5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系统稳定性测试</w:t>
            </w:r>
          </w:p>
        </w:tc>
        <w:tc>
          <w:tcPr>
            <w:tcW w:w="2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8AD2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应在经过充分测试后投入使用，确保系统稳定性和安全性。在测试时，需要充分考虑系统的负载能力、容错性和安全性，确保系统能够稳定运行。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68AAE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系统稳定性测试覆盖率不应低于95%，所有异常情况应被记录、报警并及时处理，系统可靠性不应低于99.9%。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6320BC" w14:textId="77777777" w:rsidR="00E561D2" w:rsidRDefault="00E561D2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:rsidR="00E561D2" w14:paraId="1949ADD9" w14:textId="77777777">
        <w:trPr>
          <w:trHeight w:val="1247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49547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F9EC8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开放性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3E43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设计遵循开放原则，使用公共的协议和接口标准，整体上需具备代码开放、接口开放、数据库开放的条件，便于系统的扩展和维护。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87D9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提供的产品需具备让招标人自主开发的可行性，应具备让招标人维护人员也能掌握的足够低门槛的前后端开发框架，所采用的开发语言应偏向主流开发语言及开发框架，交付源码后，招标人可独立运行编译源码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852B" w14:textId="77777777" w:rsidR="00E561D2" w:rsidRDefault="00E561D2">
            <w:pPr>
              <w:widowControl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</w:tbl>
    <w:p w14:paraId="3A9F0E89" w14:textId="77777777" w:rsidR="00E561D2" w:rsidRDefault="00000000">
      <w:pPr>
        <w:pStyle w:val="1"/>
        <w:numPr>
          <w:ilvl w:val="0"/>
          <w:numId w:val="0"/>
        </w:numPr>
        <w:spacing w:line="240" w:lineRule="auto"/>
        <w:jc w:val="center"/>
        <w:rPr>
          <w:rFonts w:ascii="宋体" w:eastAsia="宋体" w:hAnsi="宋体" w:cs="宋体" w:hint="default"/>
          <w:color w:val="000000" w:themeColor="text1"/>
          <w:highlight w:val="yellow"/>
          <w:lang w:eastAsia="zh-CN"/>
        </w:rPr>
      </w:pPr>
      <w:bookmarkStart w:id="9" w:name="_Toc316824984"/>
      <w:bookmarkStart w:id="10" w:name="_Toc316825163"/>
      <w:bookmarkStart w:id="11" w:name="_Toc316824410"/>
      <w:bookmarkStart w:id="12" w:name="_Toc262049818"/>
      <w:r>
        <w:rPr>
          <w:rFonts w:ascii="宋体" w:eastAsia="宋体" w:hAnsi="宋体" w:cs="宋体"/>
          <w:color w:val="000000" w:themeColor="text1"/>
          <w:lang w:eastAsia="zh-CN"/>
        </w:rPr>
        <w:lastRenderedPageBreak/>
        <w:t>第六章 项目实施</w:t>
      </w:r>
      <w:bookmarkStart w:id="13" w:name="_Toc320265480"/>
      <w:bookmarkStart w:id="14" w:name="_Toc320268051"/>
      <w:bookmarkStart w:id="15" w:name="_Toc320264058"/>
      <w:bookmarkStart w:id="16" w:name="_Toc320268052"/>
      <w:bookmarkStart w:id="17" w:name="_Toc320265325"/>
      <w:bookmarkStart w:id="18" w:name="_Toc320265472"/>
      <w:bookmarkStart w:id="19" w:name="_Toc320267900"/>
      <w:bookmarkStart w:id="20" w:name="_Toc320265462"/>
      <w:bookmarkStart w:id="21" w:name="_Toc320265629"/>
      <w:bookmarkStart w:id="22" w:name="_Toc320267429"/>
      <w:bookmarkStart w:id="23" w:name="_Toc320267578"/>
      <w:bookmarkStart w:id="24" w:name="_Toc320268057"/>
      <w:bookmarkStart w:id="25" w:name="_Toc320264067"/>
      <w:bookmarkStart w:id="26" w:name="_Toc320267899"/>
      <w:bookmarkStart w:id="27" w:name="_Toc320267584"/>
      <w:bookmarkStart w:id="28" w:name="_Toc320265310"/>
      <w:bookmarkStart w:id="29" w:name="_Toc320268054"/>
      <w:bookmarkStart w:id="30" w:name="_Toc320264061"/>
      <w:bookmarkStart w:id="31" w:name="_Toc320268043"/>
      <w:bookmarkStart w:id="32" w:name="_Toc320268202"/>
      <w:bookmarkStart w:id="33" w:name="_Toc320267895"/>
      <w:bookmarkStart w:id="34" w:name="_Toc320265470"/>
      <w:bookmarkStart w:id="35" w:name="_Toc320267739"/>
      <w:bookmarkStart w:id="36" w:name="_Toc320268046"/>
      <w:bookmarkStart w:id="37" w:name="_Toc320267427"/>
      <w:bookmarkStart w:id="38" w:name="_Toc320268211"/>
      <w:bookmarkStart w:id="39" w:name="_Toc320265471"/>
      <w:bookmarkStart w:id="40" w:name="_Toc320267887"/>
      <w:bookmarkStart w:id="41" w:name="_Toc320267738"/>
      <w:bookmarkStart w:id="42" w:name="_Toc320267886"/>
      <w:bookmarkStart w:id="43" w:name="_Toc320267732"/>
      <w:bookmarkStart w:id="44" w:name="_Toc320268214"/>
      <w:bookmarkStart w:id="45" w:name="_Toc320264057"/>
      <w:bookmarkStart w:id="46" w:name="_Toc320268201"/>
      <w:bookmarkStart w:id="47" w:name="_Toc320264063"/>
      <w:bookmarkStart w:id="48" w:name="_Toc320265466"/>
      <w:bookmarkStart w:id="49" w:name="_Toc320267892"/>
      <w:bookmarkStart w:id="50" w:name="_Toc320265322"/>
      <w:bookmarkStart w:id="51" w:name="_Toc320267896"/>
      <w:bookmarkStart w:id="52" w:name="_Toc320265623"/>
      <w:bookmarkStart w:id="53" w:name="_Toc320265326"/>
      <w:bookmarkStart w:id="54" w:name="_Toc320265319"/>
      <w:bookmarkStart w:id="55" w:name="_Toc320265477"/>
      <w:bookmarkStart w:id="56" w:name="_Toc320265620"/>
      <w:bookmarkStart w:id="57" w:name="_Toc320267734"/>
      <w:bookmarkStart w:id="58" w:name="_Toc320267573"/>
      <w:bookmarkStart w:id="59" w:name="_Toc320267579"/>
      <w:bookmarkStart w:id="60" w:name="_Toc320267421"/>
      <w:bookmarkStart w:id="61" w:name="_Toc320264062"/>
      <w:bookmarkStart w:id="62" w:name="_Toc320268049"/>
      <w:bookmarkStart w:id="63" w:name="_Toc320267572"/>
      <w:bookmarkStart w:id="64" w:name="_Toc320264056"/>
      <w:bookmarkStart w:id="65" w:name="_Toc320267740"/>
      <w:bookmarkStart w:id="66" w:name="_Toc320265476"/>
      <w:bookmarkStart w:id="67" w:name="_Toc320267580"/>
      <w:bookmarkStart w:id="68" w:name="_Toc320268045"/>
      <w:bookmarkStart w:id="69" w:name="_Toc320265479"/>
      <w:bookmarkStart w:id="70" w:name="_Toc320265625"/>
      <w:bookmarkStart w:id="71" w:name="_Toc320267883"/>
      <w:bookmarkStart w:id="72" w:name="_Toc320265467"/>
      <w:bookmarkStart w:id="73" w:name="_Toc320265463"/>
      <w:bookmarkStart w:id="74" w:name="_Toc320268196"/>
      <w:bookmarkStart w:id="75" w:name="_Toc320268053"/>
      <w:bookmarkStart w:id="76" w:name="_Toc320267414"/>
      <w:bookmarkStart w:id="77" w:name="_Toc320267893"/>
      <w:bookmarkStart w:id="78" w:name="_Toc320267423"/>
      <w:bookmarkStart w:id="79" w:name="_Toc320264068"/>
      <w:bookmarkStart w:id="80" w:name="_Toc320267731"/>
      <w:bookmarkStart w:id="81" w:name="_Toc320267583"/>
      <w:bookmarkStart w:id="82" w:name="_Toc320268047"/>
      <w:bookmarkStart w:id="83" w:name="_Toc320268212"/>
      <w:bookmarkStart w:id="84" w:name="_Toc320265312"/>
      <w:bookmarkStart w:id="85" w:name="_Toc320265475"/>
      <w:bookmarkStart w:id="86" w:name="_Toc320267576"/>
      <w:bookmarkStart w:id="87" w:name="_Toc320268197"/>
      <w:bookmarkStart w:id="88" w:name="_Toc320265316"/>
      <w:bookmarkStart w:id="89" w:name="_Toc320267898"/>
      <w:bookmarkStart w:id="90" w:name="_Toc320267741"/>
      <w:bookmarkStart w:id="91" w:name="_Toc320267422"/>
      <w:bookmarkStart w:id="92" w:name="_Toc320265622"/>
      <w:bookmarkStart w:id="93" w:name="_Toc320264065"/>
      <w:bookmarkStart w:id="94" w:name="_Toc320267890"/>
      <w:bookmarkStart w:id="95" w:name="_Toc320265318"/>
      <w:bookmarkStart w:id="96" w:name="_Toc320265619"/>
      <w:bookmarkStart w:id="97" w:name="_Toc320267743"/>
      <w:bookmarkStart w:id="98" w:name="_Toc320265473"/>
      <w:bookmarkStart w:id="99" w:name="_Toc320267888"/>
      <w:bookmarkStart w:id="100" w:name="_Toc320265613"/>
      <w:bookmarkStart w:id="101" w:name="_Toc320267428"/>
      <w:bookmarkStart w:id="102" w:name="_Toc320265321"/>
      <w:bookmarkStart w:id="103" w:name="_Toc320265617"/>
      <w:bookmarkStart w:id="104" w:name="_Toc320265621"/>
      <w:bookmarkStart w:id="105" w:name="_Toc320264052"/>
      <w:bookmarkStart w:id="106" w:name="_Toc320264069"/>
      <w:bookmarkStart w:id="107" w:name="_Toc320267420"/>
      <w:bookmarkStart w:id="108" w:name="_Toc320265478"/>
      <w:bookmarkStart w:id="109" w:name="_Toc320265468"/>
      <w:bookmarkStart w:id="110" w:name="_Toc320265630"/>
      <w:bookmarkStart w:id="111" w:name="_Toc320268206"/>
      <w:bookmarkStart w:id="112" w:name="_Toc320267419"/>
      <w:bookmarkStart w:id="113" w:name="_Toc320267569"/>
      <w:bookmarkStart w:id="114" w:name="_Toc320268208"/>
      <w:bookmarkStart w:id="115" w:name="_Toc320267418"/>
      <w:bookmarkStart w:id="116" w:name="_Toc320265628"/>
      <w:bookmarkStart w:id="117" w:name="_Toc320265627"/>
      <w:bookmarkStart w:id="118" w:name="_Toc320268041"/>
      <w:bookmarkStart w:id="119" w:name="_Toc320267891"/>
      <w:bookmarkStart w:id="120" w:name="_Toc320267586"/>
      <w:bookmarkStart w:id="121" w:name="_Toc320267426"/>
      <w:bookmarkStart w:id="122" w:name="_Toc320267733"/>
      <w:bookmarkStart w:id="123" w:name="_Toc320264055"/>
      <w:bookmarkStart w:id="124" w:name="_Toc320267894"/>
      <w:bookmarkStart w:id="125" w:name="_Toc320268205"/>
      <w:bookmarkStart w:id="126" w:name="_Toc320265323"/>
      <w:bookmarkStart w:id="127" w:name="_Toc320268213"/>
      <w:bookmarkStart w:id="128" w:name="_Toc320264064"/>
      <w:bookmarkStart w:id="129" w:name="_Toc320267411"/>
      <w:bookmarkStart w:id="130" w:name="_Toc320265614"/>
      <w:bookmarkStart w:id="131" w:name="_Toc320267742"/>
      <w:bookmarkStart w:id="132" w:name="_Toc320265616"/>
      <w:bookmarkStart w:id="133" w:name="_Toc320268055"/>
      <w:bookmarkStart w:id="134" w:name="_Toc320264053"/>
      <w:bookmarkStart w:id="135" w:name="_Toc320267568"/>
      <w:bookmarkStart w:id="136" w:name="_Toc320267581"/>
      <w:bookmarkStart w:id="137" w:name="_Toc320267901"/>
      <w:bookmarkStart w:id="138" w:name="_Toc320265324"/>
      <w:bookmarkStart w:id="139" w:name="_Toc320265465"/>
      <w:bookmarkStart w:id="140" w:name="_Toc320267728"/>
      <w:bookmarkStart w:id="141" w:name="_Toc320267575"/>
      <w:bookmarkStart w:id="142" w:name="_Toc320267416"/>
      <w:bookmarkStart w:id="143" w:name="_Toc320267737"/>
      <w:bookmarkStart w:id="144" w:name="_Toc320265320"/>
      <w:bookmarkStart w:id="145" w:name="_Toc320267730"/>
      <w:bookmarkStart w:id="146" w:name="_Toc320267585"/>
      <w:bookmarkStart w:id="147" w:name="_Toc320265309"/>
      <w:bookmarkStart w:id="148" w:name="_Toc320267412"/>
      <w:bookmarkStart w:id="149" w:name="_Toc320267425"/>
      <w:bookmarkStart w:id="150" w:name="_Toc320267725"/>
      <w:bookmarkStart w:id="151" w:name="_Toc320265618"/>
      <w:bookmarkStart w:id="152" w:name="_Toc320267889"/>
      <w:bookmarkStart w:id="153" w:name="_Toc320264059"/>
      <w:bookmarkStart w:id="154" w:name="_Toc320268203"/>
      <w:bookmarkStart w:id="155" w:name="_Toc320265327"/>
      <w:bookmarkStart w:id="156" w:name="_Toc320268210"/>
      <w:bookmarkStart w:id="157" w:name="_Toc320268040"/>
      <w:bookmarkStart w:id="158" w:name="_Toc320268044"/>
      <w:bookmarkStart w:id="159" w:name="_Toc320265317"/>
      <w:bookmarkStart w:id="160" w:name="_Toc320265474"/>
      <w:bookmarkStart w:id="161" w:name="_Toc320265314"/>
      <w:bookmarkStart w:id="162" w:name="_Toc320268200"/>
      <w:bookmarkStart w:id="163" w:name="_Toc320264066"/>
      <w:bookmarkStart w:id="164" w:name="_Toc320267884"/>
      <w:bookmarkStart w:id="165" w:name="_Toc320265313"/>
      <w:bookmarkStart w:id="166" w:name="_Toc320267726"/>
      <w:bookmarkStart w:id="167" w:name="_Toc320265631"/>
      <w:bookmarkStart w:id="168" w:name="_Toc320264070"/>
      <w:bookmarkStart w:id="169" w:name="_Toc320267417"/>
      <w:bookmarkStart w:id="170" w:name="_Toc320267415"/>
      <w:bookmarkStart w:id="171" w:name="_Toc320267424"/>
      <w:bookmarkStart w:id="172" w:name="_Toc320267571"/>
      <w:bookmarkStart w:id="173" w:name="_Toc320268209"/>
      <w:bookmarkStart w:id="174" w:name="_Toc320265469"/>
      <w:bookmarkStart w:id="175" w:name="_Toc320268199"/>
      <w:bookmarkStart w:id="176" w:name="_Toc320265624"/>
      <w:bookmarkStart w:id="177" w:name="_Toc320265626"/>
      <w:bookmarkStart w:id="178" w:name="_Toc320267736"/>
      <w:bookmarkStart w:id="179" w:name="_Toc320268048"/>
      <w:bookmarkStart w:id="180" w:name="_Toc320267897"/>
      <w:bookmarkStart w:id="181" w:name="_Toc320268207"/>
      <w:bookmarkStart w:id="182" w:name="_Toc320268204"/>
      <w:bookmarkStart w:id="183" w:name="_Toc320265315"/>
      <w:bookmarkStart w:id="184" w:name="_Toc320267582"/>
      <w:bookmarkStart w:id="185" w:name="_Toc320267574"/>
      <w:bookmarkStart w:id="186" w:name="_Toc320268050"/>
      <w:bookmarkStart w:id="187" w:name="_Toc320267577"/>
      <w:bookmarkStart w:id="188" w:name="_Toc320264060"/>
      <w:bookmarkStart w:id="189" w:name="_Toc320268058"/>
      <w:bookmarkStart w:id="190" w:name="_Toc320267729"/>
      <w:bookmarkStart w:id="191" w:name="_Toc320267735"/>
      <w:bookmarkStart w:id="192" w:name="_Toc320268056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14:paraId="02FD7A29" w14:textId="77777777" w:rsidR="00E561D2" w:rsidRDefault="00000000">
      <w:pPr>
        <w:pStyle w:val="2"/>
        <w:numPr>
          <w:ilvl w:val="1"/>
          <w:numId w:val="0"/>
        </w:numPr>
        <w:adjustRightInd w:val="0"/>
        <w:spacing w:before="0" w:after="0" w:line="560" w:lineRule="exact"/>
        <w:ind w:firstLineChars="200" w:firstLine="643"/>
        <w:jc w:val="both"/>
        <w:textAlignment w:val="baseline"/>
        <w:rPr>
          <w:rFonts w:ascii="宋体" w:eastAsia="宋体" w:hAnsi="宋体" w:cs="宋体" w:hint="default"/>
          <w:color w:val="000000" w:themeColor="text1"/>
          <w:lang w:eastAsia="zh-CN"/>
        </w:rPr>
      </w:pPr>
      <w:r>
        <w:rPr>
          <w:rFonts w:ascii="宋体" w:eastAsia="宋体" w:hAnsi="宋体" w:cs="宋体"/>
          <w:color w:val="000000" w:themeColor="text1"/>
          <w:lang w:eastAsia="zh-CN"/>
        </w:rPr>
        <w:t>一、团队要求</w:t>
      </w:r>
    </w:p>
    <w:p w14:paraId="514428F2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投标人须根据下表，提供详细的项目实施团队人员组成清单，包括团队中每位成员的简历、认证资质、工作职责。</w:t>
      </w:r>
    </w:p>
    <w:tbl>
      <w:tblPr>
        <w:tblStyle w:val="af7"/>
        <w:tblW w:w="5613" w:type="pct"/>
        <w:jc w:val="center"/>
        <w:tblLook w:val="04A0" w:firstRow="1" w:lastRow="0" w:firstColumn="1" w:lastColumn="0" w:noHBand="0" w:noVBand="1"/>
      </w:tblPr>
      <w:tblGrid>
        <w:gridCol w:w="1839"/>
        <w:gridCol w:w="1245"/>
        <w:gridCol w:w="7399"/>
      </w:tblGrid>
      <w:tr w:rsidR="00E561D2" w14:paraId="09E81FAF" w14:textId="77777777">
        <w:trPr>
          <w:trHeight w:val="442"/>
          <w:jc w:val="center"/>
        </w:trPr>
        <w:tc>
          <w:tcPr>
            <w:tcW w:w="877" w:type="pct"/>
            <w:shd w:val="clear" w:color="auto" w:fill="D0CECE" w:themeFill="background2" w:themeFillShade="E6"/>
            <w:vAlign w:val="center"/>
          </w:tcPr>
          <w:p w14:paraId="3EE3B2A5" w14:textId="77777777" w:rsidR="00E561D2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宋体" w:eastAsia="宋体" w:hAnsi="宋体" w:cs="宋体" w:hint="default"/>
                <w:b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Cs w:val="24"/>
                <w:lang w:eastAsia="zh-CN"/>
              </w:rPr>
              <w:t>岗位类别</w:t>
            </w:r>
          </w:p>
        </w:tc>
        <w:tc>
          <w:tcPr>
            <w:tcW w:w="594" w:type="pct"/>
            <w:shd w:val="clear" w:color="auto" w:fill="D0CECE" w:themeFill="background2" w:themeFillShade="E6"/>
            <w:vAlign w:val="center"/>
          </w:tcPr>
          <w:p w14:paraId="40492F8B" w14:textId="77777777" w:rsidR="00E561D2" w:rsidRDefault="00000000">
            <w:pPr>
              <w:pStyle w:val="a0"/>
              <w:spacing w:line="240" w:lineRule="auto"/>
              <w:ind w:firstLineChars="0" w:firstLine="0"/>
              <w:rPr>
                <w:rFonts w:ascii="宋体" w:eastAsia="宋体" w:hAnsi="宋体" w:cs="宋体" w:hint="default"/>
                <w:b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Cs w:val="24"/>
                <w:lang w:eastAsia="zh-CN"/>
              </w:rPr>
              <w:t>人数</w:t>
            </w:r>
          </w:p>
        </w:tc>
        <w:tc>
          <w:tcPr>
            <w:tcW w:w="3528" w:type="pct"/>
            <w:shd w:val="clear" w:color="auto" w:fill="D0CECE" w:themeFill="background2" w:themeFillShade="E6"/>
            <w:vAlign w:val="center"/>
          </w:tcPr>
          <w:p w14:paraId="52B1CBE6" w14:textId="77777777" w:rsidR="00E561D2" w:rsidRDefault="00000000">
            <w:pPr>
              <w:pStyle w:val="a0"/>
              <w:spacing w:line="240" w:lineRule="auto"/>
              <w:ind w:firstLineChars="0" w:firstLine="0"/>
              <w:rPr>
                <w:rFonts w:ascii="宋体" w:eastAsia="宋体" w:hAnsi="宋体" w:cs="宋体" w:hint="default"/>
                <w:b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Cs w:val="24"/>
                <w:lang w:eastAsia="zh-CN"/>
              </w:rPr>
              <w:t>经验能力要求</w:t>
            </w:r>
          </w:p>
        </w:tc>
      </w:tr>
      <w:tr w:rsidR="00E561D2" w14:paraId="14ADF36F" w14:textId="77777777">
        <w:trPr>
          <w:trHeight w:val="424"/>
          <w:jc w:val="center"/>
        </w:trPr>
        <w:tc>
          <w:tcPr>
            <w:tcW w:w="877" w:type="pct"/>
            <w:vAlign w:val="center"/>
          </w:tcPr>
          <w:p w14:paraId="291429FC" w14:textId="77777777" w:rsidR="00E561D2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宋体" w:eastAsia="宋体" w:hAnsi="宋体" w:cs="宋体" w:hint="default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4"/>
                <w:lang w:eastAsia="zh-CN"/>
              </w:rPr>
              <w:t>项目经理</w:t>
            </w:r>
          </w:p>
        </w:tc>
        <w:tc>
          <w:tcPr>
            <w:tcW w:w="594" w:type="pct"/>
            <w:vAlign w:val="center"/>
          </w:tcPr>
          <w:p w14:paraId="059B5EE0" w14:textId="77777777" w:rsidR="00E561D2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宋体" w:eastAsia="宋体" w:hAnsi="宋体" w:cs="宋体" w:hint="default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4"/>
                <w:lang w:eastAsia="zh-CN"/>
              </w:rPr>
              <w:t>1人</w:t>
            </w:r>
          </w:p>
        </w:tc>
        <w:tc>
          <w:tcPr>
            <w:tcW w:w="3528" w:type="pct"/>
            <w:vAlign w:val="center"/>
          </w:tcPr>
          <w:p w14:paraId="34935EF0" w14:textId="77777777" w:rsidR="00E561D2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宋体" w:eastAsia="宋体" w:hAnsi="宋体" w:cs="宋体" w:hint="default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4"/>
                <w:lang w:eastAsia="zh-CN"/>
              </w:rPr>
              <w:t>具备保险行业以及同类系统项目管理经验5年以上</w:t>
            </w:r>
          </w:p>
        </w:tc>
      </w:tr>
      <w:tr w:rsidR="00E561D2" w14:paraId="4EF94A92" w14:textId="77777777">
        <w:trPr>
          <w:trHeight w:val="547"/>
          <w:jc w:val="center"/>
        </w:trPr>
        <w:tc>
          <w:tcPr>
            <w:tcW w:w="877" w:type="pct"/>
            <w:vAlign w:val="center"/>
          </w:tcPr>
          <w:p w14:paraId="70609F6B" w14:textId="77777777" w:rsidR="00E561D2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宋体" w:eastAsia="宋体" w:hAnsi="宋体" w:cs="宋体" w:hint="default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4"/>
                <w:lang w:eastAsia="zh-CN"/>
              </w:rPr>
              <w:t>产品经理</w:t>
            </w:r>
          </w:p>
        </w:tc>
        <w:tc>
          <w:tcPr>
            <w:tcW w:w="594" w:type="pct"/>
            <w:vAlign w:val="center"/>
          </w:tcPr>
          <w:p w14:paraId="45D0D19E" w14:textId="77777777" w:rsidR="00E561D2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宋体" w:eastAsia="宋体" w:hAnsi="宋体" w:cs="宋体" w:hint="default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4"/>
                <w:lang w:eastAsia="zh-CN"/>
              </w:rPr>
              <w:t>1人</w:t>
            </w:r>
          </w:p>
        </w:tc>
        <w:tc>
          <w:tcPr>
            <w:tcW w:w="3528" w:type="pct"/>
            <w:vAlign w:val="center"/>
          </w:tcPr>
          <w:p w14:paraId="77067D13" w14:textId="77777777" w:rsidR="00E561D2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宋体" w:eastAsia="宋体" w:hAnsi="宋体" w:cs="宋体" w:hint="default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4"/>
                <w:lang w:eastAsia="zh-CN"/>
              </w:rPr>
              <w:t>负责IT综合管理系统需求分析，系统按期实施落地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Cs w:val="24"/>
                <w:lang w:eastAsia="zh-CN"/>
              </w:rPr>
              <w:t>，经验5年以上</w:t>
            </w:r>
          </w:p>
        </w:tc>
      </w:tr>
      <w:tr w:rsidR="00E561D2" w14:paraId="294B3470" w14:textId="77777777">
        <w:trPr>
          <w:trHeight w:val="432"/>
          <w:jc w:val="center"/>
        </w:trPr>
        <w:tc>
          <w:tcPr>
            <w:tcW w:w="877" w:type="pct"/>
            <w:vAlign w:val="center"/>
          </w:tcPr>
          <w:p w14:paraId="4CAEA8DE" w14:textId="77777777" w:rsidR="00E561D2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宋体" w:eastAsia="宋体" w:hAnsi="宋体" w:cs="宋体" w:hint="default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4"/>
                <w:lang w:eastAsia="zh-CN"/>
              </w:rPr>
              <w:t>开发人员</w:t>
            </w:r>
          </w:p>
        </w:tc>
        <w:tc>
          <w:tcPr>
            <w:tcW w:w="594" w:type="pct"/>
            <w:vAlign w:val="center"/>
          </w:tcPr>
          <w:p w14:paraId="639120B7" w14:textId="77777777" w:rsidR="00E561D2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宋体" w:eastAsia="宋体" w:hAnsi="宋体" w:cs="宋体" w:hint="default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4"/>
                <w:lang w:eastAsia="zh-CN"/>
              </w:rPr>
              <w:t>若干</w:t>
            </w:r>
          </w:p>
        </w:tc>
        <w:tc>
          <w:tcPr>
            <w:tcW w:w="3528" w:type="pct"/>
            <w:vAlign w:val="center"/>
          </w:tcPr>
          <w:p w14:paraId="51A1050A" w14:textId="77777777" w:rsidR="00E561D2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宋体" w:eastAsia="宋体" w:hAnsi="宋体" w:cs="宋体" w:hint="default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4"/>
                <w:lang w:eastAsia="zh-CN"/>
              </w:rPr>
              <w:t>人员数量应对项目实施总体周期所需，具备3年以上同类经验，其中3年及以上经验人员占技术人员比例不得低于50%</w:t>
            </w:r>
          </w:p>
        </w:tc>
      </w:tr>
      <w:tr w:rsidR="00E561D2" w14:paraId="69F88E8F" w14:textId="77777777">
        <w:trPr>
          <w:trHeight w:val="432"/>
          <w:jc w:val="center"/>
        </w:trPr>
        <w:tc>
          <w:tcPr>
            <w:tcW w:w="877" w:type="pct"/>
            <w:vAlign w:val="center"/>
          </w:tcPr>
          <w:p w14:paraId="4527846E" w14:textId="77777777" w:rsidR="00E561D2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宋体" w:eastAsia="宋体" w:hAnsi="宋体" w:cs="宋体" w:hint="default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4"/>
                <w:lang w:eastAsia="zh-CN"/>
              </w:rPr>
              <w:t>测试人员</w:t>
            </w:r>
          </w:p>
        </w:tc>
        <w:tc>
          <w:tcPr>
            <w:tcW w:w="594" w:type="pct"/>
            <w:vAlign w:val="center"/>
          </w:tcPr>
          <w:p w14:paraId="18103E57" w14:textId="77777777" w:rsidR="00E561D2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宋体" w:eastAsia="宋体" w:hAnsi="宋体" w:cs="宋体" w:hint="default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4"/>
                <w:lang w:eastAsia="zh-CN"/>
              </w:rPr>
              <w:t>若干</w:t>
            </w:r>
          </w:p>
        </w:tc>
        <w:tc>
          <w:tcPr>
            <w:tcW w:w="3528" w:type="pct"/>
            <w:vAlign w:val="center"/>
          </w:tcPr>
          <w:p w14:paraId="423442EE" w14:textId="77777777" w:rsidR="00E561D2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宋体" w:eastAsia="宋体" w:hAnsi="宋体" w:cs="宋体" w:hint="default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4"/>
                <w:lang w:eastAsia="zh-CN"/>
              </w:rPr>
              <w:t>人员数量应对项目实施总体周期所需，具备3年以上同类经验，其中3年及以上经验人员占测试人员比例不得低于50%</w:t>
            </w:r>
          </w:p>
        </w:tc>
      </w:tr>
    </w:tbl>
    <w:p w14:paraId="7F81E594" w14:textId="77777777" w:rsidR="00E561D2" w:rsidRDefault="00000000">
      <w:pPr>
        <w:pStyle w:val="a0"/>
        <w:spacing w:before="0" w:after="0" w:line="560" w:lineRule="exact"/>
        <w:ind w:firstLineChars="200" w:firstLine="56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bookmarkStart w:id="193" w:name="_Toc84875548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投标人须注意：在项目启动阶段，招标人与投标人必须协商并决定最终的项目实施团队形式、人员组成和分工，并经招标人批准后执行，要求有项目经理、产品经理、开发人员、测试人员等不低于3人以上团队。</w:t>
      </w:r>
    </w:p>
    <w:p w14:paraId="3551529B" w14:textId="77777777" w:rsidR="00E561D2" w:rsidRDefault="00000000">
      <w:pPr>
        <w:pStyle w:val="2"/>
        <w:numPr>
          <w:ilvl w:val="1"/>
          <w:numId w:val="0"/>
        </w:numPr>
        <w:adjustRightInd w:val="0"/>
        <w:spacing w:before="0" w:after="0" w:line="560" w:lineRule="exact"/>
        <w:ind w:firstLineChars="200" w:firstLine="643"/>
        <w:jc w:val="both"/>
        <w:textAlignment w:val="baseline"/>
        <w:rPr>
          <w:rFonts w:ascii="宋体" w:eastAsia="宋体" w:hAnsi="宋体" w:cs="宋体" w:hint="default"/>
          <w:color w:val="000000" w:themeColor="text1"/>
          <w:lang w:eastAsia="zh-CN"/>
        </w:rPr>
      </w:pPr>
      <w:r>
        <w:rPr>
          <w:rFonts w:ascii="宋体" w:eastAsia="宋体" w:hAnsi="宋体" w:cs="宋体"/>
          <w:color w:val="000000" w:themeColor="text1"/>
          <w:lang w:eastAsia="zh-CN"/>
        </w:rPr>
        <w:t>二、实施要求</w:t>
      </w:r>
    </w:p>
    <w:p w14:paraId="0BDAD742" w14:textId="77777777" w:rsidR="00E561D2" w:rsidRDefault="00000000">
      <w:pPr>
        <w:pStyle w:val="a4"/>
        <w:spacing w:before="0" w:after="0" w:line="560" w:lineRule="exact"/>
        <w:ind w:firstLine="56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项目实施中必须根据招标人项目管理实施办法进行实施，包括项目管理工具的使用，项目管理流程，项目实施信息同步，以及项目资料的管理验收等。</w:t>
      </w:r>
    </w:p>
    <w:p w14:paraId="6580B55F" w14:textId="77777777" w:rsidR="00E561D2" w:rsidRDefault="00000000">
      <w:pPr>
        <w:pStyle w:val="a4"/>
        <w:spacing w:before="0" w:after="0" w:line="560" w:lineRule="exact"/>
        <w:ind w:firstLineChars="0" w:firstLine="56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投标人按需求进行开发设计、实施，以满足招标人系统建设的需求。在项目实施阶段，投标人必须组织每日会议，与招标人进行沟通，并按照招标人要求定期发送项目周报（1次/</w:t>
      </w:r>
      <w:bookmarkStart w:id="194" w:name="_Toc84875549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每周），同步实施计划执行情况。</w:t>
      </w:r>
      <w:bookmarkEnd w:id="194"/>
    </w:p>
    <w:p w14:paraId="15BAF8C6" w14:textId="77777777" w:rsidR="00E561D2" w:rsidRDefault="00000000">
      <w:pPr>
        <w:pStyle w:val="1"/>
        <w:numPr>
          <w:ilvl w:val="0"/>
          <w:numId w:val="0"/>
        </w:numPr>
        <w:spacing w:line="240" w:lineRule="auto"/>
        <w:jc w:val="center"/>
        <w:rPr>
          <w:rFonts w:ascii="宋体" w:eastAsia="宋体" w:hAnsi="宋体" w:cs="宋体" w:hint="default"/>
          <w:color w:val="000000" w:themeColor="text1"/>
          <w:lang w:eastAsia="zh-CN"/>
        </w:rPr>
      </w:pPr>
      <w:bookmarkStart w:id="195" w:name="_Toc104456418"/>
      <w:bookmarkStart w:id="196" w:name="_Toc92187049"/>
      <w:bookmarkEnd w:id="193"/>
      <w:r>
        <w:rPr>
          <w:rFonts w:ascii="宋体" w:eastAsia="宋体" w:hAnsi="宋体" w:cs="宋体"/>
          <w:color w:val="000000" w:themeColor="text1"/>
          <w:lang w:eastAsia="zh-CN"/>
        </w:rPr>
        <w:lastRenderedPageBreak/>
        <w:t>第七章 培训与知识转移</w:t>
      </w:r>
      <w:bookmarkEnd w:id="195"/>
      <w:bookmarkEnd w:id="196"/>
    </w:p>
    <w:p w14:paraId="40E66FB0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为确保项目的可持续性发展，投标人必须通过多种方式提供项目技术培训，以保证从设计阶段、实施阶段到维护阶段的平滑过渡，降低不同阶段过渡过程的不确定性和可能的执行偏差。投标人在</w:t>
      </w:r>
      <w:r>
        <w:rPr>
          <w:rFonts w:ascii="宋体" w:eastAsia="宋体" w:hAnsi="宋体" w:cs="宋体"/>
          <w:b/>
          <w:iCs/>
          <w:color w:val="000000" w:themeColor="text1"/>
          <w:sz w:val="28"/>
          <w:szCs w:val="28"/>
          <w:lang w:eastAsia="zh-CN"/>
        </w:rPr>
        <w:t>项目提案书</w:t>
      </w: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中必须明确以下培训内容是否满足要求。如果无法满足，投标人必须特别说明原因，并提供替代方案。如果有其他培训内容，投标人可以进行补充。</w:t>
      </w:r>
    </w:p>
    <w:p w14:paraId="63578FC6" w14:textId="77777777" w:rsidR="00E561D2" w:rsidRDefault="00000000">
      <w:pPr>
        <w:pStyle w:val="2"/>
        <w:numPr>
          <w:ilvl w:val="0"/>
          <w:numId w:val="0"/>
        </w:numPr>
        <w:adjustRightInd w:val="0"/>
        <w:spacing w:before="0" w:after="0" w:line="560" w:lineRule="exact"/>
        <w:ind w:firstLineChars="200" w:firstLine="643"/>
        <w:jc w:val="both"/>
        <w:textAlignment w:val="baseline"/>
        <w:rPr>
          <w:rFonts w:ascii="宋体" w:eastAsia="宋体" w:hAnsi="宋体" w:cs="宋体" w:hint="default"/>
          <w:color w:val="000000" w:themeColor="text1"/>
          <w:lang w:eastAsia="zh-CN"/>
        </w:rPr>
      </w:pPr>
      <w:bookmarkStart w:id="197" w:name="_Toc104456419"/>
      <w:bookmarkStart w:id="198" w:name="_Toc92187050"/>
      <w:r>
        <w:rPr>
          <w:rFonts w:ascii="宋体" w:eastAsia="宋体" w:hAnsi="宋体" w:cs="宋体"/>
          <w:color w:val="000000" w:themeColor="text1"/>
          <w:lang w:eastAsia="zh-CN"/>
        </w:rPr>
        <w:t>系统功能、流程及使用操作培训</w:t>
      </w:r>
      <w:bookmarkEnd w:id="197"/>
      <w:bookmarkEnd w:id="198"/>
    </w:p>
    <w:tbl>
      <w:tblPr>
        <w:tblStyle w:val="af7"/>
        <w:tblW w:w="4999" w:type="pct"/>
        <w:tblLook w:val="04A0" w:firstRow="1" w:lastRow="0" w:firstColumn="1" w:lastColumn="0" w:noHBand="0" w:noVBand="1"/>
      </w:tblPr>
      <w:tblGrid>
        <w:gridCol w:w="1542"/>
        <w:gridCol w:w="7794"/>
      </w:tblGrid>
      <w:tr w:rsidR="00E561D2" w14:paraId="21F3F4ED" w14:textId="77777777">
        <w:trPr>
          <w:trHeight w:val="2016"/>
        </w:trPr>
        <w:tc>
          <w:tcPr>
            <w:tcW w:w="826" w:type="pct"/>
            <w:vAlign w:val="center"/>
          </w:tcPr>
          <w:p w14:paraId="31337ACB" w14:textId="77777777" w:rsidR="00E561D2" w:rsidRDefault="00000000">
            <w:pPr>
              <w:pStyle w:val="a0"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default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iCs/>
                <w:color w:val="000000" w:themeColor="text1"/>
                <w:szCs w:val="24"/>
                <w:lang w:eastAsia="zh-CN"/>
              </w:rPr>
              <w:t>培训目的</w:t>
            </w:r>
          </w:p>
        </w:tc>
        <w:tc>
          <w:tcPr>
            <w:tcW w:w="4173" w:type="pct"/>
            <w:vAlign w:val="center"/>
          </w:tcPr>
          <w:p w14:paraId="1EFA8BC0" w14:textId="77777777" w:rsidR="00E561D2" w:rsidRDefault="00000000">
            <w:pPr>
              <w:rPr>
                <w:rFonts w:ascii="宋体" w:eastAsia="宋体" w:hAnsi="宋体" w:cs="宋体" w:hint="default"/>
                <w:iCs/>
                <w:color w:val="000000" w:themeColor="text1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iCs/>
                <w:color w:val="000000" w:themeColor="text1"/>
                <w:szCs w:val="24"/>
                <w:lang w:eastAsia="zh-CN"/>
              </w:rPr>
              <w:t>1、面向使用部门的培训，目标是</w:t>
            </w:r>
            <w:proofErr w:type="gramStart"/>
            <w:r>
              <w:rPr>
                <w:rFonts w:ascii="宋体" w:eastAsia="宋体" w:hAnsi="宋体" w:cs="宋体"/>
                <w:iCs/>
                <w:color w:val="000000" w:themeColor="text1"/>
                <w:szCs w:val="24"/>
                <w:lang w:eastAsia="zh-CN"/>
              </w:rPr>
              <w:t>让中心</w:t>
            </w:r>
            <w:proofErr w:type="gramEnd"/>
            <w:r>
              <w:rPr>
                <w:rFonts w:ascii="宋体" w:eastAsia="宋体" w:hAnsi="宋体" w:cs="宋体"/>
                <w:iCs/>
                <w:color w:val="000000" w:themeColor="text1"/>
                <w:szCs w:val="24"/>
                <w:lang w:eastAsia="zh-CN"/>
              </w:rPr>
              <w:t>各部门相关人员快速熟悉系统的功能特点和业务流程，熟练掌握相关的功能操作及使用流程；让管理人员了解系统功能，保证熟悉常用的管理流程线上化操作。</w:t>
            </w:r>
          </w:p>
          <w:p w14:paraId="0CCFFB9A" w14:textId="77777777" w:rsidR="00E561D2" w:rsidRDefault="00000000">
            <w:pPr>
              <w:rPr>
                <w:rFonts w:ascii="宋体" w:eastAsia="宋体" w:hAnsi="宋体" w:cs="宋体" w:hint="default"/>
                <w:lang w:eastAsia="zh-CN"/>
              </w:rPr>
            </w:pPr>
            <w:r>
              <w:rPr>
                <w:rFonts w:ascii="宋体" w:eastAsia="宋体" w:hAnsi="宋体" w:cs="宋体"/>
                <w:iCs/>
                <w:color w:val="000000" w:themeColor="text1"/>
                <w:szCs w:val="24"/>
                <w:lang w:eastAsia="zh-CN"/>
              </w:rPr>
              <w:t>2、面向运</w:t>
            </w:r>
            <w:proofErr w:type="gramStart"/>
            <w:r>
              <w:rPr>
                <w:rFonts w:ascii="宋体" w:eastAsia="宋体" w:hAnsi="宋体" w:cs="宋体"/>
                <w:iCs/>
                <w:color w:val="000000" w:themeColor="text1"/>
                <w:szCs w:val="24"/>
                <w:lang w:eastAsia="zh-CN"/>
              </w:rPr>
              <w:t>维人员</w:t>
            </w:r>
            <w:proofErr w:type="gramEnd"/>
            <w:r>
              <w:rPr>
                <w:rFonts w:ascii="宋体" w:eastAsia="宋体" w:hAnsi="宋体" w:cs="宋体"/>
                <w:iCs/>
                <w:color w:val="000000" w:themeColor="text1"/>
                <w:szCs w:val="24"/>
                <w:lang w:eastAsia="zh-CN"/>
              </w:rPr>
              <w:t>和开发人员的培训：熟悉开发和运维操作，了解系统架构，开发环境搭建讲解，代码讲解。</w:t>
            </w:r>
          </w:p>
        </w:tc>
      </w:tr>
      <w:tr w:rsidR="00E561D2" w14:paraId="018327A9" w14:textId="77777777">
        <w:trPr>
          <w:trHeight w:val="830"/>
        </w:trPr>
        <w:tc>
          <w:tcPr>
            <w:tcW w:w="826" w:type="pct"/>
            <w:vAlign w:val="center"/>
          </w:tcPr>
          <w:p w14:paraId="2707E17F" w14:textId="77777777" w:rsidR="00E561D2" w:rsidRDefault="00000000">
            <w:pPr>
              <w:pStyle w:val="a0"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default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iCs/>
                <w:color w:val="000000" w:themeColor="text1"/>
                <w:szCs w:val="24"/>
                <w:lang w:eastAsia="zh-CN"/>
              </w:rPr>
              <w:t>培训方式</w:t>
            </w:r>
          </w:p>
        </w:tc>
        <w:tc>
          <w:tcPr>
            <w:tcW w:w="4173" w:type="pct"/>
            <w:vAlign w:val="center"/>
          </w:tcPr>
          <w:p w14:paraId="74627DDB" w14:textId="77777777" w:rsidR="00E561D2" w:rsidRDefault="00000000">
            <w:pPr>
              <w:rPr>
                <w:rFonts w:ascii="宋体" w:eastAsia="宋体" w:hAnsi="宋体" w:cs="宋体" w:hint="default"/>
                <w:iCs/>
                <w:color w:val="000000" w:themeColor="text1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iCs/>
                <w:color w:val="000000" w:themeColor="text1"/>
                <w:szCs w:val="24"/>
                <w:lang w:eastAsia="zh-CN"/>
              </w:rPr>
              <w:t>采用线上/现场集中授课 + 实操的方式进行，对关键系统管理员需安排考试并满分通过</w:t>
            </w:r>
          </w:p>
        </w:tc>
      </w:tr>
      <w:tr w:rsidR="00E561D2" w14:paraId="2D5AE135" w14:textId="77777777">
        <w:trPr>
          <w:trHeight w:val="830"/>
        </w:trPr>
        <w:tc>
          <w:tcPr>
            <w:tcW w:w="826" w:type="pct"/>
            <w:vAlign w:val="center"/>
          </w:tcPr>
          <w:p w14:paraId="1F951D7E" w14:textId="77777777" w:rsidR="00E561D2" w:rsidRDefault="00000000">
            <w:pPr>
              <w:pStyle w:val="a0"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default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iCs/>
                <w:color w:val="000000" w:themeColor="text1"/>
                <w:szCs w:val="24"/>
                <w:lang w:eastAsia="zh-CN"/>
              </w:rPr>
              <w:t>培训地点</w:t>
            </w:r>
          </w:p>
        </w:tc>
        <w:tc>
          <w:tcPr>
            <w:tcW w:w="4173" w:type="pct"/>
            <w:vAlign w:val="center"/>
          </w:tcPr>
          <w:p w14:paraId="36992CDD" w14:textId="77777777" w:rsidR="00E561D2" w:rsidRDefault="00000000">
            <w:pPr>
              <w:rPr>
                <w:rFonts w:ascii="宋体" w:eastAsia="宋体" w:hAnsi="宋体" w:cs="宋体" w:hint="default"/>
                <w:iCs/>
                <w:color w:val="000000" w:themeColor="text1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iCs/>
                <w:color w:val="000000" w:themeColor="text1"/>
                <w:szCs w:val="24"/>
                <w:lang w:eastAsia="zh-CN"/>
              </w:rPr>
              <w:t>深圳、香港，具体培训地点由招标人指定。</w:t>
            </w:r>
          </w:p>
        </w:tc>
      </w:tr>
      <w:tr w:rsidR="00E561D2" w14:paraId="346B19F9" w14:textId="77777777">
        <w:trPr>
          <w:trHeight w:val="830"/>
        </w:trPr>
        <w:tc>
          <w:tcPr>
            <w:tcW w:w="826" w:type="pct"/>
            <w:vAlign w:val="center"/>
          </w:tcPr>
          <w:p w14:paraId="127E71FE" w14:textId="77777777" w:rsidR="00E561D2" w:rsidRDefault="00000000">
            <w:pPr>
              <w:pStyle w:val="a0"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default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iCs/>
                <w:color w:val="000000" w:themeColor="text1"/>
                <w:szCs w:val="24"/>
                <w:lang w:eastAsia="zh-CN"/>
              </w:rPr>
              <w:t>培训场次</w:t>
            </w:r>
          </w:p>
        </w:tc>
        <w:tc>
          <w:tcPr>
            <w:tcW w:w="4173" w:type="pct"/>
            <w:vAlign w:val="center"/>
          </w:tcPr>
          <w:p w14:paraId="17E7D88B" w14:textId="77777777" w:rsidR="00E561D2" w:rsidRDefault="00000000">
            <w:pPr>
              <w:pStyle w:val="a0"/>
              <w:spacing w:line="240" w:lineRule="auto"/>
              <w:ind w:firstLineChars="0" w:firstLine="0"/>
              <w:rPr>
                <w:rFonts w:ascii="宋体" w:eastAsia="宋体" w:hAnsi="宋体" w:cs="宋体" w:hint="default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iCs/>
                <w:color w:val="000000" w:themeColor="text1"/>
                <w:szCs w:val="24"/>
                <w:lang w:eastAsia="zh-CN"/>
              </w:rPr>
              <w:t>至少提供5场次的培训，不限参与人数。</w:t>
            </w:r>
          </w:p>
        </w:tc>
      </w:tr>
      <w:tr w:rsidR="00E561D2" w14:paraId="12EA79D4" w14:textId="77777777">
        <w:trPr>
          <w:trHeight w:val="830"/>
        </w:trPr>
        <w:tc>
          <w:tcPr>
            <w:tcW w:w="826" w:type="pct"/>
            <w:vAlign w:val="center"/>
          </w:tcPr>
          <w:p w14:paraId="0BD03842" w14:textId="77777777" w:rsidR="00E561D2" w:rsidRDefault="00000000">
            <w:pPr>
              <w:pStyle w:val="a0"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default"/>
                <w:b/>
                <w:iCs/>
                <w:color w:val="000000" w:themeColor="text1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iCs/>
                <w:color w:val="000000" w:themeColor="text1"/>
                <w:szCs w:val="24"/>
                <w:lang w:eastAsia="zh-CN"/>
              </w:rPr>
              <w:t>培训时间</w:t>
            </w:r>
          </w:p>
        </w:tc>
        <w:tc>
          <w:tcPr>
            <w:tcW w:w="4173" w:type="pct"/>
            <w:vAlign w:val="center"/>
          </w:tcPr>
          <w:p w14:paraId="4E0AE470" w14:textId="77777777" w:rsidR="00E561D2" w:rsidRDefault="00000000">
            <w:pPr>
              <w:pStyle w:val="a0"/>
              <w:spacing w:line="240" w:lineRule="auto"/>
              <w:ind w:firstLineChars="0" w:firstLine="0"/>
              <w:rPr>
                <w:rFonts w:ascii="宋体" w:eastAsia="宋体" w:hAnsi="宋体" w:cs="宋体" w:hint="default"/>
                <w:iCs/>
                <w:color w:val="000000" w:themeColor="text1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iCs/>
                <w:color w:val="000000" w:themeColor="text1"/>
                <w:szCs w:val="24"/>
                <w:lang w:eastAsia="zh-CN"/>
              </w:rPr>
              <w:t>使用部门已有初步了解的情况下，建议在项目前期实施阶段完成部分培训，有助项目实施。</w:t>
            </w:r>
          </w:p>
        </w:tc>
      </w:tr>
      <w:tr w:rsidR="00E561D2" w14:paraId="77BDCD28" w14:textId="77777777">
        <w:trPr>
          <w:trHeight w:val="840"/>
        </w:trPr>
        <w:tc>
          <w:tcPr>
            <w:tcW w:w="826" w:type="pct"/>
            <w:vAlign w:val="center"/>
          </w:tcPr>
          <w:p w14:paraId="48506506" w14:textId="77777777" w:rsidR="00E561D2" w:rsidRDefault="00000000">
            <w:pPr>
              <w:pStyle w:val="a0"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default"/>
                <w:b/>
                <w:iCs/>
                <w:color w:val="000000" w:themeColor="text1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iCs/>
                <w:color w:val="000000" w:themeColor="text1"/>
                <w:szCs w:val="24"/>
                <w:lang w:eastAsia="zh-CN"/>
              </w:rPr>
              <w:t>培训资料</w:t>
            </w:r>
          </w:p>
        </w:tc>
        <w:tc>
          <w:tcPr>
            <w:tcW w:w="4173" w:type="pct"/>
            <w:vAlign w:val="center"/>
          </w:tcPr>
          <w:p w14:paraId="4F407B0F" w14:textId="77777777" w:rsidR="00E561D2" w:rsidRDefault="00000000">
            <w:pPr>
              <w:pStyle w:val="a0"/>
              <w:spacing w:line="240" w:lineRule="auto"/>
              <w:ind w:firstLineChars="0" w:firstLine="0"/>
              <w:rPr>
                <w:rFonts w:ascii="宋体" w:eastAsia="宋体" w:hAnsi="宋体" w:cs="宋体" w:hint="default"/>
                <w:iCs/>
                <w:color w:val="000000" w:themeColor="text1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iCs/>
                <w:color w:val="000000" w:themeColor="text1"/>
                <w:szCs w:val="24"/>
                <w:lang w:eastAsia="zh-CN"/>
              </w:rPr>
              <w:t>投标人须提供完整的培训资料，且须按招标人要求完善资料。</w:t>
            </w:r>
          </w:p>
        </w:tc>
      </w:tr>
    </w:tbl>
    <w:p w14:paraId="47746826" w14:textId="77777777" w:rsidR="00E561D2" w:rsidRDefault="00000000">
      <w:pPr>
        <w:pStyle w:val="1"/>
        <w:numPr>
          <w:ilvl w:val="0"/>
          <w:numId w:val="6"/>
        </w:numPr>
        <w:spacing w:line="240" w:lineRule="auto"/>
        <w:ind w:left="454"/>
        <w:jc w:val="center"/>
        <w:rPr>
          <w:rFonts w:ascii="宋体" w:eastAsia="宋体" w:hAnsi="宋体" w:cs="宋体" w:hint="default"/>
          <w:color w:val="000000" w:themeColor="text1"/>
          <w:lang w:eastAsia="zh-CN"/>
        </w:rPr>
      </w:pPr>
      <w:bookmarkStart w:id="199" w:name="_Toc92187053"/>
      <w:bookmarkStart w:id="200" w:name="_Toc104456422"/>
      <w:r>
        <w:rPr>
          <w:rFonts w:ascii="宋体" w:eastAsia="宋体" w:hAnsi="宋体" w:cs="宋体"/>
          <w:color w:val="000000" w:themeColor="text1"/>
          <w:lang w:eastAsia="zh-CN"/>
        </w:rPr>
        <w:lastRenderedPageBreak/>
        <w:t>项目交付与成果物</w:t>
      </w:r>
      <w:bookmarkStart w:id="201" w:name="_Toc104456424"/>
      <w:bookmarkStart w:id="202" w:name="_Toc92187055"/>
      <w:bookmarkEnd w:id="199"/>
      <w:bookmarkEnd w:id="200"/>
    </w:p>
    <w:p w14:paraId="57CC53F1" w14:textId="77777777" w:rsidR="00E561D2" w:rsidRDefault="00E561D2">
      <w:pPr>
        <w:rPr>
          <w:rFonts w:hint="default"/>
          <w:lang w:eastAsia="zh-CN"/>
        </w:rPr>
      </w:pPr>
    </w:p>
    <w:p w14:paraId="54BD3218" w14:textId="77777777" w:rsidR="00E561D2" w:rsidRDefault="00000000">
      <w:pPr>
        <w:pStyle w:val="2"/>
        <w:numPr>
          <w:ilvl w:val="1"/>
          <w:numId w:val="0"/>
        </w:numPr>
        <w:adjustRightInd w:val="0"/>
        <w:spacing w:before="0" w:after="0" w:line="560" w:lineRule="exact"/>
        <w:ind w:firstLineChars="200" w:firstLine="643"/>
        <w:jc w:val="both"/>
        <w:textAlignment w:val="baseline"/>
        <w:rPr>
          <w:rFonts w:ascii="宋体" w:eastAsia="宋体" w:hAnsi="宋体" w:cs="宋体" w:hint="default"/>
          <w:color w:val="000000" w:themeColor="text1"/>
          <w:lang w:eastAsia="zh-CN"/>
        </w:rPr>
      </w:pPr>
      <w:r>
        <w:rPr>
          <w:rFonts w:ascii="宋体" w:eastAsia="宋体" w:hAnsi="宋体" w:cs="宋体"/>
          <w:color w:val="000000" w:themeColor="text1"/>
          <w:lang w:eastAsia="zh-CN"/>
        </w:rPr>
        <w:t>一、</w:t>
      </w:r>
      <w:r>
        <w:rPr>
          <w:rFonts w:ascii="宋体" w:eastAsia="宋体" w:hAnsi="宋体" w:cs="宋体"/>
          <w:color w:val="000000" w:themeColor="text1"/>
        </w:rPr>
        <w:t>项目交付</w:t>
      </w:r>
      <w:r>
        <w:rPr>
          <w:rFonts w:ascii="宋体" w:eastAsia="宋体" w:hAnsi="宋体" w:cs="宋体"/>
          <w:color w:val="000000" w:themeColor="text1"/>
          <w:lang w:eastAsia="zh-CN"/>
        </w:rPr>
        <w:t>物</w:t>
      </w:r>
    </w:p>
    <w:p w14:paraId="7937B1FC" w14:textId="77777777" w:rsidR="00E561D2" w:rsidRDefault="00000000">
      <w:pPr>
        <w:pStyle w:val="3"/>
        <w:numPr>
          <w:ilvl w:val="0"/>
          <w:numId w:val="0"/>
        </w:numPr>
        <w:adjustRightInd w:val="0"/>
        <w:spacing w:before="0" w:after="0" w:line="560" w:lineRule="exact"/>
        <w:ind w:firstLineChars="200" w:firstLine="643"/>
        <w:jc w:val="both"/>
        <w:textAlignment w:val="baseline"/>
        <w:rPr>
          <w:rFonts w:ascii="宋体" w:eastAsia="宋体" w:hAnsi="宋体" w:cs="宋体" w:hint="default"/>
          <w:color w:val="000000" w:themeColor="text1"/>
          <w:lang w:eastAsia="zh-CN"/>
        </w:rPr>
      </w:pPr>
      <w:r>
        <w:rPr>
          <w:rFonts w:ascii="宋体" w:eastAsia="宋体" w:hAnsi="宋体" w:cs="宋体"/>
          <w:color w:val="000000" w:themeColor="text1"/>
          <w:lang w:eastAsia="zh-CN"/>
        </w:rPr>
        <w:t>（一）交付文档</w:t>
      </w:r>
    </w:p>
    <w:p w14:paraId="68B406A2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投标人须按照双方约定的格式提交项目相关文档。投标人须在项目提案书中，明确以下交付物是否满足要求，如果无法满足，投标人必须特别说明原因。如果有额外交付物，投标人可以进行补充。</w:t>
      </w:r>
    </w:p>
    <w:p w14:paraId="5D6F58E1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基于常规的软件开发流程和交付文档的用途，交付文档包括但不限于以下内容。投标人须结合具体实施计划，注明交付文档预计交付时间。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71"/>
        <w:gridCol w:w="738"/>
        <w:gridCol w:w="3391"/>
        <w:gridCol w:w="3736"/>
      </w:tblGrid>
      <w:tr w:rsidR="00E561D2" w14:paraId="7ED35624" w14:textId="77777777">
        <w:trPr>
          <w:trHeight w:val="23"/>
          <w:jc w:val="center"/>
        </w:trPr>
        <w:tc>
          <w:tcPr>
            <w:tcW w:w="788" w:type="pct"/>
            <w:shd w:val="clear" w:color="auto" w:fill="EDEDED" w:themeFill="accent3" w:themeFillTint="33"/>
            <w:vAlign w:val="center"/>
          </w:tcPr>
          <w:p w14:paraId="13B19C63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/>
                <w:color w:val="000000" w:themeColor="text1"/>
                <w:kern w:val="0"/>
                <w:szCs w:val="24"/>
              </w:rPr>
            </w:pPr>
            <w:r>
              <w:rPr>
                <w:rFonts w:ascii="宋体" w:eastAsia="宋体" w:hAnsi="宋体" w:cs="宋体"/>
                <w:b/>
                <w:color w:val="000000" w:themeColor="text1"/>
                <w:kern w:val="0"/>
                <w:szCs w:val="24"/>
              </w:rPr>
              <w:t>阶段</w:t>
            </w:r>
          </w:p>
        </w:tc>
        <w:tc>
          <w:tcPr>
            <w:tcW w:w="395" w:type="pct"/>
            <w:shd w:val="clear" w:color="auto" w:fill="EDEDED" w:themeFill="accent3" w:themeFillTint="33"/>
            <w:vAlign w:val="center"/>
          </w:tcPr>
          <w:p w14:paraId="1FC943FB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/>
                <w:color w:val="000000" w:themeColor="text1"/>
                <w:kern w:val="0"/>
                <w:szCs w:val="24"/>
              </w:rPr>
            </w:pPr>
            <w:r>
              <w:rPr>
                <w:rFonts w:ascii="宋体" w:eastAsia="宋体" w:hAnsi="宋体" w:cs="宋体"/>
                <w:b/>
                <w:color w:val="000000" w:themeColor="text1"/>
                <w:kern w:val="0"/>
                <w:szCs w:val="24"/>
              </w:rPr>
              <w:t>编号</w:t>
            </w:r>
          </w:p>
        </w:tc>
        <w:tc>
          <w:tcPr>
            <w:tcW w:w="1815" w:type="pct"/>
            <w:shd w:val="clear" w:color="auto" w:fill="EDEDED" w:themeFill="accent3" w:themeFillTint="33"/>
            <w:noWrap/>
            <w:vAlign w:val="center"/>
          </w:tcPr>
          <w:p w14:paraId="0741A8A3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/>
                <w:color w:val="000000" w:themeColor="text1"/>
                <w:kern w:val="0"/>
                <w:szCs w:val="24"/>
              </w:rPr>
            </w:pPr>
            <w:r>
              <w:rPr>
                <w:rFonts w:ascii="宋体" w:eastAsia="宋体" w:hAnsi="宋体" w:cs="宋体"/>
                <w:b/>
                <w:color w:val="000000" w:themeColor="text1"/>
                <w:kern w:val="0"/>
                <w:szCs w:val="24"/>
              </w:rPr>
              <w:t>交付文档</w:t>
            </w:r>
          </w:p>
        </w:tc>
        <w:tc>
          <w:tcPr>
            <w:tcW w:w="2000" w:type="pct"/>
            <w:shd w:val="clear" w:color="auto" w:fill="EDEDED" w:themeFill="accent3" w:themeFillTint="33"/>
            <w:vAlign w:val="center"/>
          </w:tcPr>
          <w:p w14:paraId="7CEF2E62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/>
                <w:color w:val="000000" w:themeColor="text1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color w:val="000000" w:themeColor="text1"/>
                <w:kern w:val="0"/>
                <w:szCs w:val="24"/>
                <w:lang w:eastAsia="zh-CN"/>
              </w:rPr>
              <w:t>预计交付时间（YYYY/MM）</w:t>
            </w:r>
          </w:p>
        </w:tc>
      </w:tr>
      <w:tr w:rsidR="00E561D2" w14:paraId="7AEF9BF3" w14:textId="77777777">
        <w:trPr>
          <w:trHeight w:val="23"/>
          <w:jc w:val="center"/>
        </w:trPr>
        <w:tc>
          <w:tcPr>
            <w:tcW w:w="788" w:type="pct"/>
            <w:vMerge w:val="restart"/>
            <w:vAlign w:val="center"/>
          </w:tcPr>
          <w:p w14:paraId="0C9C9CB1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</w:rPr>
              <w:t>需求调研</w:t>
            </w:r>
          </w:p>
        </w:tc>
        <w:tc>
          <w:tcPr>
            <w:tcW w:w="395" w:type="pct"/>
            <w:vAlign w:val="center"/>
          </w:tcPr>
          <w:p w14:paraId="6F33DE48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4"/>
                <w:lang w:eastAsia="zh-CN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</w:tcPr>
          <w:p w14:paraId="33E361E6" w14:textId="77777777" w:rsidR="00E561D2" w:rsidRDefault="00000000">
            <w:pPr>
              <w:widowControl/>
              <w:jc w:val="both"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  <w:lang w:eastAsia="zh-CN"/>
              </w:rPr>
              <w:t>项目实施计划</w:t>
            </w:r>
          </w:p>
        </w:tc>
        <w:tc>
          <w:tcPr>
            <w:tcW w:w="2000" w:type="pct"/>
          </w:tcPr>
          <w:p w14:paraId="352F8434" w14:textId="77777777" w:rsidR="00E561D2" w:rsidRDefault="00E561D2">
            <w:pPr>
              <w:widowControl/>
              <w:jc w:val="both"/>
              <w:rPr>
                <w:rFonts w:ascii="宋体" w:eastAsia="宋体" w:hAnsi="宋体" w:cs="宋体" w:hint="default"/>
                <w:color w:val="000000" w:themeColor="text1"/>
                <w:kern w:val="0"/>
                <w:szCs w:val="24"/>
                <w:lang w:eastAsia="zh-CN"/>
              </w:rPr>
            </w:pPr>
          </w:p>
        </w:tc>
      </w:tr>
      <w:tr w:rsidR="00E561D2" w14:paraId="17E93B4F" w14:textId="77777777">
        <w:trPr>
          <w:trHeight w:val="23"/>
          <w:jc w:val="center"/>
        </w:trPr>
        <w:tc>
          <w:tcPr>
            <w:tcW w:w="788" w:type="pct"/>
            <w:vMerge/>
            <w:vAlign w:val="center"/>
          </w:tcPr>
          <w:p w14:paraId="553EAA0B" w14:textId="77777777" w:rsidR="00E561D2" w:rsidRDefault="00E561D2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</w:p>
        </w:tc>
        <w:tc>
          <w:tcPr>
            <w:tcW w:w="395" w:type="pct"/>
            <w:vAlign w:val="center"/>
          </w:tcPr>
          <w:p w14:paraId="600E5012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4"/>
                <w:lang w:eastAsia="zh-CN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</w:tcPr>
          <w:p w14:paraId="2022A7D8" w14:textId="77777777" w:rsidR="00E561D2" w:rsidRDefault="00000000">
            <w:pPr>
              <w:widowControl/>
              <w:jc w:val="both"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  <w:lang w:eastAsia="zh-CN"/>
              </w:rPr>
              <w:t>软件需求说明书</w:t>
            </w:r>
          </w:p>
        </w:tc>
        <w:tc>
          <w:tcPr>
            <w:tcW w:w="2000" w:type="pct"/>
          </w:tcPr>
          <w:p w14:paraId="6C8DD31F" w14:textId="77777777" w:rsidR="00E561D2" w:rsidRDefault="00E561D2">
            <w:pPr>
              <w:widowControl/>
              <w:jc w:val="both"/>
              <w:rPr>
                <w:rFonts w:ascii="宋体" w:eastAsia="宋体" w:hAnsi="宋体" w:cs="宋体" w:hint="default"/>
                <w:color w:val="000000" w:themeColor="text1"/>
                <w:kern w:val="0"/>
                <w:szCs w:val="24"/>
                <w:lang w:eastAsia="zh-CN"/>
              </w:rPr>
            </w:pPr>
          </w:p>
        </w:tc>
      </w:tr>
      <w:tr w:rsidR="00E561D2" w14:paraId="4E28F856" w14:textId="77777777">
        <w:trPr>
          <w:trHeight w:val="23"/>
          <w:jc w:val="center"/>
        </w:trPr>
        <w:tc>
          <w:tcPr>
            <w:tcW w:w="788" w:type="pct"/>
            <w:vMerge w:val="restart"/>
            <w:vAlign w:val="center"/>
          </w:tcPr>
          <w:p w14:paraId="699500AA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/>
                <w:szCs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</w:rPr>
              <w:t>系统设计</w:t>
            </w:r>
          </w:p>
        </w:tc>
        <w:tc>
          <w:tcPr>
            <w:tcW w:w="395" w:type="pct"/>
            <w:vAlign w:val="center"/>
          </w:tcPr>
          <w:p w14:paraId="14477817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  <w:lang w:eastAsia="zh-CN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14:paraId="14D6C746" w14:textId="77777777" w:rsidR="00E561D2" w:rsidRDefault="00000000">
            <w:pPr>
              <w:widowControl/>
              <w:jc w:val="both"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  <w:lang w:eastAsia="zh-CN"/>
              </w:rPr>
              <w:t>系统架构设计说明书</w:t>
            </w:r>
          </w:p>
        </w:tc>
        <w:tc>
          <w:tcPr>
            <w:tcW w:w="2000" w:type="pct"/>
          </w:tcPr>
          <w:p w14:paraId="0EA795C2" w14:textId="77777777" w:rsidR="00E561D2" w:rsidRDefault="00E561D2">
            <w:pPr>
              <w:widowControl/>
              <w:jc w:val="both"/>
              <w:rPr>
                <w:rFonts w:ascii="宋体" w:eastAsia="宋体" w:hAnsi="宋体" w:cs="宋体" w:hint="default"/>
                <w:color w:val="000000" w:themeColor="text1"/>
                <w:kern w:val="0"/>
                <w:szCs w:val="24"/>
                <w:lang w:eastAsia="zh-CN"/>
              </w:rPr>
            </w:pPr>
          </w:p>
        </w:tc>
      </w:tr>
      <w:tr w:rsidR="00E561D2" w14:paraId="4D599730" w14:textId="77777777">
        <w:trPr>
          <w:trHeight w:val="23"/>
          <w:jc w:val="center"/>
        </w:trPr>
        <w:tc>
          <w:tcPr>
            <w:tcW w:w="788" w:type="pct"/>
            <w:vMerge/>
            <w:vAlign w:val="center"/>
          </w:tcPr>
          <w:p w14:paraId="14CBD250" w14:textId="77777777" w:rsidR="00E561D2" w:rsidRDefault="00E561D2">
            <w:pPr>
              <w:pStyle w:val="HTML"/>
              <w:shd w:val="clear" w:color="auto" w:fill="FFFFFF"/>
              <w:jc w:val="center"/>
              <w:rPr>
                <w:rFonts w:ascii="宋体" w:eastAsia="宋体" w:hAnsi="宋体" w:cs="宋体"/>
                <w:bCs/>
                <w:color w:val="000000"/>
              </w:rPr>
            </w:pPr>
          </w:p>
        </w:tc>
        <w:tc>
          <w:tcPr>
            <w:tcW w:w="395" w:type="pct"/>
            <w:vAlign w:val="center"/>
          </w:tcPr>
          <w:p w14:paraId="6A4FFD15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  <w:lang w:eastAsia="zh-CN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14:paraId="19AD0D69" w14:textId="77777777" w:rsidR="00E561D2" w:rsidRDefault="00000000">
            <w:pPr>
              <w:widowControl/>
              <w:jc w:val="both"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  <w:lang w:eastAsia="zh-CN"/>
              </w:rPr>
              <w:t>系统概要设计文档</w:t>
            </w:r>
          </w:p>
        </w:tc>
        <w:tc>
          <w:tcPr>
            <w:tcW w:w="2000" w:type="pct"/>
          </w:tcPr>
          <w:p w14:paraId="1EE83583" w14:textId="77777777" w:rsidR="00E561D2" w:rsidRDefault="00E561D2">
            <w:pPr>
              <w:widowControl/>
              <w:jc w:val="both"/>
              <w:rPr>
                <w:rFonts w:ascii="宋体" w:eastAsia="宋体" w:hAnsi="宋体" w:cs="宋体" w:hint="default"/>
                <w:color w:val="000000" w:themeColor="text1"/>
                <w:kern w:val="0"/>
                <w:szCs w:val="24"/>
                <w:lang w:eastAsia="zh-CN"/>
              </w:rPr>
            </w:pPr>
          </w:p>
        </w:tc>
      </w:tr>
      <w:tr w:rsidR="00E561D2" w14:paraId="53C9D64B" w14:textId="77777777">
        <w:trPr>
          <w:trHeight w:val="23"/>
          <w:jc w:val="center"/>
        </w:trPr>
        <w:tc>
          <w:tcPr>
            <w:tcW w:w="788" w:type="pct"/>
            <w:vMerge/>
            <w:vAlign w:val="center"/>
          </w:tcPr>
          <w:p w14:paraId="0109F9E9" w14:textId="77777777" w:rsidR="00E561D2" w:rsidRDefault="00E561D2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</w:p>
        </w:tc>
        <w:tc>
          <w:tcPr>
            <w:tcW w:w="395" w:type="pct"/>
            <w:vAlign w:val="center"/>
          </w:tcPr>
          <w:p w14:paraId="76C52194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4"/>
                <w:lang w:eastAsia="zh-CN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14:paraId="03A624FB" w14:textId="77777777" w:rsidR="00E561D2" w:rsidRDefault="00000000">
            <w:pPr>
              <w:widowControl/>
              <w:jc w:val="both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  <w:lang w:eastAsia="zh-CN"/>
              </w:rPr>
              <w:t>数据库设计文档</w:t>
            </w:r>
          </w:p>
        </w:tc>
        <w:tc>
          <w:tcPr>
            <w:tcW w:w="2000" w:type="pct"/>
          </w:tcPr>
          <w:p w14:paraId="17E553BA" w14:textId="77777777" w:rsidR="00E561D2" w:rsidRDefault="00E561D2">
            <w:pPr>
              <w:widowControl/>
              <w:jc w:val="both"/>
              <w:rPr>
                <w:rFonts w:ascii="宋体" w:eastAsia="宋体" w:hAnsi="宋体" w:cs="宋体" w:hint="default"/>
                <w:color w:val="000000" w:themeColor="text1"/>
                <w:kern w:val="0"/>
                <w:szCs w:val="24"/>
                <w:lang w:eastAsia="zh-CN"/>
              </w:rPr>
            </w:pPr>
          </w:p>
        </w:tc>
      </w:tr>
      <w:tr w:rsidR="00E561D2" w14:paraId="343C15CC" w14:textId="77777777">
        <w:trPr>
          <w:trHeight w:val="23"/>
          <w:jc w:val="center"/>
        </w:trPr>
        <w:tc>
          <w:tcPr>
            <w:tcW w:w="788" w:type="pct"/>
            <w:vMerge/>
            <w:vAlign w:val="center"/>
          </w:tcPr>
          <w:p w14:paraId="012EDF48" w14:textId="77777777" w:rsidR="00E561D2" w:rsidRDefault="00E561D2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395" w:type="pct"/>
            <w:vAlign w:val="center"/>
          </w:tcPr>
          <w:p w14:paraId="7E386D12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4"/>
                <w:lang w:eastAsia="zh-CN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14:paraId="55BD5A47" w14:textId="77777777" w:rsidR="00E561D2" w:rsidRDefault="00000000">
            <w:pPr>
              <w:widowControl/>
              <w:jc w:val="both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  <w:lang w:eastAsia="zh-CN"/>
              </w:rPr>
              <w:t>程序编码规范</w:t>
            </w:r>
          </w:p>
        </w:tc>
        <w:tc>
          <w:tcPr>
            <w:tcW w:w="2000" w:type="pct"/>
          </w:tcPr>
          <w:p w14:paraId="5C3D3C38" w14:textId="77777777" w:rsidR="00E561D2" w:rsidRDefault="00E561D2">
            <w:pPr>
              <w:widowControl/>
              <w:jc w:val="both"/>
              <w:rPr>
                <w:rFonts w:ascii="宋体" w:eastAsia="宋体" w:hAnsi="宋体" w:cs="宋体" w:hint="default"/>
                <w:color w:val="000000" w:themeColor="text1"/>
                <w:kern w:val="0"/>
                <w:szCs w:val="24"/>
                <w:lang w:eastAsia="zh-CN"/>
              </w:rPr>
            </w:pPr>
          </w:p>
        </w:tc>
      </w:tr>
      <w:tr w:rsidR="00E561D2" w14:paraId="0373300F" w14:textId="77777777">
        <w:trPr>
          <w:trHeight w:val="23"/>
          <w:jc w:val="center"/>
        </w:trPr>
        <w:tc>
          <w:tcPr>
            <w:tcW w:w="788" w:type="pct"/>
            <w:vMerge w:val="restart"/>
            <w:vAlign w:val="center"/>
          </w:tcPr>
          <w:p w14:paraId="001D0AB4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</w:rPr>
              <w:t>开发和测试</w:t>
            </w:r>
          </w:p>
        </w:tc>
        <w:tc>
          <w:tcPr>
            <w:tcW w:w="395" w:type="pct"/>
            <w:vAlign w:val="center"/>
          </w:tcPr>
          <w:p w14:paraId="75305BD3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4"/>
                <w:lang w:eastAsia="zh-CN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14:paraId="5B3FB5F2" w14:textId="77777777" w:rsidR="00E561D2" w:rsidRDefault="00000000">
            <w:pPr>
              <w:widowControl/>
              <w:jc w:val="both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  <w:lang w:eastAsia="zh-CN"/>
              </w:rPr>
              <w:t>集成测试报告</w:t>
            </w:r>
          </w:p>
        </w:tc>
        <w:tc>
          <w:tcPr>
            <w:tcW w:w="2000" w:type="pct"/>
          </w:tcPr>
          <w:p w14:paraId="3633FCBA" w14:textId="77777777" w:rsidR="00E561D2" w:rsidRDefault="00E561D2">
            <w:pPr>
              <w:widowControl/>
              <w:jc w:val="both"/>
              <w:rPr>
                <w:rFonts w:ascii="宋体" w:eastAsia="宋体" w:hAnsi="宋体" w:cs="宋体" w:hint="default"/>
                <w:color w:val="000000" w:themeColor="text1"/>
                <w:kern w:val="0"/>
                <w:szCs w:val="24"/>
                <w:lang w:eastAsia="zh-CN"/>
              </w:rPr>
            </w:pPr>
          </w:p>
        </w:tc>
      </w:tr>
      <w:tr w:rsidR="00E561D2" w14:paraId="7291D706" w14:textId="77777777">
        <w:trPr>
          <w:trHeight w:val="23"/>
          <w:jc w:val="center"/>
        </w:trPr>
        <w:tc>
          <w:tcPr>
            <w:tcW w:w="788" w:type="pct"/>
            <w:vMerge/>
            <w:vAlign w:val="center"/>
          </w:tcPr>
          <w:p w14:paraId="750763AC" w14:textId="77777777" w:rsidR="00E561D2" w:rsidRDefault="00E561D2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</w:p>
        </w:tc>
        <w:tc>
          <w:tcPr>
            <w:tcW w:w="395" w:type="pct"/>
            <w:vAlign w:val="center"/>
          </w:tcPr>
          <w:p w14:paraId="3787AE7A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4"/>
                <w:lang w:eastAsia="zh-CN"/>
              </w:rPr>
              <w:t>8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14:paraId="6B3D54DC" w14:textId="77777777" w:rsidR="00E561D2" w:rsidRDefault="00000000">
            <w:pPr>
              <w:widowControl/>
              <w:jc w:val="both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4"/>
                <w:lang w:eastAsia="zh-CN"/>
              </w:rPr>
              <w:t>压力测试报告</w:t>
            </w:r>
          </w:p>
        </w:tc>
        <w:tc>
          <w:tcPr>
            <w:tcW w:w="2000" w:type="pct"/>
          </w:tcPr>
          <w:p w14:paraId="2AED7442" w14:textId="77777777" w:rsidR="00E561D2" w:rsidRDefault="00E561D2">
            <w:pPr>
              <w:widowControl/>
              <w:jc w:val="both"/>
              <w:rPr>
                <w:rFonts w:ascii="宋体" w:eastAsia="宋体" w:hAnsi="宋体" w:cs="宋体" w:hint="default"/>
                <w:color w:val="000000" w:themeColor="text1"/>
                <w:kern w:val="0"/>
                <w:szCs w:val="24"/>
                <w:lang w:eastAsia="zh-CN"/>
              </w:rPr>
            </w:pPr>
          </w:p>
        </w:tc>
      </w:tr>
      <w:tr w:rsidR="00E561D2" w14:paraId="6A607D5E" w14:textId="77777777">
        <w:trPr>
          <w:trHeight w:val="23"/>
          <w:jc w:val="center"/>
        </w:trPr>
        <w:tc>
          <w:tcPr>
            <w:tcW w:w="788" w:type="pct"/>
            <w:vMerge/>
            <w:vAlign w:val="center"/>
          </w:tcPr>
          <w:p w14:paraId="5FF2F338" w14:textId="77777777" w:rsidR="00E561D2" w:rsidRDefault="00E561D2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</w:p>
        </w:tc>
        <w:tc>
          <w:tcPr>
            <w:tcW w:w="395" w:type="pct"/>
            <w:vAlign w:val="center"/>
          </w:tcPr>
          <w:p w14:paraId="066996DF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4"/>
                <w:lang w:eastAsia="zh-CN"/>
              </w:rPr>
              <w:t>9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14:paraId="1BCD8F3A" w14:textId="77777777" w:rsidR="00E561D2" w:rsidRDefault="00000000">
            <w:pPr>
              <w:widowControl/>
              <w:jc w:val="both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4"/>
                <w:lang w:eastAsia="zh-CN"/>
              </w:rPr>
              <w:t>用户测试案例</w:t>
            </w:r>
          </w:p>
        </w:tc>
        <w:tc>
          <w:tcPr>
            <w:tcW w:w="2000" w:type="pct"/>
          </w:tcPr>
          <w:p w14:paraId="37FC6FF9" w14:textId="77777777" w:rsidR="00E561D2" w:rsidRDefault="00E561D2">
            <w:pPr>
              <w:widowControl/>
              <w:jc w:val="both"/>
              <w:rPr>
                <w:rFonts w:ascii="宋体" w:eastAsia="宋体" w:hAnsi="宋体" w:cs="宋体" w:hint="default"/>
                <w:color w:val="000000" w:themeColor="text1"/>
                <w:kern w:val="0"/>
                <w:szCs w:val="24"/>
                <w:lang w:eastAsia="zh-CN"/>
              </w:rPr>
            </w:pPr>
          </w:p>
        </w:tc>
      </w:tr>
      <w:tr w:rsidR="00E561D2" w14:paraId="72C4E723" w14:textId="77777777">
        <w:trPr>
          <w:trHeight w:val="23"/>
          <w:jc w:val="center"/>
        </w:trPr>
        <w:tc>
          <w:tcPr>
            <w:tcW w:w="788" w:type="pct"/>
            <w:vMerge/>
            <w:vAlign w:val="center"/>
          </w:tcPr>
          <w:p w14:paraId="12B67E28" w14:textId="77777777" w:rsidR="00E561D2" w:rsidRDefault="00E561D2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</w:p>
        </w:tc>
        <w:tc>
          <w:tcPr>
            <w:tcW w:w="395" w:type="pct"/>
            <w:vAlign w:val="center"/>
          </w:tcPr>
          <w:p w14:paraId="7E12736F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4"/>
                <w:lang w:eastAsia="zh-CN"/>
              </w:rPr>
              <w:t>10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14:paraId="24E35E4A" w14:textId="77777777" w:rsidR="00E561D2" w:rsidRDefault="00000000">
            <w:pPr>
              <w:widowControl/>
              <w:jc w:val="both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4"/>
                <w:lang w:eastAsia="zh-CN"/>
              </w:rPr>
              <w:t>安全扫描测试报告</w:t>
            </w:r>
          </w:p>
        </w:tc>
        <w:tc>
          <w:tcPr>
            <w:tcW w:w="2000" w:type="pct"/>
          </w:tcPr>
          <w:p w14:paraId="41A50530" w14:textId="77777777" w:rsidR="00E561D2" w:rsidRDefault="00E561D2">
            <w:pPr>
              <w:widowControl/>
              <w:jc w:val="both"/>
              <w:rPr>
                <w:rFonts w:ascii="宋体" w:eastAsia="宋体" w:hAnsi="宋体" w:cs="宋体" w:hint="default"/>
                <w:color w:val="000000" w:themeColor="text1"/>
                <w:kern w:val="0"/>
                <w:szCs w:val="24"/>
                <w:lang w:eastAsia="zh-CN"/>
              </w:rPr>
            </w:pPr>
          </w:p>
        </w:tc>
      </w:tr>
      <w:tr w:rsidR="00E561D2" w14:paraId="73DFFC1C" w14:textId="77777777">
        <w:trPr>
          <w:trHeight w:val="23"/>
          <w:jc w:val="center"/>
        </w:trPr>
        <w:tc>
          <w:tcPr>
            <w:tcW w:w="788" w:type="pct"/>
            <w:vMerge w:val="restart"/>
            <w:vAlign w:val="center"/>
          </w:tcPr>
          <w:p w14:paraId="06E42EB7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/>
                <w:szCs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</w:rPr>
              <w:t>部署和运维</w:t>
            </w:r>
          </w:p>
        </w:tc>
        <w:tc>
          <w:tcPr>
            <w:tcW w:w="395" w:type="pct"/>
            <w:vAlign w:val="center"/>
          </w:tcPr>
          <w:p w14:paraId="7AE0E5D6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4"/>
                <w:lang w:eastAsia="zh-CN"/>
              </w:rPr>
              <w:t>11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14:paraId="20DE4E43" w14:textId="77777777" w:rsidR="00E561D2" w:rsidRDefault="00000000">
            <w:pPr>
              <w:widowControl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4"/>
                <w:lang w:eastAsia="zh-CN"/>
              </w:rPr>
              <w:t>系统部署手册</w:t>
            </w:r>
          </w:p>
        </w:tc>
        <w:tc>
          <w:tcPr>
            <w:tcW w:w="2000" w:type="pct"/>
          </w:tcPr>
          <w:p w14:paraId="0B6D1C36" w14:textId="77777777" w:rsidR="00E561D2" w:rsidRDefault="00E561D2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Cs w:val="24"/>
                <w:lang w:eastAsia="zh-CN"/>
              </w:rPr>
            </w:pPr>
          </w:p>
        </w:tc>
      </w:tr>
      <w:tr w:rsidR="00E561D2" w14:paraId="0BCF930D" w14:textId="77777777">
        <w:trPr>
          <w:trHeight w:val="23"/>
          <w:jc w:val="center"/>
        </w:trPr>
        <w:tc>
          <w:tcPr>
            <w:tcW w:w="788" w:type="pct"/>
            <w:vMerge/>
            <w:vAlign w:val="center"/>
          </w:tcPr>
          <w:p w14:paraId="72D7BCB9" w14:textId="77777777" w:rsidR="00E561D2" w:rsidRDefault="00E561D2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</w:p>
        </w:tc>
        <w:tc>
          <w:tcPr>
            <w:tcW w:w="395" w:type="pct"/>
            <w:vAlign w:val="center"/>
          </w:tcPr>
          <w:p w14:paraId="596FFD77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4"/>
              </w:rPr>
              <w:t>1</w:t>
            </w: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4"/>
                <w:lang w:eastAsia="zh-CN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14:paraId="385BAC9A" w14:textId="77777777" w:rsidR="00E561D2" w:rsidRDefault="00000000">
            <w:pPr>
              <w:widowControl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  <w:lang w:eastAsia="zh-CN"/>
              </w:rPr>
              <w:t>系统操作手册</w:t>
            </w:r>
          </w:p>
        </w:tc>
        <w:tc>
          <w:tcPr>
            <w:tcW w:w="2000" w:type="pct"/>
          </w:tcPr>
          <w:p w14:paraId="2FF958C7" w14:textId="77777777" w:rsidR="00E561D2" w:rsidRDefault="00E561D2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Cs w:val="24"/>
                <w:lang w:eastAsia="zh-CN"/>
              </w:rPr>
            </w:pPr>
          </w:p>
        </w:tc>
      </w:tr>
      <w:tr w:rsidR="00E561D2" w14:paraId="7F2849CF" w14:textId="77777777">
        <w:trPr>
          <w:trHeight w:val="23"/>
          <w:jc w:val="center"/>
        </w:trPr>
        <w:tc>
          <w:tcPr>
            <w:tcW w:w="788" w:type="pct"/>
            <w:vMerge/>
            <w:vAlign w:val="center"/>
          </w:tcPr>
          <w:p w14:paraId="35491B83" w14:textId="77777777" w:rsidR="00E561D2" w:rsidRDefault="00E561D2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</w:p>
        </w:tc>
        <w:tc>
          <w:tcPr>
            <w:tcW w:w="395" w:type="pct"/>
            <w:vAlign w:val="center"/>
          </w:tcPr>
          <w:p w14:paraId="50B1367F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4"/>
                <w:lang w:eastAsia="zh-CN"/>
              </w:rPr>
              <w:t>13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14:paraId="39849209" w14:textId="77777777" w:rsidR="00E561D2" w:rsidRDefault="00000000">
            <w:pPr>
              <w:widowControl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  <w:lang w:eastAsia="zh-CN"/>
              </w:rPr>
              <w:t>系统运</w:t>
            </w:r>
            <w:proofErr w:type="gramStart"/>
            <w:r>
              <w:rPr>
                <w:rFonts w:ascii="宋体" w:eastAsia="宋体" w:hAnsi="宋体" w:cs="宋体"/>
                <w:bCs/>
                <w:color w:val="000000"/>
                <w:szCs w:val="24"/>
                <w:lang w:eastAsia="zh-CN"/>
              </w:rPr>
              <w:t>维管理</w:t>
            </w:r>
            <w:proofErr w:type="gramEnd"/>
            <w:r>
              <w:rPr>
                <w:rFonts w:ascii="宋体" w:eastAsia="宋体" w:hAnsi="宋体" w:cs="宋体"/>
                <w:bCs/>
                <w:color w:val="000000"/>
                <w:szCs w:val="24"/>
                <w:lang w:eastAsia="zh-CN"/>
              </w:rPr>
              <w:t>手册</w:t>
            </w:r>
          </w:p>
        </w:tc>
        <w:tc>
          <w:tcPr>
            <w:tcW w:w="2000" w:type="pct"/>
          </w:tcPr>
          <w:p w14:paraId="2DE32C53" w14:textId="77777777" w:rsidR="00E561D2" w:rsidRDefault="00E561D2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Cs w:val="24"/>
                <w:lang w:eastAsia="zh-CN"/>
              </w:rPr>
            </w:pPr>
          </w:p>
        </w:tc>
      </w:tr>
      <w:tr w:rsidR="00E561D2" w14:paraId="295AED96" w14:textId="77777777">
        <w:trPr>
          <w:trHeight w:val="23"/>
          <w:jc w:val="center"/>
        </w:trPr>
        <w:tc>
          <w:tcPr>
            <w:tcW w:w="788" w:type="pct"/>
            <w:vMerge/>
            <w:vAlign w:val="center"/>
          </w:tcPr>
          <w:p w14:paraId="47A48C59" w14:textId="77777777" w:rsidR="00E561D2" w:rsidRDefault="00E561D2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</w:p>
        </w:tc>
        <w:tc>
          <w:tcPr>
            <w:tcW w:w="395" w:type="pct"/>
            <w:vAlign w:val="center"/>
          </w:tcPr>
          <w:p w14:paraId="0EA91FCE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4"/>
                <w:lang w:eastAsia="zh-CN"/>
              </w:rPr>
              <w:t>14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14:paraId="0935E3C7" w14:textId="77777777" w:rsidR="00E561D2" w:rsidRDefault="00000000">
            <w:pPr>
              <w:widowControl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  <w:lang w:eastAsia="zh-CN"/>
              </w:rPr>
              <w:t>安装维护手册</w:t>
            </w:r>
          </w:p>
        </w:tc>
        <w:tc>
          <w:tcPr>
            <w:tcW w:w="2000" w:type="pct"/>
          </w:tcPr>
          <w:p w14:paraId="736FF6C6" w14:textId="77777777" w:rsidR="00E561D2" w:rsidRDefault="00E561D2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Cs w:val="24"/>
                <w:lang w:eastAsia="zh-CN"/>
              </w:rPr>
            </w:pPr>
          </w:p>
        </w:tc>
      </w:tr>
      <w:tr w:rsidR="00E561D2" w14:paraId="544169DD" w14:textId="77777777">
        <w:trPr>
          <w:trHeight w:val="23"/>
          <w:jc w:val="center"/>
        </w:trPr>
        <w:tc>
          <w:tcPr>
            <w:tcW w:w="788" w:type="pct"/>
            <w:vMerge/>
            <w:vAlign w:val="center"/>
          </w:tcPr>
          <w:p w14:paraId="20595D73" w14:textId="77777777" w:rsidR="00E561D2" w:rsidRDefault="00E561D2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</w:p>
        </w:tc>
        <w:tc>
          <w:tcPr>
            <w:tcW w:w="395" w:type="pct"/>
            <w:vAlign w:val="center"/>
          </w:tcPr>
          <w:p w14:paraId="1F62C2F8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 w:themeColor="text1"/>
                <w:szCs w:val="24"/>
                <w:lang w:eastAsia="zh-CN"/>
              </w:rPr>
              <w:t>15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14:paraId="2ADE74CB" w14:textId="77777777" w:rsidR="00E561D2" w:rsidRDefault="00000000">
            <w:pPr>
              <w:widowControl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  <w:lang w:eastAsia="zh-CN"/>
              </w:rPr>
              <w:t>系统常见问题处理指引手册</w:t>
            </w:r>
          </w:p>
        </w:tc>
        <w:tc>
          <w:tcPr>
            <w:tcW w:w="2000" w:type="pct"/>
          </w:tcPr>
          <w:p w14:paraId="33335B46" w14:textId="77777777" w:rsidR="00E561D2" w:rsidRDefault="00E561D2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Cs w:val="24"/>
                <w:lang w:eastAsia="zh-CN"/>
              </w:rPr>
            </w:pPr>
          </w:p>
        </w:tc>
      </w:tr>
      <w:tr w:rsidR="00E561D2" w14:paraId="6E5B4448" w14:textId="77777777">
        <w:trPr>
          <w:trHeight w:val="23"/>
          <w:jc w:val="center"/>
        </w:trPr>
        <w:tc>
          <w:tcPr>
            <w:tcW w:w="788" w:type="pct"/>
            <w:vMerge w:val="restart"/>
            <w:vAlign w:val="center"/>
          </w:tcPr>
          <w:p w14:paraId="6C873087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/>
                <w:szCs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</w:rPr>
              <w:t>项目总结</w:t>
            </w:r>
          </w:p>
        </w:tc>
        <w:tc>
          <w:tcPr>
            <w:tcW w:w="395" w:type="pct"/>
            <w:vAlign w:val="center"/>
          </w:tcPr>
          <w:p w14:paraId="195DA4CE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4"/>
                <w:lang w:eastAsia="zh-CN"/>
              </w:rPr>
              <w:t>16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14:paraId="38882CC2" w14:textId="77777777" w:rsidR="00E561D2" w:rsidRDefault="00000000">
            <w:pPr>
              <w:widowControl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4"/>
                <w:lang w:eastAsia="zh-CN"/>
              </w:rPr>
              <w:t>系统开发手册</w:t>
            </w:r>
          </w:p>
        </w:tc>
        <w:tc>
          <w:tcPr>
            <w:tcW w:w="2000" w:type="pct"/>
          </w:tcPr>
          <w:p w14:paraId="5B29D19C" w14:textId="77777777" w:rsidR="00E561D2" w:rsidRDefault="00E561D2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Cs w:val="24"/>
                <w:lang w:eastAsia="zh-CN"/>
              </w:rPr>
            </w:pPr>
          </w:p>
        </w:tc>
      </w:tr>
      <w:tr w:rsidR="00E561D2" w14:paraId="36CAB9C3" w14:textId="77777777">
        <w:trPr>
          <w:trHeight w:val="23"/>
          <w:jc w:val="center"/>
        </w:trPr>
        <w:tc>
          <w:tcPr>
            <w:tcW w:w="788" w:type="pct"/>
            <w:vMerge/>
          </w:tcPr>
          <w:p w14:paraId="3E576C9A" w14:textId="77777777" w:rsidR="00E561D2" w:rsidRDefault="00E561D2">
            <w:pPr>
              <w:widowControl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</w:p>
        </w:tc>
        <w:tc>
          <w:tcPr>
            <w:tcW w:w="395" w:type="pct"/>
            <w:vAlign w:val="center"/>
          </w:tcPr>
          <w:p w14:paraId="3AEE1FE5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  <w:lang w:eastAsia="zh-CN"/>
              </w:rPr>
              <w:t>17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14:paraId="5C4A66C3" w14:textId="77777777" w:rsidR="00E561D2" w:rsidRDefault="00000000">
            <w:pPr>
              <w:widowControl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  <w:lang w:eastAsia="zh-CN"/>
              </w:rPr>
              <w:t>工作遗留项及关注事项</w:t>
            </w:r>
          </w:p>
        </w:tc>
        <w:tc>
          <w:tcPr>
            <w:tcW w:w="2000" w:type="pct"/>
          </w:tcPr>
          <w:p w14:paraId="2D552720" w14:textId="77777777" w:rsidR="00E561D2" w:rsidRDefault="00E561D2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Cs w:val="24"/>
                <w:lang w:eastAsia="zh-CN"/>
              </w:rPr>
            </w:pPr>
          </w:p>
        </w:tc>
      </w:tr>
      <w:tr w:rsidR="00E561D2" w14:paraId="3F120664" w14:textId="77777777">
        <w:trPr>
          <w:trHeight w:val="23"/>
          <w:jc w:val="center"/>
        </w:trPr>
        <w:tc>
          <w:tcPr>
            <w:tcW w:w="788" w:type="pct"/>
            <w:vMerge/>
          </w:tcPr>
          <w:p w14:paraId="1A453E17" w14:textId="77777777" w:rsidR="00E561D2" w:rsidRDefault="00E561D2">
            <w:pPr>
              <w:widowControl/>
              <w:rPr>
                <w:rFonts w:ascii="宋体" w:eastAsia="宋体" w:hAnsi="宋体" w:cs="宋体" w:hint="default"/>
                <w:bCs/>
                <w:color w:val="000000" w:themeColor="text1"/>
                <w:kern w:val="0"/>
                <w:szCs w:val="24"/>
                <w:lang w:eastAsia="zh-CN"/>
              </w:rPr>
            </w:pPr>
          </w:p>
        </w:tc>
        <w:tc>
          <w:tcPr>
            <w:tcW w:w="395" w:type="pct"/>
            <w:vAlign w:val="center"/>
          </w:tcPr>
          <w:p w14:paraId="6D6BC06F" w14:textId="77777777" w:rsidR="00E561D2" w:rsidRDefault="00000000">
            <w:pPr>
              <w:widowControl/>
              <w:jc w:val="center"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  <w:lang w:eastAsia="zh-CN"/>
              </w:rPr>
              <w:t>18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14:paraId="59C2587C" w14:textId="77777777" w:rsidR="00E561D2" w:rsidRDefault="00000000">
            <w:pPr>
              <w:widowControl/>
              <w:rPr>
                <w:rFonts w:ascii="宋体" w:eastAsia="宋体" w:hAnsi="宋体" w:cs="宋体" w:hint="default"/>
                <w:bCs/>
                <w:color w:val="000000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Cs/>
                <w:color w:val="000000"/>
                <w:szCs w:val="24"/>
                <w:lang w:eastAsia="zh-CN"/>
              </w:rPr>
              <w:t>系统培训手册</w:t>
            </w:r>
          </w:p>
        </w:tc>
        <w:tc>
          <w:tcPr>
            <w:tcW w:w="2000" w:type="pct"/>
          </w:tcPr>
          <w:p w14:paraId="0FC9781F" w14:textId="77777777" w:rsidR="00E561D2" w:rsidRDefault="00E561D2">
            <w:pPr>
              <w:widowControl/>
              <w:rPr>
                <w:rFonts w:ascii="宋体" w:eastAsia="宋体" w:hAnsi="宋体" w:cs="宋体" w:hint="default"/>
                <w:color w:val="000000" w:themeColor="text1"/>
                <w:kern w:val="0"/>
                <w:szCs w:val="24"/>
                <w:lang w:eastAsia="zh-CN"/>
              </w:rPr>
            </w:pPr>
          </w:p>
        </w:tc>
      </w:tr>
    </w:tbl>
    <w:p w14:paraId="318C0EF5" w14:textId="77777777" w:rsidR="00E561D2" w:rsidRDefault="00000000">
      <w:pPr>
        <w:pStyle w:val="3"/>
        <w:numPr>
          <w:ilvl w:val="0"/>
          <w:numId w:val="0"/>
        </w:numPr>
        <w:adjustRightInd w:val="0"/>
        <w:spacing w:before="0" w:after="0" w:line="560" w:lineRule="exact"/>
        <w:ind w:firstLineChars="200" w:firstLine="643"/>
        <w:jc w:val="both"/>
        <w:textAlignment w:val="baseline"/>
        <w:rPr>
          <w:rFonts w:ascii="宋体" w:eastAsia="宋体" w:hAnsi="宋体" w:cs="宋体" w:hint="default"/>
          <w:color w:val="000000" w:themeColor="text1"/>
          <w:lang w:eastAsia="zh-CN"/>
        </w:rPr>
      </w:pPr>
      <w:r>
        <w:rPr>
          <w:rFonts w:ascii="宋体" w:eastAsia="宋体" w:hAnsi="宋体" w:cs="宋体"/>
          <w:color w:val="000000" w:themeColor="text1"/>
          <w:lang w:eastAsia="zh-CN"/>
        </w:rPr>
        <w:lastRenderedPageBreak/>
        <w:t>（二）交付源代码</w:t>
      </w:r>
    </w:p>
    <w:p w14:paraId="6526A4AB" w14:textId="77777777" w:rsidR="00E561D2" w:rsidRDefault="00000000">
      <w:pPr>
        <w:pStyle w:val="a0"/>
        <w:spacing w:line="560" w:lineRule="exact"/>
        <w:ind w:firstLineChars="200" w:firstLine="56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投标人须交付本系统的完整源代码，可部署、可编译运行。</w:t>
      </w:r>
    </w:p>
    <w:p w14:paraId="168821E5" w14:textId="77777777" w:rsidR="00E561D2" w:rsidRDefault="00000000">
      <w:pPr>
        <w:pStyle w:val="3"/>
        <w:numPr>
          <w:ilvl w:val="0"/>
          <w:numId w:val="0"/>
        </w:numPr>
        <w:adjustRightInd w:val="0"/>
        <w:spacing w:before="0" w:after="0" w:line="560" w:lineRule="exact"/>
        <w:ind w:firstLineChars="200" w:firstLine="643"/>
        <w:jc w:val="both"/>
        <w:textAlignment w:val="baseline"/>
        <w:rPr>
          <w:rFonts w:ascii="宋体" w:eastAsia="宋体" w:hAnsi="宋体" w:cs="宋体" w:hint="default"/>
          <w:color w:val="000000" w:themeColor="text1"/>
          <w:lang w:eastAsia="zh-CN"/>
        </w:rPr>
      </w:pPr>
      <w:r>
        <w:rPr>
          <w:rFonts w:ascii="宋体" w:eastAsia="宋体" w:hAnsi="宋体" w:cs="宋体"/>
          <w:color w:val="000000" w:themeColor="text1"/>
          <w:lang w:eastAsia="zh-CN"/>
        </w:rPr>
        <w:t>（三）交付考勤设备</w:t>
      </w:r>
    </w:p>
    <w:p w14:paraId="7F8905A3" w14:textId="77777777" w:rsidR="00E561D2" w:rsidRDefault="00000000">
      <w:pPr>
        <w:ind w:firstLineChars="200" w:firstLine="560"/>
        <w:rPr>
          <w:rFonts w:hint="default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投标人须交付满足考勤需求的设备，对接系统，确保稳定运行。</w:t>
      </w:r>
    </w:p>
    <w:p w14:paraId="46AA27F0" w14:textId="77777777" w:rsidR="00E561D2" w:rsidRDefault="00E561D2">
      <w:pPr>
        <w:rPr>
          <w:rFonts w:hint="default"/>
          <w:lang w:eastAsia="zh-CN"/>
        </w:rPr>
      </w:pPr>
    </w:p>
    <w:p w14:paraId="08CB076B" w14:textId="77777777" w:rsidR="00E561D2" w:rsidRDefault="00E561D2">
      <w:pPr>
        <w:pStyle w:val="a0"/>
        <w:spacing w:line="560" w:lineRule="exact"/>
        <w:ind w:firstLineChars="200" w:firstLine="56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</w:p>
    <w:p w14:paraId="6FE8568E" w14:textId="77777777" w:rsidR="00E561D2" w:rsidRDefault="00E561D2">
      <w:pPr>
        <w:pStyle w:val="a0"/>
        <w:spacing w:line="560" w:lineRule="exact"/>
        <w:ind w:firstLineChars="200" w:firstLine="56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</w:p>
    <w:p w14:paraId="3F4D78C0" w14:textId="77777777" w:rsidR="00E561D2" w:rsidRDefault="00000000">
      <w:pPr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br w:type="page"/>
      </w:r>
    </w:p>
    <w:p w14:paraId="1A1E3EA3" w14:textId="77777777" w:rsidR="00E561D2" w:rsidRDefault="00000000">
      <w:pPr>
        <w:pStyle w:val="1"/>
        <w:numPr>
          <w:ilvl w:val="0"/>
          <w:numId w:val="7"/>
        </w:numPr>
        <w:spacing w:line="240" w:lineRule="auto"/>
        <w:ind w:left="454"/>
        <w:jc w:val="center"/>
        <w:rPr>
          <w:rFonts w:ascii="宋体" w:eastAsia="宋体" w:hAnsi="宋体" w:cs="宋体" w:hint="default"/>
          <w:color w:val="000000" w:themeColor="text1"/>
          <w:lang w:eastAsia="zh-CN"/>
        </w:rPr>
      </w:pPr>
      <w:bookmarkStart w:id="203" w:name="_Toc92187056"/>
      <w:bookmarkStart w:id="204" w:name="_Toc104456429"/>
      <w:bookmarkEnd w:id="201"/>
      <w:bookmarkEnd w:id="202"/>
      <w:r>
        <w:rPr>
          <w:rFonts w:ascii="宋体" w:eastAsia="宋体" w:hAnsi="宋体" w:cs="宋体"/>
          <w:color w:val="000000" w:themeColor="text1"/>
          <w:lang w:eastAsia="zh-CN"/>
        </w:rPr>
        <w:lastRenderedPageBreak/>
        <w:t>验收</w:t>
      </w:r>
      <w:bookmarkEnd w:id="203"/>
      <w:bookmarkEnd w:id="204"/>
      <w:proofErr w:type="gramStart"/>
      <w:r>
        <w:rPr>
          <w:rFonts w:ascii="宋体" w:eastAsia="宋体" w:hAnsi="宋体" w:cs="宋体"/>
          <w:color w:val="000000" w:themeColor="text1"/>
          <w:lang w:eastAsia="zh-CN"/>
        </w:rPr>
        <w:t>与维保服务</w:t>
      </w:r>
      <w:proofErr w:type="gramEnd"/>
    </w:p>
    <w:p w14:paraId="1555A160" w14:textId="77777777" w:rsidR="00E561D2" w:rsidRDefault="00000000">
      <w:pPr>
        <w:pStyle w:val="2"/>
        <w:numPr>
          <w:ilvl w:val="1"/>
          <w:numId w:val="0"/>
        </w:numPr>
        <w:adjustRightInd w:val="0"/>
        <w:spacing w:before="0" w:after="0" w:line="560" w:lineRule="exact"/>
        <w:ind w:firstLineChars="200" w:firstLine="643"/>
        <w:jc w:val="both"/>
        <w:textAlignment w:val="baseline"/>
        <w:rPr>
          <w:rFonts w:ascii="宋体" w:eastAsia="宋体" w:hAnsi="宋体" w:cs="宋体" w:hint="default"/>
          <w:color w:val="000000" w:themeColor="text1"/>
          <w:lang w:eastAsia="zh-CN"/>
        </w:rPr>
      </w:pPr>
      <w:r>
        <w:rPr>
          <w:rFonts w:ascii="宋体" w:eastAsia="宋体" w:hAnsi="宋体" w:cs="宋体"/>
          <w:color w:val="000000" w:themeColor="text1"/>
          <w:lang w:eastAsia="zh-CN"/>
        </w:rPr>
        <w:t>一、验收</w:t>
      </w:r>
    </w:p>
    <w:bookmarkEnd w:id="9"/>
    <w:bookmarkEnd w:id="10"/>
    <w:bookmarkEnd w:id="11"/>
    <w:bookmarkEnd w:id="12"/>
    <w:p w14:paraId="111C8F28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投标人在</w:t>
      </w:r>
      <w:r>
        <w:rPr>
          <w:rFonts w:ascii="宋体" w:eastAsia="宋体" w:hAnsi="宋体" w:cs="宋体"/>
          <w:b/>
          <w:iCs/>
          <w:color w:val="000000" w:themeColor="text1"/>
          <w:sz w:val="28"/>
          <w:szCs w:val="28"/>
          <w:lang w:eastAsia="zh-CN"/>
        </w:rPr>
        <w:t>项目提案书</w:t>
      </w: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中必须明确是否满足以下验收标准。如果无法满足，投标人必须特别说明原因。如果有其他验收标准建议，投标人可以进行补充。</w:t>
      </w:r>
    </w:p>
    <w:p w14:paraId="0FACBC9D" w14:textId="77777777" w:rsidR="00E561D2" w:rsidRDefault="00000000">
      <w:pPr>
        <w:spacing w:line="560" w:lineRule="exact"/>
        <w:ind w:firstLineChars="200" w:firstLine="562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b/>
          <w:iCs/>
          <w:color w:val="000000" w:themeColor="text1"/>
          <w:sz w:val="28"/>
          <w:szCs w:val="28"/>
          <w:lang w:eastAsia="zh-CN"/>
        </w:rPr>
        <w:t>本项目的验收标准为：</w:t>
      </w: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本项目的</w:t>
      </w:r>
      <w:proofErr w:type="gramStart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验收分</w:t>
      </w:r>
      <w:proofErr w:type="gramEnd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初验和终验两个阶段，根据采购人的项目实施进度要求，系统完成开发部署。投标人需完成本项目需求的实施工作，确保所建设的平台满足软件需求说明书，系统稳定，完成项目成果交付以及知识移交。整体上线后进行项目初验，并进入试运行阶段，试运行3个月，确保交付用户正常使用，试运行期满，用户验收通过后进行终验。</w:t>
      </w:r>
    </w:p>
    <w:p w14:paraId="70CC86A8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符合验收标准后，投标人须提前十四天用书面方式向招标人提出验收申请，由招标人组织项目验收小组对项目成果物进行验收，如验收通过，则由招标人出具最终验收证书。如果双方对产品的质量、完成情况有意见分歧，招标人可委托权威机构对产品进行重新鉴定，</w:t>
      </w:r>
      <w:proofErr w:type="gramStart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此机构</w:t>
      </w:r>
      <w:proofErr w:type="gramEnd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出具的鉴定证明即作为招标人向投标人提出修改、补齐、更换和索赔的有效证据。投标人除承担修改费用之外，还需承担重新鉴定费用。上述各验收阶段均与付款直接相关，具体条款经甲乙双方商定后，体现在具体合同文本中。</w:t>
      </w:r>
    </w:p>
    <w:p w14:paraId="7156E100" w14:textId="77777777" w:rsidR="00E561D2" w:rsidRDefault="00000000">
      <w:pPr>
        <w:pStyle w:val="2"/>
        <w:numPr>
          <w:ilvl w:val="1"/>
          <w:numId w:val="0"/>
        </w:numPr>
        <w:adjustRightInd w:val="0"/>
        <w:spacing w:before="0" w:after="0" w:line="560" w:lineRule="exact"/>
        <w:ind w:firstLineChars="200" w:firstLine="643"/>
        <w:jc w:val="both"/>
        <w:textAlignment w:val="baseline"/>
        <w:rPr>
          <w:rFonts w:ascii="宋体" w:eastAsia="宋体" w:hAnsi="宋体" w:cs="宋体" w:hint="default"/>
          <w:color w:val="000000" w:themeColor="text1"/>
        </w:rPr>
      </w:pPr>
      <w:r>
        <w:rPr>
          <w:rFonts w:ascii="宋体" w:eastAsia="宋体" w:hAnsi="宋体" w:cs="宋体"/>
          <w:color w:val="000000" w:themeColor="text1"/>
          <w:lang w:eastAsia="zh-CN"/>
        </w:rPr>
        <w:t>二、</w:t>
      </w:r>
      <w:proofErr w:type="gramStart"/>
      <w:r>
        <w:rPr>
          <w:rFonts w:ascii="宋体" w:eastAsia="宋体" w:hAnsi="宋体" w:cs="宋体"/>
          <w:color w:val="000000" w:themeColor="text1"/>
        </w:rPr>
        <w:t>维保服务</w:t>
      </w:r>
      <w:proofErr w:type="gramEnd"/>
    </w:p>
    <w:p w14:paraId="2D02B483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投标人在</w:t>
      </w:r>
      <w:r>
        <w:rPr>
          <w:rFonts w:ascii="宋体" w:eastAsia="宋体" w:hAnsi="宋体" w:cs="宋体"/>
          <w:b/>
          <w:iCs/>
          <w:color w:val="000000" w:themeColor="text1"/>
          <w:sz w:val="28"/>
          <w:szCs w:val="28"/>
          <w:lang w:eastAsia="zh-CN"/>
        </w:rPr>
        <w:t>项目提案书</w:t>
      </w: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中必须明确是否满足</w:t>
      </w:r>
      <w:proofErr w:type="gramStart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以下维保</w:t>
      </w:r>
      <w:proofErr w:type="gramEnd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服务要求。如果无法满足，投标人必须特别说明原因。如果有</w:t>
      </w:r>
      <w:proofErr w:type="gramStart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其他维保服务</w:t>
      </w:r>
      <w:proofErr w:type="gramEnd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，投标人可以进行补充。免费维保期1年，从系统正式上线后试运行结束终</w:t>
      </w:r>
      <w:proofErr w:type="gramStart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验通过</w:t>
      </w:r>
      <w:proofErr w:type="gramEnd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开始计算，</w:t>
      </w:r>
      <w:proofErr w:type="gramStart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维</w:t>
      </w: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lastRenderedPageBreak/>
        <w:t>保服务</w:t>
      </w:r>
      <w:proofErr w:type="gramEnd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包括但不限于：</w:t>
      </w:r>
      <w:bookmarkStart w:id="205" w:name="_Toc104456425"/>
    </w:p>
    <w:p w14:paraId="5BD3D4A3" w14:textId="77777777" w:rsidR="00E561D2" w:rsidRDefault="00000000">
      <w:pPr>
        <w:spacing w:line="560" w:lineRule="exact"/>
        <w:ind w:firstLineChars="200" w:firstLine="643"/>
        <w:jc w:val="both"/>
        <w:outlineLvl w:val="2"/>
        <w:rPr>
          <w:rFonts w:ascii="宋体" w:eastAsia="宋体" w:hAnsi="宋体" w:cs="宋体" w:hint="default"/>
          <w:b/>
          <w:color w:val="000000" w:themeColor="text1"/>
          <w:sz w:val="32"/>
          <w:lang w:eastAsia="zh-CN"/>
        </w:rPr>
      </w:pPr>
      <w:r>
        <w:rPr>
          <w:rFonts w:ascii="宋体" w:eastAsia="宋体" w:hAnsi="宋体" w:cs="宋体"/>
          <w:b/>
          <w:color w:val="000000" w:themeColor="text1"/>
          <w:sz w:val="32"/>
          <w:lang w:eastAsia="zh-CN"/>
        </w:rPr>
        <w:t>（一）软件升级服务</w:t>
      </w:r>
      <w:bookmarkEnd w:id="205"/>
    </w:p>
    <w:p w14:paraId="68916341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在服务期内，产品版本升级后，应主动告知招标人。投标人应提供升级后的完整产品包，并提供产品升级指导手册，协助进行相关的版本升级操作。产品升级前，双方应根据客户系统实际情况制定完备的升级计划，投标人应协助安装调试系统软件至系统运行稳定。</w:t>
      </w:r>
    </w:p>
    <w:p w14:paraId="2C999FFD" w14:textId="77777777" w:rsidR="00E561D2" w:rsidRDefault="00000000">
      <w:pPr>
        <w:spacing w:line="560" w:lineRule="exact"/>
        <w:ind w:firstLineChars="200" w:firstLine="643"/>
        <w:jc w:val="both"/>
        <w:outlineLvl w:val="2"/>
        <w:rPr>
          <w:rFonts w:ascii="宋体" w:eastAsia="宋体" w:hAnsi="宋体" w:cs="宋体" w:hint="default"/>
          <w:b/>
          <w:color w:val="000000" w:themeColor="text1"/>
          <w:sz w:val="32"/>
          <w:lang w:eastAsia="zh-CN"/>
        </w:rPr>
      </w:pPr>
      <w:bookmarkStart w:id="206" w:name="_Toc104456426"/>
      <w:r>
        <w:rPr>
          <w:rFonts w:ascii="宋体" w:eastAsia="宋体" w:hAnsi="宋体" w:cs="宋体"/>
          <w:b/>
          <w:color w:val="000000" w:themeColor="text1"/>
          <w:sz w:val="32"/>
          <w:lang w:eastAsia="zh-CN"/>
        </w:rPr>
        <w:t>（二）技术支持服务</w:t>
      </w:r>
      <w:bookmarkEnd w:id="206"/>
    </w:p>
    <w:p w14:paraId="1C9B6B8D" w14:textId="77777777" w:rsidR="00E561D2" w:rsidRDefault="00000000">
      <w:pPr>
        <w:spacing w:line="560" w:lineRule="exact"/>
        <w:ind w:firstLineChars="200" w:firstLine="560"/>
        <w:jc w:val="both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proofErr w:type="gramStart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维保服务</w:t>
      </w:r>
      <w:proofErr w:type="gramEnd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期内，系统出现问题时，投标人须提供电话、邮件、微信、钉钉等</w:t>
      </w:r>
      <w:proofErr w:type="gramStart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远程支持</w:t>
      </w:r>
      <w:proofErr w:type="gramEnd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或现场支持。如发生紧急故障，投标人须2小时内提供现场紧急技术服务，对现场服务工程师未能解决的问题，投标人须24小时内积极组织相关技术人员，包括二线专家，分析问题，制定解决方案，直至问题解决。具体技术支持服务内容及要求如下：</w:t>
      </w:r>
    </w:p>
    <w:p w14:paraId="1179D45F" w14:textId="77777777" w:rsidR="00E561D2" w:rsidRDefault="00E561D2">
      <w:pPr>
        <w:pStyle w:val="a0"/>
        <w:ind w:firstLineChars="0" w:firstLine="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</w:p>
    <w:p w14:paraId="09D4F351" w14:textId="77777777" w:rsidR="00E561D2" w:rsidRDefault="00000000">
      <w:pPr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br w:type="page"/>
      </w:r>
    </w:p>
    <w:p w14:paraId="498723BF" w14:textId="77777777" w:rsidR="00E561D2" w:rsidRDefault="00E561D2">
      <w:pPr>
        <w:pStyle w:val="a0"/>
        <w:ind w:firstLineChars="0" w:firstLine="0"/>
        <w:rPr>
          <w:rFonts w:ascii="宋体" w:eastAsia="宋体" w:hAnsi="宋体" w:cs="宋体" w:hint="default"/>
          <w:iCs/>
          <w:color w:val="000000" w:themeColor="text1"/>
          <w:sz w:val="28"/>
          <w:szCs w:val="28"/>
          <w:lang w:eastAsia="zh-CN"/>
        </w:rPr>
      </w:pPr>
    </w:p>
    <w:tbl>
      <w:tblPr>
        <w:tblW w:w="55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8"/>
        <w:gridCol w:w="4190"/>
        <w:gridCol w:w="2090"/>
        <w:gridCol w:w="1180"/>
        <w:gridCol w:w="1715"/>
      </w:tblGrid>
      <w:tr w:rsidR="00E561D2" w14:paraId="3FA62FDA" w14:textId="77777777">
        <w:trPr>
          <w:jc w:val="center"/>
        </w:trPr>
        <w:tc>
          <w:tcPr>
            <w:tcW w:w="560" w:type="pct"/>
            <w:shd w:val="clear" w:color="auto" w:fill="EDEDED" w:themeFill="accent3" w:themeFillTint="33"/>
            <w:vAlign w:val="center"/>
          </w:tcPr>
          <w:p w14:paraId="60732E80" w14:textId="77777777" w:rsidR="00E561D2" w:rsidRDefault="00000000">
            <w:pPr>
              <w:jc w:val="both"/>
              <w:rPr>
                <w:rFonts w:ascii="宋体" w:eastAsia="宋体" w:hAnsi="宋体" w:cs="宋体" w:hint="default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szCs w:val="21"/>
              </w:rPr>
              <w:t>服务范围</w:t>
            </w:r>
          </w:p>
        </w:tc>
        <w:tc>
          <w:tcPr>
            <w:tcW w:w="2026" w:type="pct"/>
            <w:shd w:val="clear" w:color="auto" w:fill="EDEDED" w:themeFill="accent3" w:themeFillTint="33"/>
            <w:vAlign w:val="center"/>
          </w:tcPr>
          <w:p w14:paraId="3DCBD5B8" w14:textId="77777777" w:rsidR="00E561D2" w:rsidRDefault="00000000">
            <w:pPr>
              <w:jc w:val="both"/>
              <w:rPr>
                <w:rFonts w:ascii="宋体" w:eastAsia="宋体" w:hAnsi="宋体" w:cs="宋体" w:hint="default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szCs w:val="21"/>
              </w:rPr>
              <w:t>服务内容</w:t>
            </w:r>
          </w:p>
        </w:tc>
        <w:tc>
          <w:tcPr>
            <w:tcW w:w="1011" w:type="pct"/>
            <w:shd w:val="clear" w:color="auto" w:fill="EDEDED" w:themeFill="accent3" w:themeFillTint="33"/>
            <w:vAlign w:val="center"/>
          </w:tcPr>
          <w:p w14:paraId="4FD2B8ED" w14:textId="77777777" w:rsidR="00E561D2" w:rsidRDefault="00000000">
            <w:pPr>
              <w:jc w:val="both"/>
              <w:rPr>
                <w:rFonts w:ascii="宋体" w:eastAsia="宋体" w:hAnsi="宋体" w:cs="宋体" w:hint="default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szCs w:val="21"/>
              </w:rPr>
              <w:t>支持方式</w:t>
            </w:r>
          </w:p>
        </w:tc>
        <w:tc>
          <w:tcPr>
            <w:tcW w:w="571" w:type="pct"/>
            <w:shd w:val="clear" w:color="auto" w:fill="EDEDED" w:themeFill="accent3" w:themeFillTint="33"/>
            <w:vAlign w:val="center"/>
          </w:tcPr>
          <w:p w14:paraId="620D4811" w14:textId="77777777" w:rsidR="00E561D2" w:rsidRDefault="00000000">
            <w:pPr>
              <w:jc w:val="both"/>
              <w:rPr>
                <w:rFonts w:ascii="宋体" w:eastAsia="宋体" w:hAnsi="宋体" w:cs="宋体" w:hint="default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szCs w:val="21"/>
              </w:rPr>
              <w:t>服务响应时间</w:t>
            </w:r>
          </w:p>
        </w:tc>
        <w:tc>
          <w:tcPr>
            <w:tcW w:w="830" w:type="pct"/>
            <w:shd w:val="clear" w:color="auto" w:fill="EDEDED" w:themeFill="accent3" w:themeFillTint="33"/>
            <w:vAlign w:val="center"/>
          </w:tcPr>
          <w:p w14:paraId="3292AA90" w14:textId="77777777" w:rsidR="00E561D2" w:rsidRDefault="00000000">
            <w:pPr>
              <w:jc w:val="both"/>
              <w:rPr>
                <w:rFonts w:ascii="宋体" w:eastAsia="宋体" w:hAnsi="宋体" w:cs="宋体" w:hint="default"/>
                <w:b/>
                <w:bCs/>
                <w:color w:val="000000" w:themeColor="text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szCs w:val="21"/>
                <w:lang w:eastAsia="zh-CN"/>
              </w:rPr>
              <w:t>完成时间（含排除故障）</w:t>
            </w:r>
          </w:p>
        </w:tc>
      </w:tr>
      <w:tr w:rsidR="00E561D2" w14:paraId="434B5DC3" w14:textId="77777777">
        <w:trPr>
          <w:jc w:val="center"/>
        </w:trPr>
        <w:tc>
          <w:tcPr>
            <w:tcW w:w="560" w:type="pct"/>
            <w:shd w:val="clear" w:color="auto" w:fill="auto"/>
            <w:vAlign w:val="center"/>
          </w:tcPr>
          <w:p w14:paraId="65869A5B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</w:rPr>
              <w:t>常规技术支持服务</w:t>
            </w:r>
          </w:p>
        </w:tc>
        <w:tc>
          <w:tcPr>
            <w:tcW w:w="2026" w:type="pct"/>
            <w:shd w:val="clear" w:color="auto" w:fill="auto"/>
            <w:vAlign w:val="center"/>
          </w:tcPr>
          <w:p w14:paraId="77DC7EEE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1.提供本系统相关的技术支持、业务咨询服务。</w:t>
            </w:r>
          </w:p>
          <w:p w14:paraId="60FE638D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2.负责软件优化及复杂运</w:t>
            </w:r>
            <w:proofErr w:type="gramStart"/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维工作</w:t>
            </w:r>
            <w:proofErr w:type="gramEnd"/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支持。</w:t>
            </w:r>
          </w:p>
          <w:p w14:paraId="1A3DF210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3.系统相关的缺陷修复工作。</w:t>
            </w:r>
          </w:p>
        </w:tc>
        <w:tc>
          <w:tcPr>
            <w:tcW w:w="1011" w:type="pct"/>
            <w:shd w:val="clear" w:color="auto" w:fill="auto"/>
            <w:vAlign w:val="center"/>
          </w:tcPr>
          <w:p w14:paraId="557C217C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电话、邮件、</w:t>
            </w:r>
            <w:proofErr w:type="gramStart"/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微信或者</w:t>
            </w:r>
            <w:proofErr w:type="gramEnd"/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钉钉沟通、远程技术支持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161D6B70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30分钟以内</w:t>
            </w:r>
          </w:p>
        </w:tc>
        <w:tc>
          <w:tcPr>
            <w:tcW w:w="830" w:type="pct"/>
            <w:shd w:val="clear" w:color="auto" w:fill="auto"/>
            <w:vAlign w:val="center"/>
          </w:tcPr>
          <w:p w14:paraId="01AF75EB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</w:rPr>
              <w:t>8个小时以内</w:t>
            </w:r>
          </w:p>
        </w:tc>
      </w:tr>
      <w:tr w:rsidR="00E561D2" w14:paraId="06073BF2" w14:textId="77777777">
        <w:trPr>
          <w:jc w:val="center"/>
        </w:trPr>
        <w:tc>
          <w:tcPr>
            <w:tcW w:w="560" w:type="pct"/>
            <w:shd w:val="clear" w:color="auto" w:fill="auto"/>
            <w:vAlign w:val="center"/>
          </w:tcPr>
          <w:p w14:paraId="3D58CDD2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</w:rPr>
              <w:t>软件升级服务</w:t>
            </w:r>
          </w:p>
        </w:tc>
        <w:tc>
          <w:tcPr>
            <w:tcW w:w="2026" w:type="pct"/>
            <w:shd w:val="clear" w:color="auto" w:fill="auto"/>
            <w:vAlign w:val="center"/>
          </w:tcPr>
          <w:p w14:paraId="12DCC2D0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1.提供软件产品兼容版本、标准功能优化的免费升级服务。</w:t>
            </w:r>
          </w:p>
          <w:p w14:paraId="3A2A7104" w14:textId="77777777" w:rsidR="00E561D2" w:rsidRDefault="00000000">
            <w:pPr>
              <w:jc w:val="both"/>
              <w:rPr>
                <w:rFonts w:ascii="宋体" w:eastAsia="宋体" w:hAnsi="宋体" w:cs="宋体" w:hint="default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2.按招标人要求进行漏洞修复。</w:t>
            </w:r>
          </w:p>
        </w:tc>
        <w:tc>
          <w:tcPr>
            <w:tcW w:w="1011" w:type="pct"/>
            <w:shd w:val="clear" w:color="auto" w:fill="auto"/>
            <w:vAlign w:val="center"/>
          </w:tcPr>
          <w:p w14:paraId="093E7CED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电话、邮件</w:t>
            </w:r>
            <w:proofErr w:type="gramStart"/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或微信或者</w:t>
            </w:r>
            <w:proofErr w:type="gramEnd"/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钉钉沟通、远程技术支持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3D4B34BD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30分钟以内</w:t>
            </w:r>
          </w:p>
        </w:tc>
        <w:tc>
          <w:tcPr>
            <w:tcW w:w="830" w:type="pct"/>
            <w:shd w:val="clear" w:color="auto" w:fill="auto"/>
            <w:vAlign w:val="center"/>
          </w:tcPr>
          <w:p w14:paraId="093309AF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</w:rPr>
              <w:t>24个小时以内</w:t>
            </w:r>
          </w:p>
        </w:tc>
      </w:tr>
      <w:tr w:rsidR="00E561D2" w14:paraId="6EA58FE7" w14:textId="77777777">
        <w:trPr>
          <w:jc w:val="center"/>
        </w:trPr>
        <w:tc>
          <w:tcPr>
            <w:tcW w:w="560" w:type="pct"/>
            <w:shd w:val="clear" w:color="auto" w:fill="auto"/>
            <w:vAlign w:val="center"/>
          </w:tcPr>
          <w:p w14:paraId="5E935D52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</w:rPr>
              <w:t>健康巡检服务</w:t>
            </w:r>
          </w:p>
        </w:tc>
        <w:tc>
          <w:tcPr>
            <w:tcW w:w="2026" w:type="pct"/>
            <w:shd w:val="clear" w:color="auto" w:fill="auto"/>
            <w:vAlign w:val="center"/>
          </w:tcPr>
          <w:p w14:paraId="56700BA6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1.每年提供至少两次系统性能评估和健康检查，查找、分析排查存在的隐患，并提供详细报告，及相应的服务以消除隐患。</w:t>
            </w:r>
          </w:p>
        </w:tc>
        <w:tc>
          <w:tcPr>
            <w:tcW w:w="1011" w:type="pct"/>
            <w:shd w:val="clear" w:color="auto" w:fill="auto"/>
            <w:vAlign w:val="center"/>
          </w:tcPr>
          <w:p w14:paraId="237BB89F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电话、邮件</w:t>
            </w:r>
            <w:proofErr w:type="gramStart"/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或微信或者</w:t>
            </w:r>
            <w:proofErr w:type="gramEnd"/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钉钉沟通、远程技术支持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5C667304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30分钟以内</w:t>
            </w:r>
          </w:p>
        </w:tc>
        <w:tc>
          <w:tcPr>
            <w:tcW w:w="830" w:type="pct"/>
            <w:shd w:val="clear" w:color="auto" w:fill="auto"/>
            <w:vAlign w:val="center"/>
          </w:tcPr>
          <w:p w14:paraId="615756B0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</w:rPr>
              <w:t>24个小时以内</w:t>
            </w:r>
          </w:p>
        </w:tc>
      </w:tr>
      <w:tr w:rsidR="00E561D2" w14:paraId="17F754DD" w14:textId="77777777">
        <w:trPr>
          <w:jc w:val="center"/>
        </w:trPr>
        <w:tc>
          <w:tcPr>
            <w:tcW w:w="560" w:type="pct"/>
            <w:shd w:val="clear" w:color="auto" w:fill="auto"/>
            <w:vAlign w:val="center"/>
          </w:tcPr>
          <w:p w14:paraId="608E7552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</w:rPr>
              <w:t>配合支持服务</w:t>
            </w:r>
          </w:p>
        </w:tc>
        <w:tc>
          <w:tcPr>
            <w:tcW w:w="2026" w:type="pct"/>
            <w:shd w:val="clear" w:color="auto" w:fill="auto"/>
            <w:vAlign w:val="center"/>
          </w:tcPr>
          <w:p w14:paraId="5437B3EA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1.对本系统相关联的其他系统升级、例行日常的维护、变更等提供相应的配合支持服务。</w:t>
            </w:r>
          </w:p>
          <w:p w14:paraId="77FDEBC6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2.特殊时段(春节、国庆节、年终、重大应用系统测试、投产、</w:t>
            </w:r>
            <w:proofErr w:type="gramStart"/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灾备演练</w:t>
            </w:r>
            <w:proofErr w:type="gramEnd"/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等)，以及产品安装、硬件升级、操作系统或中间件变更、迁移、升级时等的现场支持服务。</w:t>
            </w:r>
          </w:p>
        </w:tc>
        <w:tc>
          <w:tcPr>
            <w:tcW w:w="1011" w:type="pct"/>
            <w:shd w:val="clear" w:color="auto" w:fill="auto"/>
            <w:vAlign w:val="center"/>
          </w:tcPr>
          <w:p w14:paraId="634B0DFA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电话、邮件</w:t>
            </w:r>
            <w:proofErr w:type="gramStart"/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或微信或者</w:t>
            </w:r>
            <w:proofErr w:type="gramEnd"/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钉钉沟通、远程技术支持、现场支持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5164242F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30分钟以内</w:t>
            </w:r>
          </w:p>
        </w:tc>
        <w:tc>
          <w:tcPr>
            <w:tcW w:w="830" w:type="pct"/>
            <w:shd w:val="clear" w:color="auto" w:fill="auto"/>
            <w:vAlign w:val="center"/>
          </w:tcPr>
          <w:p w14:paraId="09CCFC4A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</w:rPr>
              <w:t>24个小时以内</w:t>
            </w:r>
          </w:p>
        </w:tc>
      </w:tr>
      <w:tr w:rsidR="00E561D2" w14:paraId="09523425" w14:textId="77777777">
        <w:trPr>
          <w:jc w:val="center"/>
        </w:trPr>
        <w:tc>
          <w:tcPr>
            <w:tcW w:w="560" w:type="pct"/>
            <w:shd w:val="clear" w:color="auto" w:fill="auto"/>
            <w:vAlign w:val="center"/>
          </w:tcPr>
          <w:p w14:paraId="067F5BAF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</w:rPr>
              <w:t>紧急技术支持服务</w:t>
            </w:r>
          </w:p>
        </w:tc>
        <w:tc>
          <w:tcPr>
            <w:tcW w:w="2026" w:type="pct"/>
            <w:shd w:val="clear" w:color="auto" w:fill="auto"/>
            <w:vAlign w:val="center"/>
          </w:tcPr>
          <w:p w14:paraId="5EED014B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*系统发生紧急故障，提供紧急技术服务。</w:t>
            </w:r>
          </w:p>
        </w:tc>
        <w:tc>
          <w:tcPr>
            <w:tcW w:w="1011" w:type="pct"/>
            <w:shd w:val="clear" w:color="auto" w:fill="auto"/>
            <w:vAlign w:val="center"/>
          </w:tcPr>
          <w:p w14:paraId="45578757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电话、邮件</w:t>
            </w:r>
            <w:proofErr w:type="gramStart"/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或微信或者</w:t>
            </w:r>
            <w:proofErr w:type="gramEnd"/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钉钉沟通、远程技术支持、现场支持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49F0006D" w14:textId="77777777" w:rsidR="00E561D2" w:rsidRDefault="00000000">
            <w:pPr>
              <w:widowControl/>
              <w:rPr>
                <w:rFonts w:ascii="宋体" w:eastAsia="宋体" w:hAnsi="宋体" w:cs="宋体" w:hint="default"/>
                <w:color w:val="000000" w:themeColor="text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szCs w:val="21"/>
                <w:lang w:eastAsia="zh-CN"/>
              </w:rPr>
              <w:t>10分钟以内</w:t>
            </w:r>
          </w:p>
        </w:tc>
        <w:tc>
          <w:tcPr>
            <w:tcW w:w="830" w:type="pct"/>
            <w:shd w:val="clear" w:color="auto" w:fill="auto"/>
            <w:vAlign w:val="center"/>
          </w:tcPr>
          <w:p w14:paraId="174D3E0D" w14:textId="77777777" w:rsidR="00E561D2" w:rsidRDefault="00000000">
            <w:pPr>
              <w:jc w:val="both"/>
              <w:rPr>
                <w:rFonts w:ascii="宋体" w:eastAsia="宋体" w:hAnsi="宋体" w:cs="宋体" w:hint="default"/>
                <w:color w:val="000000" w:themeColor="text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对于严重的系统问题，必须在2小时之内处理解决，并在问题解决后1小时内输出事故报告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  <w:lang w:eastAsia="zh-CN"/>
              </w:rPr>
              <w:t>；非严重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问题，承诺在报修起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  <w:lang w:eastAsia="zh-CN"/>
              </w:rPr>
              <w:t>8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小时内修复故障。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  <w:lang w:eastAsia="zh-CN"/>
              </w:rPr>
              <w:t>如涉及硬件问题，报修起16个小时以内完成；</w:t>
            </w:r>
          </w:p>
        </w:tc>
      </w:tr>
    </w:tbl>
    <w:p w14:paraId="31A7247E" w14:textId="77777777" w:rsidR="00E561D2" w:rsidRDefault="00000000">
      <w:pPr>
        <w:pStyle w:val="a0"/>
        <w:spacing w:line="240" w:lineRule="auto"/>
        <w:ind w:firstLineChars="200" w:firstLine="560"/>
        <w:rPr>
          <w:rFonts w:hint="default"/>
          <w:lang w:eastAsia="zh-CN"/>
        </w:rPr>
      </w:pPr>
      <w:bookmarkStart w:id="207" w:name="_Toc104456427"/>
      <w:r>
        <w:rPr>
          <w:rFonts w:ascii="宋体" w:eastAsia="宋体" w:hAnsi="宋体" w:cs="宋体"/>
          <w:iCs/>
          <w:color w:val="000000" w:themeColor="text1"/>
          <w:sz w:val="28"/>
          <w:szCs w:val="28"/>
          <w:lang w:eastAsia="zh-CN"/>
        </w:rPr>
        <w:t>*备注：投保方须在项目方案中，提供处理各种突发事件的应急预案</w:t>
      </w:r>
      <w:bookmarkEnd w:id="207"/>
      <w:r>
        <w:rPr>
          <w:rFonts w:ascii="宋体" w:eastAsia="宋体" w:hAnsi="宋体" w:cs="宋体"/>
          <w:sz w:val="28"/>
          <w:szCs w:val="28"/>
          <w:lang w:eastAsia="zh-CN"/>
        </w:rPr>
        <w:br w:type="textWrapping" w:clear="all"/>
      </w:r>
    </w:p>
    <w:sectPr w:rsidR="00E561D2">
      <w:footerReference w:type="default" r:id="rId9"/>
      <w:pgSz w:w="12240" w:h="15840"/>
      <w:pgMar w:top="2098" w:right="1304" w:bottom="1928" w:left="1588" w:header="850" w:footer="992" w:gutter="0"/>
      <w:pgNumType w:start="1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BA808" w14:textId="77777777" w:rsidR="00A73E45" w:rsidRDefault="00A73E45">
      <w:pPr>
        <w:rPr>
          <w:rFonts w:hint="default"/>
        </w:rPr>
      </w:pPr>
      <w:r>
        <w:separator/>
      </w:r>
    </w:p>
  </w:endnote>
  <w:endnote w:type="continuationSeparator" w:id="0">
    <w:p w14:paraId="6B1F20C5" w14:textId="77777777" w:rsidR="00A73E45" w:rsidRDefault="00A73E45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方正小标宋简体">
    <w:altName w:val="方正舒体"/>
    <w:charset w:val="86"/>
    <w:family w:val="auto"/>
    <w:pitch w:val="default"/>
    <w:sig w:usb0="00000000" w:usb1="00000000" w:usb2="00000012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FDB02" w14:textId="77777777" w:rsidR="00E561D2" w:rsidRDefault="00000000">
    <w:pPr>
      <w:pStyle w:val="af"/>
      <w:rPr>
        <w:rFonts w:hint="default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E37A84" wp14:editId="3BD3BA4C">
              <wp:simplePos x="0" y="0"/>
              <wp:positionH relativeFrom="margin">
                <wp:posOffset>2934970</wp:posOffset>
              </wp:positionH>
              <wp:positionV relativeFrom="paragraph">
                <wp:posOffset>1270</wp:posOffset>
              </wp:positionV>
              <wp:extent cx="279400" cy="1828800"/>
              <wp:effectExtent l="0" t="0" r="6350" b="635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4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F48047" w14:textId="77777777" w:rsidR="00E561D2" w:rsidRDefault="00000000">
                          <w:pPr>
                            <w:pStyle w:val="af"/>
                            <w:rPr>
                              <w:rFonts w:hint="default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4E37A84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231.1pt;margin-top:.1pt;width:22pt;height:2in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" filled="f" stroked="f" strokeweight=".5pt">
              <v:textbox style="mso-fit-shape-to-text:t" inset="0,0,0,0">
                <w:txbxContent>
                  <w:p w14:paraId="7BF48047" w14:textId="77777777" w:rsidR="00E561D2" w:rsidRDefault="00000000">
                    <w:pPr>
                      <w:pStyle w:val="af"/>
                      <w:rPr>
                        <w:rFonts w:hint="default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D8082" w14:textId="77777777" w:rsidR="00A73E45" w:rsidRDefault="00A73E45">
      <w:pPr>
        <w:rPr>
          <w:rFonts w:hint="default"/>
        </w:rPr>
      </w:pPr>
      <w:r>
        <w:separator/>
      </w:r>
    </w:p>
  </w:footnote>
  <w:footnote w:type="continuationSeparator" w:id="0">
    <w:p w14:paraId="5AAA9662" w14:textId="77777777" w:rsidR="00A73E45" w:rsidRDefault="00A73E45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E22B07E"/>
    <w:multiLevelType w:val="multilevel"/>
    <w:tmpl w:val="8E22B07E"/>
    <w:lvl w:ilvl="0">
      <w:start w:val="1"/>
      <w:numFmt w:val="chineseCountingThousand"/>
      <w:pStyle w:val="1"/>
      <w:lvlText w:val="第%1章"/>
      <w:lvlJc w:val="left"/>
      <w:pPr>
        <w:tabs>
          <w:tab w:val="left" w:pos="8735"/>
        </w:tabs>
        <w:ind w:left="7655" w:firstLine="0"/>
      </w:pPr>
      <w:rPr>
        <w:rFonts w:hint="eastAsia"/>
        <w:lang w:val="en-US"/>
      </w:rPr>
    </w:lvl>
    <w:lvl w:ilvl="1">
      <w:start w:val="1"/>
      <w:numFmt w:val="decimal"/>
      <w:pStyle w:val="2"/>
      <w:isLgl/>
      <w:lvlText w:val="%1.%2"/>
      <w:lvlJc w:val="left"/>
      <w:pPr>
        <w:tabs>
          <w:tab w:val="left" w:pos="2421"/>
        </w:tabs>
        <w:ind w:left="1701" w:firstLine="0"/>
      </w:pPr>
      <w:rPr>
        <w:rFonts w:ascii="Arial" w:hAnsi="Arial" w:cs="Arial" w:hint="eastAsia"/>
      </w:rPr>
    </w:lvl>
    <w:lvl w:ilvl="2">
      <w:start w:val="1"/>
      <w:numFmt w:val="decimal"/>
      <w:pStyle w:val="3"/>
      <w:isLgl/>
      <w:lvlText w:val="%1.%2.%3"/>
      <w:lvlJc w:val="left"/>
      <w:pPr>
        <w:tabs>
          <w:tab w:val="left" w:pos="2875"/>
        </w:tabs>
        <w:ind w:left="2155" w:firstLine="0"/>
      </w:pPr>
      <w:rPr>
        <w:rFonts w:ascii="Arial" w:hAnsi="Arial" w:cs="Arial" w:hint="eastAsia"/>
        <w:b/>
      </w:rPr>
    </w:lvl>
    <w:lvl w:ilvl="3">
      <w:start w:val="1"/>
      <w:numFmt w:val="decimal"/>
      <w:lvlText w:val="%4."/>
      <w:lvlJc w:val="left"/>
      <w:pPr>
        <w:tabs>
          <w:tab w:val="left" w:pos="3348"/>
        </w:tabs>
        <w:ind w:left="2268" w:firstLine="0"/>
      </w:pPr>
      <w:rPr>
        <w:rFonts w:hint="eastAsia"/>
      </w:rPr>
    </w:lvl>
    <w:lvl w:ilvl="4">
      <w:start w:val="1"/>
      <w:numFmt w:val="decimal"/>
      <w:pStyle w:val="5"/>
      <w:isLgl/>
      <w:lvlText w:val="%1.%2.%3.%4.%5"/>
      <w:lvlJc w:val="left"/>
      <w:rPr>
        <w:rFonts w:ascii="Times New Roman" w:hAnsi="Times New Roman" w:cs="Times New Roman" w:hint="eastAsia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>
      <w:start w:val="1"/>
      <w:numFmt w:val="decimal"/>
      <w:pStyle w:val="6"/>
      <w:isLgl/>
      <w:lvlText w:val="%1.%2.%3.%4.%5.%6"/>
      <w:lvlJc w:val="left"/>
      <w:pPr>
        <w:tabs>
          <w:tab w:val="left" w:pos="4295"/>
        </w:tabs>
        <w:ind w:left="2495" w:firstLine="0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3451"/>
        </w:tabs>
        <w:ind w:left="3451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3595"/>
        </w:tabs>
        <w:ind w:left="3595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3739"/>
        </w:tabs>
        <w:ind w:left="3739" w:hanging="1584"/>
      </w:pPr>
      <w:rPr>
        <w:rFonts w:hint="eastAsia"/>
      </w:rPr>
    </w:lvl>
  </w:abstractNum>
  <w:abstractNum w:abstractNumId="1" w15:restartNumberingAfterBreak="0">
    <w:nsid w:val="A7D27F93"/>
    <w:multiLevelType w:val="singleLevel"/>
    <w:tmpl w:val="A7D27F93"/>
    <w:lvl w:ilvl="0">
      <w:start w:val="2"/>
      <w:numFmt w:val="chineseCounting"/>
      <w:suff w:val="space"/>
      <w:lvlText w:val="第%1章"/>
      <w:lvlJc w:val="left"/>
      <w:rPr>
        <w:rFonts w:hint="eastAsia"/>
      </w:rPr>
    </w:lvl>
  </w:abstractNum>
  <w:abstractNum w:abstractNumId="2" w15:restartNumberingAfterBreak="0">
    <w:nsid w:val="BEAD5A2B"/>
    <w:multiLevelType w:val="singleLevel"/>
    <w:tmpl w:val="BEAD5A2B"/>
    <w:lvl w:ilvl="0">
      <w:start w:val="8"/>
      <w:numFmt w:val="chineseCounting"/>
      <w:suff w:val="space"/>
      <w:lvlText w:val="第%1章"/>
      <w:lvlJc w:val="left"/>
      <w:rPr>
        <w:rFonts w:hint="eastAsia"/>
      </w:rPr>
    </w:lvl>
  </w:abstractNum>
  <w:abstractNum w:abstractNumId="3" w15:restartNumberingAfterBreak="0">
    <w:nsid w:val="03E6A3E2"/>
    <w:multiLevelType w:val="multilevel"/>
    <w:tmpl w:val="03E6A3E2"/>
    <w:lvl w:ilvl="0">
      <w:start w:val="1"/>
      <w:numFmt w:val="none"/>
      <w:suff w:val="nothing"/>
      <w:lvlText w:val="第一章"/>
      <w:lvlJc w:val="left"/>
      <w:pPr>
        <w:tabs>
          <w:tab w:val="left" w:pos="0"/>
        </w:tabs>
        <w:ind w:left="2940" w:firstLine="0"/>
      </w:pPr>
      <w:rPr>
        <w:rFonts w:ascii="宋体" w:eastAsia="宋体" w:hAnsi="宋体" w:cs="宋体" w:hint="eastAsia"/>
      </w:rPr>
    </w:lvl>
    <w:lvl w:ilvl="1">
      <w:start w:val="1"/>
      <w:numFmt w:val="chineseCounting"/>
      <w:suff w:val="nothing"/>
      <w:lvlText w:val="（%2）"/>
      <w:lvlJc w:val="left"/>
      <w:pPr>
        <w:ind w:left="2940" w:firstLine="0"/>
      </w:pPr>
      <w:rPr>
        <w:rFonts w:hint="eastAsia"/>
      </w:rPr>
    </w:lvl>
    <w:lvl w:ilvl="2">
      <w:start w:val="1"/>
      <w:numFmt w:val="decimal"/>
      <w:suff w:val="nothing"/>
      <w:lvlText w:val="%3．"/>
      <w:lvlJc w:val="left"/>
      <w:pPr>
        <w:ind w:left="2940" w:firstLine="400"/>
      </w:pPr>
      <w:rPr>
        <w:rFonts w:hint="eastAsia"/>
      </w:rPr>
    </w:lvl>
    <w:lvl w:ilvl="3">
      <w:start w:val="1"/>
      <w:numFmt w:val="decimal"/>
      <w:pStyle w:val="4"/>
      <w:suff w:val="nothing"/>
      <w:lvlText w:val="（%4）"/>
      <w:lvlJc w:val="left"/>
      <w:pPr>
        <w:ind w:left="2940" w:firstLine="402"/>
      </w:pPr>
      <w:rPr>
        <w:rFonts w:hint="eastAsia"/>
      </w:rPr>
    </w:lvl>
    <w:lvl w:ilvl="4">
      <w:start w:val="1"/>
      <w:numFmt w:val="decimalEnclosedCircleChinese"/>
      <w:suff w:val="nothing"/>
      <w:lvlText w:val="%5"/>
      <w:lvlJc w:val="left"/>
      <w:pPr>
        <w:ind w:left="2940" w:firstLine="402"/>
      </w:pPr>
      <w:rPr>
        <w:rFonts w:hint="eastAsia"/>
      </w:rPr>
    </w:lvl>
    <w:lvl w:ilvl="5">
      <w:start w:val="1"/>
      <w:numFmt w:val="decimal"/>
      <w:suff w:val="nothing"/>
      <w:lvlText w:val="%6）"/>
      <w:lvlJc w:val="left"/>
      <w:pPr>
        <w:ind w:left="2940" w:firstLine="402"/>
      </w:pPr>
      <w:rPr>
        <w:rFonts w:hint="eastAsia"/>
      </w:rPr>
    </w:lvl>
    <w:lvl w:ilvl="6">
      <w:start w:val="1"/>
      <w:numFmt w:val="lowerLetter"/>
      <w:suff w:val="nothing"/>
      <w:lvlText w:val="%7．"/>
      <w:lvlJc w:val="left"/>
      <w:pPr>
        <w:ind w:left="2940" w:firstLine="402"/>
      </w:pPr>
      <w:rPr>
        <w:rFonts w:hint="eastAsia"/>
      </w:rPr>
    </w:lvl>
    <w:lvl w:ilvl="7">
      <w:start w:val="1"/>
      <w:numFmt w:val="lowerLetter"/>
      <w:suff w:val="nothing"/>
      <w:lvlText w:val="%8）"/>
      <w:lvlJc w:val="left"/>
      <w:pPr>
        <w:ind w:left="2940" w:firstLine="402"/>
      </w:pPr>
      <w:rPr>
        <w:rFonts w:hint="eastAsia"/>
      </w:rPr>
    </w:lvl>
    <w:lvl w:ilvl="8">
      <w:start w:val="1"/>
      <w:numFmt w:val="lowerRoman"/>
      <w:suff w:val="nothing"/>
      <w:lvlText w:val="%9 "/>
      <w:lvlJc w:val="left"/>
      <w:pPr>
        <w:ind w:left="2940" w:firstLine="402"/>
      </w:pPr>
      <w:rPr>
        <w:rFonts w:hint="eastAsia"/>
      </w:rPr>
    </w:lvl>
  </w:abstractNum>
  <w:abstractNum w:abstractNumId="4" w15:restartNumberingAfterBreak="0">
    <w:nsid w:val="140E2E36"/>
    <w:multiLevelType w:val="singleLevel"/>
    <w:tmpl w:val="140E2E36"/>
    <w:lvl w:ilvl="0">
      <w:start w:val="5"/>
      <w:numFmt w:val="chineseCounting"/>
      <w:suff w:val="space"/>
      <w:lvlText w:val="第%1章"/>
      <w:lvlJc w:val="left"/>
      <w:rPr>
        <w:rFonts w:hint="eastAsia"/>
      </w:rPr>
    </w:lvl>
  </w:abstractNum>
  <w:abstractNum w:abstractNumId="5" w15:restartNumberingAfterBreak="0">
    <w:nsid w:val="18655E87"/>
    <w:multiLevelType w:val="singleLevel"/>
    <w:tmpl w:val="18655E87"/>
    <w:lvl w:ilvl="0">
      <w:start w:val="9"/>
      <w:numFmt w:val="chineseCounting"/>
      <w:suff w:val="space"/>
      <w:lvlText w:val="第%1章"/>
      <w:lvlJc w:val="left"/>
      <w:rPr>
        <w:rFonts w:hint="eastAsia"/>
      </w:rPr>
    </w:lvl>
  </w:abstractNum>
  <w:abstractNum w:abstractNumId="6" w15:restartNumberingAfterBreak="0">
    <w:nsid w:val="4F6448AE"/>
    <w:multiLevelType w:val="singleLevel"/>
    <w:tmpl w:val="4F6448A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930160916">
    <w:abstractNumId w:val="0"/>
  </w:num>
  <w:num w:numId="2" w16cid:durableId="1783987818">
    <w:abstractNumId w:val="3"/>
  </w:num>
  <w:num w:numId="3" w16cid:durableId="1270552357">
    <w:abstractNumId w:val="1"/>
  </w:num>
  <w:num w:numId="4" w16cid:durableId="156070466">
    <w:abstractNumId w:val="4"/>
  </w:num>
  <w:num w:numId="5" w16cid:durableId="448858224">
    <w:abstractNumId w:val="6"/>
  </w:num>
  <w:num w:numId="6" w16cid:durableId="342360065">
    <w:abstractNumId w:val="2"/>
  </w:num>
  <w:num w:numId="7" w16cid:durableId="19503524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trackRevisions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IwZGYwNTgwYjFlZWM1ZTc5MDQ5MjU1Y2NlYmVmYjkifQ=="/>
  </w:docVars>
  <w:rsids>
    <w:rsidRoot w:val="00172A27"/>
    <w:rsid w:val="00000AE3"/>
    <w:rsid w:val="00002047"/>
    <w:rsid w:val="00003468"/>
    <w:rsid w:val="00003DC5"/>
    <w:rsid w:val="00004F0A"/>
    <w:rsid w:val="00005803"/>
    <w:rsid w:val="00006646"/>
    <w:rsid w:val="000110E4"/>
    <w:rsid w:val="000114AC"/>
    <w:rsid w:val="00011D59"/>
    <w:rsid w:val="00012300"/>
    <w:rsid w:val="00012375"/>
    <w:rsid w:val="00012BEE"/>
    <w:rsid w:val="00013261"/>
    <w:rsid w:val="0001352B"/>
    <w:rsid w:val="00014336"/>
    <w:rsid w:val="00016BAB"/>
    <w:rsid w:val="00016E2F"/>
    <w:rsid w:val="00021BD1"/>
    <w:rsid w:val="00022E04"/>
    <w:rsid w:val="00024EEF"/>
    <w:rsid w:val="000260B2"/>
    <w:rsid w:val="000264C0"/>
    <w:rsid w:val="000266C9"/>
    <w:rsid w:val="0002725B"/>
    <w:rsid w:val="00027BB0"/>
    <w:rsid w:val="00027CDA"/>
    <w:rsid w:val="00030264"/>
    <w:rsid w:val="00030A9C"/>
    <w:rsid w:val="00032340"/>
    <w:rsid w:val="00033C6E"/>
    <w:rsid w:val="00036235"/>
    <w:rsid w:val="0004040F"/>
    <w:rsid w:val="00040B3D"/>
    <w:rsid w:val="00041203"/>
    <w:rsid w:val="0004144B"/>
    <w:rsid w:val="00041B43"/>
    <w:rsid w:val="00042C94"/>
    <w:rsid w:val="000449AD"/>
    <w:rsid w:val="00045A36"/>
    <w:rsid w:val="000521BD"/>
    <w:rsid w:val="00056EEE"/>
    <w:rsid w:val="000602CA"/>
    <w:rsid w:val="00060688"/>
    <w:rsid w:val="00061242"/>
    <w:rsid w:val="0006294A"/>
    <w:rsid w:val="00062F3D"/>
    <w:rsid w:val="00067AFE"/>
    <w:rsid w:val="000705BE"/>
    <w:rsid w:val="00070862"/>
    <w:rsid w:val="00070D25"/>
    <w:rsid w:val="0007359C"/>
    <w:rsid w:val="00073602"/>
    <w:rsid w:val="00075568"/>
    <w:rsid w:val="00076141"/>
    <w:rsid w:val="000817EE"/>
    <w:rsid w:val="00081CCE"/>
    <w:rsid w:val="000847C6"/>
    <w:rsid w:val="00090F7D"/>
    <w:rsid w:val="00094AB2"/>
    <w:rsid w:val="000A0D98"/>
    <w:rsid w:val="000A1D02"/>
    <w:rsid w:val="000A2362"/>
    <w:rsid w:val="000A432A"/>
    <w:rsid w:val="000A7478"/>
    <w:rsid w:val="000B0AD9"/>
    <w:rsid w:val="000B1C81"/>
    <w:rsid w:val="000B2589"/>
    <w:rsid w:val="000B38BC"/>
    <w:rsid w:val="000B3D62"/>
    <w:rsid w:val="000B5B6F"/>
    <w:rsid w:val="000B5BC9"/>
    <w:rsid w:val="000C001A"/>
    <w:rsid w:val="000C0BAC"/>
    <w:rsid w:val="000C1C35"/>
    <w:rsid w:val="000C4386"/>
    <w:rsid w:val="000C46C1"/>
    <w:rsid w:val="000C4D20"/>
    <w:rsid w:val="000C5B89"/>
    <w:rsid w:val="000C7935"/>
    <w:rsid w:val="000D254A"/>
    <w:rsid w:val="000D2572"/>
    <w:rsid w:val="000D2C42"/>
    <w:rsid w:val="000D3E85"/>
    <w:rsid w:val="000D3EB2"/>
    <w:rsid w:val="000D6FCB"/>
    <w:rsid w:val="000D71EC"/>
    <w:rsid w:val="000E0122"/>
    <w:rsid w:val="000E05B6"/>
    <w:rsid w:val="000E118C"/>
    <w:rsid w:val="000E5BF2"/>
    <w:rsid w:val="000E623A"/>
    <w:rsid w:val="000E7C3A"/>
    <w:rsid w:val="000E7CE5"/>
    <w:rsid w:val="000F1BA2"/>
    <w:rsid w:val="000F293A"/>
    <w:rsid w:val="000F3F33"/>
    <w:rsid w:val="000F69DE"/>
    <w:rsid w:val="000F77D2"/>
    <w:rsid w:val="0010187A"/>
    <w:rsid w:val="00103479"/>
    <w:rsid w:val="00103F22"/>
    <w:rsid w:val="00104182"/>
    <w:rsid w:val="00104A35"/>
    <w:rsid w:val="00106160"/>
    <w:rsid w:val="00113B34"/>
    <w:rsid w:val="00114055"/>
    <w:rsid w:val="0011433D"/>
    <w:rsid w:val="00114EC7"/>
    <w:rsid w:val="0011670A"/>
    <w:rsid w:val="00116737"/>
    <w:rsid w:val="00121A0E"/>
    <w:rsid w:val="00123C24"/>
    <w:rsid w:val="001259F7"/>
    <w:rsid w:val="00131724"/>
    <w:rsid w:val="0013355F"/>
    <w:rsid w:val="00133D98"/>
    <w:rsid w:val="00133FAE"/>
    <w:rsid w:val="001373E6"/>
    <w:rsid w:val="001405C0"/>
    <w:rsid w:val="00140774"/>
    <w:rsid w:val="00140993"/>
    <w:rsid w:val="00140C1D"/>
    <w:rsid w:val="00141CBD"/>
    <w:rsid w:val="001425F2"/>
    <w:rsid w:val="0014523A"/>
    <w:rsid w:val="00146957"/>
    <w:rsid w:val="00150BE6"/>
    <w:rsid w:val="001510F7"/>
    <w:rsid w:val="0015407F"/>
    <w:rsid w:val="00156116"/>
    <w:rsid w:val="0015655F"/>
    <w:rsid w:val="00156C5F"/>
    <w:rsid w:val="0016099C"/>
    <w:rsid w:val="00160BE1"/>
    <w:rsid w:val="00161B5B"/>
    <w:rsid w:val="0016319F"/>
    <w:rsid w:val="001635FE"/>
    <w:rsid w:val="00164365"/>
    <w:rsid w:val="00164A87"/>
    <w:rsid w:val="00164E01"/>
    <w:rsid w:val="00172A27"/>
    <w:rsid w:val="0017397E"/>
    <w:rsid w:val="00174209"/>
    <w:rsid w:val="00174566"/>
    <w:rsid w:val="001747B0"/>
    <w:rsid w:val="0018019C"/>
    <w:rsid w:val="00180B2C"/>
    <w:rsid w:val="001813AC"/>
    <w:rsid w:val="00185687"/>
    <w:rsid w:val="0018593C"/>
    <w:rsid w:val="00186764"/>
    <w:rsid w:val="00186C89"/>
    <w:rsid w:val="00193E04"/>
    <w:rsid w:val="00195A84"/>
    <w:rsid w:val="001A24BD"/>
    <w:rsid w:val="001A4A07"/>
    <w:rsid w:val="001A58E5"/>
    <w:rsid w:val="001B04B4"/>
    <w:rsid w:val="001B0F8B"/>
    <w:rsid w:val="001B2E33"/>
    <w:rsid w:val="001B39A5"/>
    <w:rsid w:val="001B5C74"/>
    <w:rsid w:val="001B6001"/>
    <w:rsid w:val="001B6295"/>
    <w:rsid w:val="001C067D"/>
    <w:rsid w:val="001C39B0"/>
    <w:rsid w:val="001C41DC"/>
    <w:rsid w:val="001C4CC5"/>
    <w:rsid w:val="001C7FBB"/>
    <w:rsid w:val="001D0719"/>
    <w:rsid w:val="001D0B32"/>
    <w:rsid w:val="001D0FEE"/>
    <w:rsid w:val="001D25E0"/>
    <w:rsid w:val="001D4D88"/>
    <w:rsid w:val="001D6836"/>
    <w:rsid w:val="001E01B7"/>
    <w:rsid w:val="001E1485"/>
    <w:rsid w:val="001E1ACF"/>
    <w:rsid w:val="001E1D79"/>
    <w:rsid w:val="001E1E27"/>
    <w:rsid w:val="001E32B2"/>
    <w:rsid w:val="001F15A0"/>
    <w:rsid w:val="001F1A9C"/>
    <w:rsid w:val="001F2407"/>
    <w:rsid w:val="001F5955"/>
    <w:rsid w:val="001F7CFD"/>
    <w:rsid w:val="00200C6F"/>
    <w:rsid w:val="00202850"/>
    <w:rsid w:val="0020581B"/>
    <w:rsid w:val="002117AF"/>
    <w:rsid w:val="0021399D"/>
    <w:rsid w:val="00214C9F"/>
    <w:rsid w:val="0021655C"/>
    <w:rsid w:val="00216790"/>
    <w:rsid w:val="002174BF"/>
    <w:rsid w:val="002174D8"/>
    <w:rsid w:val="002205D4"/>
    <w:rsid w:val="00220929"/>
    <w:rsid w:val="00220C80"/>
    <w:rsid w:val="00220D90"/>
    <w:rsid w:val="00224844"/>
    <w:rsid w:val="00225208"/>
    <w:rsid w:val="002253FC"/>
    <w:rsid w:val="00230EE2"/>
    <w:rsid w:val="0023268A"/>
    <w:rsid w:val="00232D7C"/>
    <w:rsid w:val="002344BB"/>
    <w:rsid w:val="00235E19"/>
    <w:rsid w:val="002420E0"/>
    <w:rsid w:val="0024230F"/>
    <w:rsid w:val="00244385"/>
    <w:rsid w:val="00245768"/>
    <w:rsid w:val="00246092"/>
    <w:rsid w:val="002544BF"/>
    <w:rsid w:val="002565C8"/>
    <w:rsid w:val="00260B5C"/>
    <w:rsid w:val="00260C20"/>
    <w:rsid w:val="00260D02"/>
    <w:rsid w:val="00261114"/>
    <w:rsid w:val="00264A16"/>
    <w:rsid w:val="002658BD"/>
    <w:rsid w:val="00265C0E"/>
    <w:rsid w:val="00270B13"/>
    <w:rsid w:val="00275044"/>
    <w:rsid w:val="002750D9"/>
    <w:rsid w:val="00275DD9"/>
    <w:rsid w:val="00275F48"/>
    <w:rsid w:val="00277D9A"/>
    <w:rsid w:val="00281D99"/>
    <w:rsid w:val="0028404D"/>
    <w:rsid w:val="00284FEC"/>
    <w:rsid w:val="00285538"/>
    <w:rsid w:val="0028641C"/>
    <w:rsid w:val="00286535"/>
    <w:rsid w:val="00286907"/>
    <w:rsid w:val="00287F1A"/>
    <w:rsid w:val="00291CB7"/>
    <w:rsid w:val="0029767E"/>
    <w:rsid w:val="00297751"/>
    <w:rsid w:val="002A1980"/>
    <w:rsid w:val="002A1DB4"/>
    <w:rsid w:val="002A3C8F"/>
    <w:rsid w:val="002A6D4E"/>
    <w:rsid w:val="002A7C5F"/>
    <w:rsid w:val="002B15CC"/>
    <w:rsid w:val="002B2050"/>
    <w:rsid w:val="002B5584"/>
    <w:rsid w:val="002B5CDA"/>
    <w:rsid w:val="002B6521"/>
    <w:rsid w:val="002B677A"/>
    <w:rsid w:val="002C1CB0"/>
    <w:rsid w:val="002C33C0"/>
    <w:rsid w:val="002C39C6"/>
    <w:rsid w:val="002C3F0F"/>
    <w:rsid w:val="002C45D5"/>
    <w:rsid w:val="002C5336"/>
    <w:rsid w:val="002C6A58"/>
    <w:rsid w:val="002C6F40"/>
    <w:rsid w:val="002D0B32"/>
    <w:rsid w:val="002D24BE"/>
    <w:rsid w:val="002D4D3C"/>
    <w:rsid w:val="002D7F30"/>
    <w:rsid w:val="002E000D"/>
    <w:rsid w:val="002E23EA"/>
    <w:rsid w:val="002E290F"/>
    <w:rsid w:val="002E5AC1"/>
    <w:rsid w:val="002E5F57"/>
    <w:rsid w:val="002F0740"/>
    <w:rsid w:val="002F0B6C"/>
    <w:rsid w:val="002F2E7E"/>
    <w:rsid w:val="002F3756"/>
    <w:rsid w:val="002F4798"/>
    <w:rsid w:val="002F4E0F"/>
    <w:rsid w:val="0030095E"/>
    <w:rsid w:val="003011AF"/>
    <w:rsid w:val="00303BFE"/>
    <w:rsid w:val="00303FB6"/>
    <w:rsid w:val="00305111"/>
    <w:rsid w:val="00306A1D"/>
    <w:rsid w:val="00307E1A"/>
    <w:rsid w:val="003118C3"/>
    <w:rsid w:val="0031215B"/>
    <w:rsid w:val="00312719"/>
    <w:rsid w:val="00312937"/>
    <w:rsid w:val="00313700"/>
    <w:rsid w:val="0031380D"/>
    <w:rsid w:val="00313D35"/>
    <w:rsid w:val="00321AF8"/>
    <w:rsid w:val="003224DC"/>
    <w:rsid w:val="003224DF"/>
    <w:rsid w:val="00322C5C"/>
    <w:rsid w:val="003230AF"/>
    <w:rsid w:val="0032320A"/>
    <w:rsid w:val="0032451B"/>
    <w:rsid w:val="0032459B"/>
    <w:rsid w:val="003249F0"/>
    <w:rsid w:val="00326659"/>
    <w:rsid w:val="003309BC"/>
    <w:rsid w:val="0033123B"/>
    <w:rsid w:val="003312DF"/>
    <w:rsid w:val="0033289F"/>
    <w:rsid w:val="0033604E"/>
    <w:rsid w:val="00336554"/>
    <w:rsid w:val="00340D05"/>
    <w:rsid w:val="003410EA"/>
    <w:rsid w:val="00343B8A"/>
    <w:rsid w:val="00343EDE"/>
    <w:rsid w:val="0034607F"/>
    <w:rsid w:val="0035179A"/>
    <w:rsid w:val="00352783"/>
    <w:rsid w:val="00352BA3"/>
    <w:rsid w:val="00352E31"/>
    <w:rsid w:val="0035535B"/>
    <w:rsid w:val="00360ABA"/>
    <w:rsid w:val="00363D81"/>
    <w:rsid w:val="003648B4"/>
    <w:rsid w:val="00366B72"/>
    <w:rsid w:val="00367F12"/>
    <w:rsid w:val="00370C79"/>
    <w:rsid w:val="003718DE"/>
    <w:rsid w:val="00373B01"/>
    <w:rsid w:val="0037548C"/>
    <w:rsid w:val="00375FDA"/>
    <w:rsid w:val="0038061E"/>
    <w:rsid w:val="00381AA1"/>
    <w:rsid w:val="003824CF"/>
    <w:rsid w:val="00383FA1"/>
    <w:rsid w:val="00385919"/>
    <w:rsid w:val="00386050"/>
    <w:rsid w:val="00390D7F"/>
    <w:rsid w:val="003915CA"/>
    <w:rsid w:val="00393762"/>
    <w:rsid w:val="003A00CC"/>
    <w:rsid w:val="003A2152"/>
    <w:rsid w:val="003A285A"/>
    <w:rsid w:val="003A57AC"/>
    <w:rsid w:val="003B19F6"/>
    <w:rsid w:val="003B3D4A"/>
    <w:rsid w:val="003B437D"/>
    <w:rsid w:val="003B59AB"/>
    <w:rsid w:val="003B7C85"/>
    <w:rsid w:val="003C0778"/>
    <w:rsid w:val="003C15D4"/>
    <w:rsid w:val="003C2022"/>
    <w:rsid w:val="003C3D3C"/>
    <w:rsid w:val="003C68ED"/>
    <w:rsid w:val="003C7D41"/>
    <w:rsid w:val="003C7F1B"/>
    <w:rsid w:val="003D0766"/>
    <w:rsid w:val="003D0806"/>
    <w:rsid w:val="003D08F6"/>
    <w:rsid w:val="003D1887"/>
    <w:rsid w:val="003D2D72"/>
    <w:rsid w:val="003D51B0"/>
    <w:rsid w:val="003D6679"/>
    <w:rsid w:val="003E23BB"/>
    <w:rsid w:val="003E710A"/>
    <w:rsid w:val="003E7559"/>
    <w:rsid w:val="003F0828"/>
    <w:rsid w:val="003F2F24"/>
    <w:rsid w:val="003F5F4B"/>
    <w:rsid w:val="003F63E7"/>
    <w:rsid w:val="004001CA"/>
    <w:rsid w:val="004019B2"/>
    <w:rsid w:val="0040408C"/>
    <w:rsid w:val="00406A9D"/>
    <w:rsid w:val="00407A5A"/>
    <w:rsid w:val="004116F9"/>
    <w:rsid w:val="00411EB0"/>
    <w:rsid w:val="004123B5"/>
    <w:rsid w:val="00414DA4"/>
    <w:rsid w:val="0041502D"/>
    <w:rsid w:val="0041531D"/>
    <w:rsid w:val="00416ECF"/>
    <w:rsid w:val="00420DCE"/>
    <w:rsid w:val="004232B9"/>
    <w:rsid w:val="00423471"/>
    <w:rsid w:val="004249FF"/>
    <w:rsid w:val="0042586E"/>
    <w:rsid w:val="00425D45"/>
    <w:rsid w:val="00426AE5"/>
    <w:rsid w:val="00427B5B"/>
    <w:rsid w:val="00427C72"/>
    <w:rsid w:val="004311AF"/>
    <w:rsid w:val="0043534D"/>
    <w:rsid w:val="004359CA"/>
    <w:rsid w:val="004369C9"/>
    <w:rsid w:val="00442FD2"/>
    <w:rsid w:val="004431BC"/>
    <w:rsid w:val="00443541"/>
    <w:rsid w:val="0044471F"/>
    <w:rsid w:val="0044581A"/>
    <w:rsid w:val="00445E8A"/>
    <w:rsid w:val="00447844"/>
    <w:rsid w:val="00450356"/>
    <w:rsid w:val="00450590"/>
    <w:rsid w:val="0045608A"/>
    <w:rsid w:val="00457CE6"/>
    <w:rsid w:val="004603D5"/>
    <w:rsid w:val="004606E9"/>
    <w:rsid w:val="0046162F"/>
    <w:rsid w:val="00462916"/>
    <w:rsid w:val="00465052"/>
    <w:rsid w:val="0046595E"/>
    <w:rsid w:val="004663F8"/>
    <w:rsid w:val="00471976"/>
    <w:rsid w:val="004721A7"/>
    <w:rsid w:val="00472B22"/>
    <w:rsid w:val="00475467"/>
    <w:rsid w:val="0047593C"/>
    <w:rsid w:val="00476C52"/>
    <w:rsid w:val="00483565"/>
    <w:rsid w:val="004852CF"/>
    <w:rsid w:val="004905FA"/>
    <w:rsid w:val="00490FE2"/>
    <w:rsid w:val="00491CCF"/>
    <w:rsid w:val="00491F45"/>
    <w:rsid w:val="00492B16"/>
    <w:rsid w:val="00493174"/>
    <w:rsid w:val="004943A0"/>
    <w:rsid w:val="00495DC7"/>
    <w:rsid w:val="004A696E"/>
    <w:rsid w:val="004B140D"/>
    <w:rsid w:val="004B1862"/>
    <w:rsid w:val="004B21ED"/>
    <w:rsid w:val="004B258D"/>
    <w:rsid w:val="004B628C"/>
    <w:rsid w:val="004B6337"/>
    <w:rsid w:val="004C2749"/>
    <w:rsid w:val="004C646E"/>
    <w:rsid w:val="004C7989"/>
    <w:rsid w:val="004D1519"/>
    <w:rsid w:val="004D23AC"/>
    <w:rsid w:val="004D244B"/>
    <w:rsid w:val="004D293B"/>
    <w:rsid w:val="004D2D53"/>
    <w:rsid w:val="004D2EF6"/>
    <w:rsid w:val="004D37FC"/>
    <w:rsid w:val="004D5B19"/>
    <w:rsid w:val="004D74B8"/>
    <w:rsid w:val="004E1160"/>
    <w:rsid w:val="004E349A"/>
    <w:rsid w:val="004E34A5"/>
    <w:rsid w:val="004E6ECE"/>
    <w:rsid w:val="004E7265"/>
    <w:rsid w:val="004F0880"/>
    <w:rsid w:val="004F1793"/>
    <w:rsid w:val="004F2823"/>
    <w:rsid w:val="005001E7"/>
    <w:rsid w:val="00501F6A"/>
    <w:rsid w:val="0050200D"/>
    <w:rsid w:val="0050367D"/>
    <w:rsid w:val="00505E76"/>
    <w:rsid w:val="0050698E"/>
    <w:rsid w:val="00512076"/>
    <w:rsid w:val="005131AD"/>
    <w:rsid w:val="005143C7"/>
    <w:rsid w:val="00515979"/>
    <w:rsid w:val="0051622E"/>
    <w:rsid w:val="005168E7"/>
    <w:rsid w:val="00516F46"/>
    <w:rsid w:val="005207CF"/>
    <w:rsid w:val="005217D1"/>
    <w:rsid w:val="00521A3B"/>
    <w:rsid w:val="00521B9E"/>
    <w:rsid w:val="00522EF3"/>
    <w:rsid w:val="005253EE"/>
    <w:rsid w:val="00525E90"/>
    <w:rsid w:val="00526E58"/>
    <w:rsid w:val="00530E50"/>
    <w:rsid w:val="005314A8"/>
    <w:rsid w:val="0053371A"/>
    <w:rsid w:val="005346D9"/>
    <w:rsid w:val="0053678F"/>
    <w:rsid w:val="00536D2A"/>
    <w:rsid w:val="00537730"/>
    <w:rsid w:val="00541B3D"/>
    <w:rsid w:val="005430B7"/>
    <w:rsid w:val="00544538"/>
    <w:rsid w:val="005461DF"/>
    <w:rsid w:val="0054629B"/>
    <w:rsid w:val="00547FE0"/>
    <w:rsid w:val="00550AB3"/>
    <w:rsid w:val="00550D8C"/>
    <w:rsid w:val="0055325F"/>
    <w:rsid w:val="005532A9"/>
    <w:rsid w:val="00554B74"/>
    <w:rsid w:val="00555161"/>
    <w:rsid w:val="0055705B"/>
    <w:rsid w:val="00561B0A"/>
    <w:rsid w:val="00564B72"/>
    <w:rsid w:val="00564E0B"/>
    <w:rsid w:val="005666E9"/>
    <w:rsid w:val="00570744"/>
    <w:rsid w:val="00572D99"/>
    <w:rsid w:val="005731EC"/>
    <w:rsid w:val="00573B16"/>
    <w:rsid w:val="005743E2"/>
    <w:rsid w:val="00574BA3"/>
    <w:rsid w:val="005755E4"/>
    <w:rsid w:val="00577A49"/>
    <w:rsid w:val="00581054"/>
    <w:rsid w:val="005825A7"/>
    <w:rsid w:val="00582BB9"/>
    <w:rsid w:val="00584D74"/>
    <w:rsid w:val="0058602D"/>
    <w:rsid w:val="00586767"/>
    <w:rsid w:val="00591303"/>
    <w:rsid w:val="00592520"/>
    <w:rsid w:val="0059632F"/>
    <w:rsid w:val="005A1B88"/>
    <w:rsid w:val="005A2576"/>
    <w:rsid w:val="005A2EDA"/>
    <w:rsid w:val="005A34D4"/>
    <w:rsid w:val="005A370A"/>
    <w:rsid w:val="005A4C3E"/>
    <w:rsid w:val="005A4F33"/>
    <w:rsid w:val="005A5679"/>
    <w:rsid w:val="005B38F9"/>
    <w:rsid w:val="005B5F9F"/>
    <w:rsid w:val="005B7E55"/>
    <w:rsid w:val="005B7FB8"/>
    <w:rsid w:val="005C415C"/>
    <w:rsid w:val="005C5ACE"/>
    <w:rsid w:val="005C5B1A"/>
    <w:rsid w:val="005D171C"/>
    <w:rsid w:val="005D1E86"/>
    <w:rsid w:val="005D2558"/>
    <w:rsid w:val="005D2BB6"/>
    <w:rsid w:val="005D39B1"/>
    <w:rsid w:val="005D3F3B"/>
    <w:rsid w:val="005D4D75"/>
    <w:rsid w:val="005D6596"/>
    <w:rsid w:val="005E0479"/>
    <w:rsid w:val="005E1C58"/>
    <w:rsid w:val="005E28BA"/>
    <w:rsid w:val="005E32B3"/>
    <w:rsid w:val="005E3725"/>
    <w:rsid w:val="005E3976"/>
    <w:rsid w:val="005E771D"/>
    <w:rsid w:val="005F0274"/>
    <w:rsid w:val="005F145C"/>
    <w:rsid w:val="005F251A"/>
    <w:rsid w:val="005F3C56"/>
    <w:rsid w:val="00601541"/>
    <w:rsid w:val="00602088"/>
    <w:rsid w:val="006063B2"/>
    <w:rsid w:val="006064E8"/>
    <w:rsid w:val="00606905"/>
    <w:rsid w:val="00610AC8"/>
    <w:rsid w:val="00611F3C"/>
    <w:rsid w:val="00621ADE"/>
    <w:rsid w:val="00622A45"/>
    <w:rsid w:val="00622B12"/>
    <w:rsid w:val="00622E1E"/>
    <w:rsid w:val="006242F7"/>
    <w:rsid w:val="00624DD3"/>
    <w:rsid w:val="00624F07"/>
    <w:rsid w:val="00625808"/>
    <w:rsid w:val="00630EB4"/>
    <w:rsid w:val="00631ABA"/>
    <w:rsid w:val="00632325"/>
    <w:rsid w:val="00634256"/>
    <w:rsid w:val="00634B68"/>
    <w:rsid w:val="00634CAA"/>
    <w:rsid w:val="00636002"/>
    <w:rsid w:val="00636771"/>
    <w:rsid w:val="00637299"/>
    <w:rsid w:val="00641025"/>
    <w:rsid w:val="00642A04"/>
    <w:rsid w:val="00643B1B"/>
    <w:rsid w:val="00646C09"/>
    <w:rsid w:val="00653719"/>
    <w:rsid w:val="00654ABB"/>
    <w:rsid w:val="0065506D"/>
    <w:rsid w:val="00657D6B"/>
    <w:rsid w:val="00661788"/>
    <w:rsid w:val="006646A4"/>
    <w:rsid w:val="006650CD"/>
    <w:rsid w:val="00672C84"/>
    <w:rsid w:val="00673045"/>
    <w:rsid w:val="006730C8"/>
    <w:rsid w:val="00676C13"/>
    <w:rsid w:val="00682843"/>
    <w:rsid w:val="006835EB"/>
    <w:rsid w:val="006841EC"/>
    <w:rsid w:val="00684576"/>
    <w:rsid w:val="006861F8"/>
    <w:rsid w:val="0068705F"/>
    <w:rsid w:val="00687A08"/>
    <w:rsid w:val="0069066C"/>
    <w:rsid w:val="00693618"/>
    <w:rsid w:val="006A0A84"/>
    <w:rsid w:val="006A1653"/>
    <w:rsid w:val="006A4A9A"/>
    <w:rsid w:val="006A5363"/>
    <w:rsid w:val="006A639E"/>
    <w:rsid w:val="006B1CA4"/>
    <w:rsid w:val="006B2947"/>
    <w:rsid w:val="006B3993"/>
    <w:rsid w:val="006B67C5"/>
    <w:rsid w:val="006B7D20"/>
    <w:rsid w:val="006C0484"/>
    <w:rsid w:val="006C05DB"/>
    <w:rsid w:val="006C0879"/>
    <w:rsid w:val="006C4027"/>
    <w:rsid w:val="006C414A"/>
    <w:rsid w:val="006C5950"/>
    <w:rsid w:val="006C628A"/>
    <w:rsid w:val="006C71CF"/>
    <w:rsid w:val="006D0D99"/>
    <w:rsid w:val="006D2DD2"/>
    <w:rsid w:val="006D2E78"/>
    <w:rsid w:val="006D4CDD"/>
    <w:rsid w:val="006D743B"/>
    <w:rsid w:val="006D78F1"/>
    <w:rsid w:val="006E2DF9"/>
    <w:rsid w:val="006E42A9"/>
    <w:rsid w:val="006E4834"/>
    <w:rsid w:val="006E5F00"/>
    <w:rsid w:val="006E7406"/>
    <w:rsid w:val="006E7BC1"/>
    <w:rsid w:val="006F0255"/>
    <w:rsid w:val="006F3A81"/>
    <w:rsid w:val="0070063E"/>
    <w:rsid w:val="0070324B"/>
    <w:rsid w:val="00706437"/>
    <w:rsid w:val="00706E2C"/>
    <w:rsid w:val="00712FB2"/>
    <w:rsid w:val="00713BE9"/>
    <w:rsid w:val="007160D2"/>
    <w:rsid w:val="00717BA2"/>
    <w:rsid w:val="00720563"/>
    <w:rsid w:val="00720F57"/>
    <w:rsid w:val="00723452"/>
    <w:rsid w:val="0072405E"/>
    <w:rsid w:val="00724625"/>
    <w:rsid w:val="00725B80"/>
    <w:rsid w:val="00727181"/>
    <w:rsid w:val="0072747D"/>
    <w:rsid w:val="007277C4"/>
    <w:rsid w:val="00727C38"/>
    <w:rsid w:val="00731CB9"/>
    <w:rsid w:val="007320AB"/>
    <w:rsid w:val="007326D2"/>
    <w:rsid w:val="00732822"/>
    <w:rsid w:val="0073503D"/>
    <w:rsid w:val="007351B9"/>
    <w:rsid w:val="007363CA"/>
    <w:rsid w:val="007363DA"/>
    <w:rsid w:val="007419C7"/>
    <w:rsid w:val="00743561"/>
    <w:rsid w:val="00743C56"/>
    <w:rsid w:val="00743D4F"/>
    <w:rsid w:val="00743DA6"/>
    <w:rsid w:val="00745E85"/>
    <w:rsid w:val="007479FD"/>
    <w:rsid w:val="00751FF2"/>
    <w:rsid w:val="00752827"/>
    <w:rsid w:val="00753C8E"/>
    <w:rsid w:val="0076038C"/>
    <w:rsid w:val="007603C0"/>
    <w:rsid w:val="00760C4A"/>
    <w:rsid w:val="00761D9B"/>
    <w:rsid w:val="0076359F"/>
    <w:rsid w:val="00763942"/>
    <w:rsid w:val="00765390"/>
    <w:rsid w:val="00766C08"/>
    <w:rsid w:val="007675F7"/>
    <w:rsid w:val="00767E1F"/>
    <w:rsid w:val="00772773"/>
    <w:rsid w:val="00772886"/>
    <w:rsid w:val="0077342A"/>
    <w:rsid w:val="00773642"/>
    <w:rsid w:val="007742B0"/>
    <w:rsid w:val="00774A2C"/>
    <w:rsid w:val="007765B9"/>
    <w:rsid w:val="00784F5A"/>
    <w:rsid w:val="00785135"/>
    <w:rsid w:val="00786042"/>
    <w:rsid w:val="007865F5"/>
    <w:rsid w:val="00787C42"/>
    <w:rsid w:val="00787DD7"/>
    <w:rsid w:val="007903C0"/>
    <w:rsid w:val="007928E0"/>
    <w:rsid w:val="007930C7"/>
    <w:rsid w:val="00793F6D"/>
    <w:rsid w:val="007A11B9"/>
    <w:rsid w:val="007A1AC9"/>
    <w:rsid w:val="007A4118"/>
    <w:rsid w:val="007A672C"/>
    <w:rsid w:val="007A78D1"/>
    <w:rsid w:val="007B43C2"/>
    <w:rsid w:val="007B4972"/>
    <w:rsid w:val="007B4DDA"/>
    <w:rsid w:val="007B4F26"/>
    <w:rsid w:val="007B5974"/>
    <w:rsid w:val="007B7CCC"/>
    <w:rsid w:val="007C33D6"/>
    <w:rsid w:val="007C3C88"/>
    <w:rsid w:val="007C3FCC"/>
    <w:rsid w:val="007C444F"/>
    <w:rsid w:val="007C563F"/>
    <w:rsid w:val="007C746A"/>
    <w:rsid w:val="007D05A9"/>
    <w:rsid w:val="007D131A"/>
    <w:rsid w:val="007D138F"/>
    <w:rsid w:val="007D50F4"/>
    <w:rsid w:val="007E091E"/>
    <w:rsid w:val="007E0EC1"/>
    <w:rsid w:val="007E1A2E"/>
    <w:rsid w:val="007E1B96"/>
    <w:rsid w:val="007E1F37"/>
    <w:rsid w:val="007E2F31"/>
    <w:rsid w:val="007E3639"/>
    <w:rsid w:val="007E4D74"/>
    <w:rsid w:val="007E53F4"/>
    <w:rsid w:val="007E6E0D"/>
    <w:rsid w:val="007F0AB0"/>
    <w:rsid w:val="007F413A"/>
    <w:rsid w:val="007F4CD7"/>
    <w:rsid w:val="007F515C"/>
    <w:rsid w:val="008012C4"/>
    <w:rsid w:val="0080183F"/>
    <w:rsid w:val="00805C84"/>
    <w:rsid w:val="0080647A"/>
    <w:rsid w:val="00807357"/>
    <w:rsid w:val="00807709"/>
    <w:rsid w:val="008078BC"/>
    <w:rsid w:val="0081162A"/>
    <w:rsid w:val="00814E3C"/>
    <w:rsid w:val="008159EA"/>
    <w:rsid w:val="00816FAC"/>
    <w:rsid w:val="00817274"/>
    <w:rsid w:val="00820839"/>
    <w:rsid w:val="00820A8B"/>
    <w:rsid w:val="00824A0D"/>
    <w:rsid w:val="0082695B"/>
    <w:rsid w:val="008269D5"/>
    <w:rsid w:val="00831299"/>
    <w:rsid w:val="00831B6A"/>
    <w:rsid w:val="008328DC"/>
    <w:rsid w:val="00832D3C"/>
    <w:rsid w:val="008364F3"/>
    <w:rsid w:val="00836C8F"/>
    <w:rsid w:val="008372C0"/>
    <w:rsid w:val="0084254D"/>
    <w:rsid w:val="008428C4"/>
    <w:rsid w:val="00842C2B"/>
    <w:rsid w:val="00842E05"/>
    <w:rsid w:val="0084406F"/>
    <w:rsid w:val="0084680C"/>
    <w:rsid w:val="00846D8B"/>
    <w:rsid w:val="00852402"/>
    <w:rsid w:val="0085378E"/>
    <w:rsid w:val="00855B5C"/>
    <w:rsid w:val="0085694F"/>
    <w:rsid w:val="00861EE7"/>
    <w:rsid w:val="008632BF"/>
    <w:rsid w:val="008643B2"/>
    <w:rsid w:val="00865944"/>
    <w:rsid w:val="008663CE"/>
    <w:rsid w:val="008667A1"/>
    <w:rsid w:val="008707B9"/>
    <w:rsid w:val="008728F6"/>
    <w:rsid w:val="00873361"/>
    <w:rsid w:val="0087351F"/>
    <w:rsid w:val="00873C59"/>
    <w:rsid w:val="00873F16"/>
    <w:rsid w:val="00874170"/>
    <w:rsid w:val="008825FA"/>
    <w:rsid w:val="00883505"/>
    <w:rsid w:val="00883568"/>
    <w:rsid w:val="008851D3"/>
    <w:rsid w:val="00886C45"/>
    <w:rsid w:val="00887F75"/>
    <w:rsid w:val="00890301"/>
    <w:rsid w:val="008911E4"/>
    <w:rsid w:val="00892472"/>
    <w:rsid w:val="00892813"/>
    <w:rsid w:val="008964D0"/>
    <w:rsid w:val="0089707F"/>
    <w:rsid w:val="008A1421"/>
    <w:rsid w:val="008A1EDE"/>
    <w:rsid w:val="008A2F4B"/>
    <w:rsid w:val="008A3084"/>
    <w:rsid w:val="008A6C39"/>
    <w:rsid w:val="008B27AC"/>
    <w:rsid w:val="008B2CAF"/>
    <w:rsid w:val="008B345C"/>
    <w:rsid w:val="008B7564"/>
    <w:rsid w:val="008B7BD5"/>
    <w:rsid w:val="008C0A37"/>
    <w:rsid w:val="008C660B"/>
    <w:rsid w:val="008D0CFE"/>
    <w:rsid w:val="008D1EB1"/>
    <w:rsid w:val="008D2B71"/>
    <w:rsid w:val="008D2FF2"/>
    <w:rsid w:val="008D5C49"/>
    <w:rsid w:val="008E3E90"/>
    <w:rsid w:val="008E41B6"/>
    <w:rsid w:val="008E43C5"/>
    <w:rsid w:val="008E6330"/>
    <w:rsid w:val="008E65D3"/>
    <w:rsid w:val="008F0CD1"/>
    <w:rsid w:val="008F4144"/>
    <w:rsid w:val="009029D2"/>
    <w:rsid w:val="00902D98"/>
    <w:rsid w:val="00905A17"/>
    <w:rsid w:val="00906DDD"/>
    <w:rsid w:val="00906FBF"/>
    <w:rsid w:val="00910CC2"/>
    <w:rsid w:val="009151E4"/>
    <w:rsid w:val="00916489"/>
    <w:rsid w:val="009165BC"/>
    <w:rsid w:val="00917A82"/>
    <w:rsid w:val="00920E63"/>
    <w:rsid w:val="00920F59"/>
    <w:rsid w:val="00921234"/>
    <w:rsid w:val="00921A64"/>
    <w:rsid w:val="00923C35"/>
    <w:rsid w:val="00924716"/>
    <w:rsid w:val="00924AA9"/>
    <w:rsid w:val="00925946"/>
    <w:rsid w:val="00925BC4"/>
    <w:rsid w:val="00931D93"/>
    <w:rsid w:val="00933897"/>
    <w:rsid w:val="009348BB"/>
    <w:rsid w:val="00935CB0"/>
    <w:rsid w:val="00936B98"/>
    <w:rsid w:val="00940435"/>
    <w:rsid w:val="00941D9B"/>
    <w:rsid w:val="009438F1"/>
    <w:rsid w:val="00944330"/>
    <w:rsid w:val="00945B76"/>
    <w:rsid w:val="009476B3"/>
    <w:rsid w:val="00954E01"/>
    <w:rsid w:val="009551B4"/>
    <w:rsid w:val="00955CC1"/>
    <w:rsid w:val="00955D2D"/>
    <w:rsid w:val="00955FF0"/>
    <w:rsid w:val="00956C16"/>
    <w:rsid w:val="00957A42"/>
    <w:rsid w:val="00960BF7"/>
    <w:rsid w:val="00960EEA"/>
    <w:rsid w:val="0096398E"/>
    <w:rsid w:val="00965671"/>
    <w:rsid w:val="00965A06"/>
    <w:rsid w:val="00967E7B"/>
    <w:rsid w:val="00970549"/>
    <w:rsid w:val="009729B9"/>
    <w:rsid w:val="00972E45"/>
    <w:rsid w:val="009741E6"/>
    <w:rsid w:val="009759DF"/>
    <w:rsid w:val="00981951"/>
    <w:rsid w:val="00982269"/>
    <w:rsid w:val="009845D0"/>
    <w:rsid w:val="00985B0F"/>
    <w:rsid w:val="009863DC"/>
    <w:rsid w:val="00987D07"/>
    <w:rsid w:val="009909C2"/>
    <w:rsid w:val="00991471"/>
    <w:rsid w:val="00991789"/>
    <w:rsid w:val="009931B1"/>
    <w:rsid w:val="00993911"/>
    <w:rsid w:val="00993CA0"/>
    <w:rsid w:val="00994BB1"/>
    <w:rsid w:val="0099520E"/>
    <w:rsid w:val="009966C9"/>
    <w:rsid w:val="00996967"/>
    <w:rsid w:val="0099743A"/>
    <w:rsid w:val="009A0BFB"/>
    <w:rsid w:val="009A3527"/>
    <w:rsid w:val="009A3840"/>
    <w:rsid w:val="009B08D4"/>
    <w:rsid w:val="009B114A"/>
    <w:rsid w:val="009B1533"/>
    <w:rsid w:val="009B5318"/>
    <w:rsid w:val="009B6C69"/>
    <w:rsid w:val="009C04CB"/>
    <w:rsid w:val="009C111E"/>
    <w:rsid w:val="009C4009"/>
    <w:rsid w:val="009C7533"/>
    <w:rsid w:val="009D0313"/>
    <w:rsid w:val="009D05B5"/>
    <w:rsid w:val="009D7892"/>
    <w:rsid w:val="009E12AB"/>
    <w:rsid w:val="009E3152"/>
    <w:rsid w:val="009E45AD"/>
    <w:rsid w:val="009E5432"/>
    <w:rsid w:val="009E5E7B"/>
    <w:rsid w:val="009F1B8A"/>
    <w:rsid w:val="009F2583"/>
    <w:rsid w:val="009F2B20"/>
    <w:rsid w:val="009F317B"/>
    <w:rsid w:val="009F3594"/>
    <w:rsid w:val="009F45E1"/>
    <w:rsid w:val="009F5DB1"/>
    <w:rsid w:val="009F637E"/>
    <w:rsid w:val="009F6ED1"/>
    <w:rsid w:val="00A003C7"/>
    <w:rsid w:val="00A05812"/>
    <w:rsid w:val="00A05A54"/>
    <w:rsid w:val="00A0693F"/>
    <w:rsid w:val="00A07B2B"/>
    <w:rsid w:val="00A10BB7"/>
    <w:rsid w:val="00A113B3"/>
    <w:rsid w:val="00A115E6"/>
    <w:rsid w:val="00A11D4A"/>
    <w:rsid w:val="00A12C07"/>
    <w:rsid w:val="00A14162"/>
    <w:rsid w:val="00A172AC"/>
    <w:rsid w:val="00A176F9"/>
    <w:rsid w:val="00A23540"/>
    <w:rsid w:val="00A24F14"/>
    <w:rsid w:val="00A26EAA"/>
    <w:rsid w:val="00A26FFC"/>
    <w:rsid w:val="00A309E9"/>
    <w:rsid w:val="00A30F3D"/>
    <w:rsid w:val="00A33A16"/>
    <w:rsid w:val="00A353E1"/>
    <w:rsid w:val="00A35C28"/>
    <w:rsid w:val="00A35E74"/>
    <w:rsid w:val="00A367F0"/>
    <w:rsid w:val="00A36B5E"/>
    <w:rsid w:val="00A36C3F"/>
    <w:rsid w:val="00A37CE2"/>
    <w:rsid w:val="00A404CB"/>
    <w:rsid w:val="00A43C26"/>
    <w:rsid w:val="00A44DAC"/>
    <w:rsid w:val="00A45C6C"/>
    <w:rsid w:val="00A47EBC"/>
    <w:rsid w:val="00A51C3E"/>
    <w:rsid w:val="00A57AD2"/>
    <w:rsid w:val="00A57C45"/>
    <w:rsid w:val="00A6259C"/>
    <w:rsid w:val="00A641FB"/>
    <w:rsid w:val="00A6445F"/>
    <w:rsid w:val="00A65017"/>
    <w:rsid w:val="00A654F5"/>
    <w:rsid w:val="00A6659A"/>
    <w:rsid w:val="00A66E95"/>
    <w:rsid w:val="00A71043"/>
    <w:rsid w:val="00A727D2"/>
    <w:rsid w:val="00A72DC1"/>
    <w:rsid w:val="00A73E45"/>
    <w:rsid w:val="00A74E1A"/>
    <w:rsid w:val="00A75388"/>
    <w:rsid w:val="00A756D8"/>
    <w:rsid w:val="00A7603A"/>
    <w:rsid w:val="00A80416"/>
    <w:rsid w:val="00A820B4"/>
    <w:rsid w:val="00A83BBC"/>
    <w:rsid w:val="00A853E1"/>
    <w:rsid w:val="00A85830"/>
    <w:rsid w:val="00A86B18"/>
    <w:rsid w:val="00A872A2"/>
    <w:rsid w:val="00A90272"/>
    <w:rsid w:val="00A92980"/>
    <w:rsid w:val="00A94E0D"/>
    <w:rsid w:val="00A95151"/>
    <w:rsid w:val="00A95CAB"/>
    <w:rsid w:val="00AA1C90"/>
    <w:rsid w:val="00AA29AB"/>
    <w:rsid w:val="00AA2AFE"/>
    <w:rsid w:val="00AA5E24"/>
    <w:rsid w:val="00AB3088"/>
    <w:rsid w:val="00AB5072"/>
    <w:rsid w:val="00AB7261"/>
    <w:rsid w:val="00AB79DD"/>
    <w:rsid w:val="00AC0221"/>
    <w:rsid w:val="00AC0541"/>
    <w:rsid w:val="00AC0730"/>
    <w:rsid w:val="00AC1D87"/>
    <w:rsid w:val="00AC3754"/>
    <w:rsid w:val="00AC3971"/>
    <w:rsid w:val="00AC46F8"/>
    <w:rsid w:val="00AC6087"/>
    <w:rsid w:val="00AD0B2A"/>
    <w:rsid w:val="00AD3B5B"/>
    <w:rsid w:val="00AD6009"/>
    <w:rsid w:val="00AD7DDF"/>
    <w:rsid w:val="00AE008A"/>
    <w:rsid w:val="00AE1B33"/>
    <w:rsid w:val="00AE3B7B"/>
    <w:rsid w:val="00AE475B"/>
    <w:rsid w:val="00AE500F"/>
    <w:rsid w:val="00AE6090"/>
    <w:rsid w:val="00AE6454"/>
    <w:rsid w:val="00AE7B5A"/>
    <w:rsid w:val="00AF23AD"/>
    <w:rsid w:val="00AF28ED"/>
    <w:rsid w:val="00AF2BF2"/>
    <w:rsid w:val="00AF49F2"/>
    <w:rsid w:val="00AF6F2A"/>
    <w:rsid w:val="00AF7D15"/>
    <w:rsid w:val="00B00016"/>
    <w:rsid w:val="00B012B9"/>
    <w:rsid w:val="00B01479"/>
    <w:rsid w:val="00B02D55"/>
    <w:rsid w:val="00B0306D"/>
    <w:rsid w:val="00B0365D"/>
    <w:rsid w:val="00B05469"/>
    <w:rsid w:val="00B10AB8"/>
    <w:rsid w:val="00B119C3"/>
    <w:rsid w:val="00B12B20"/>
    <w:rsid w:val="00B13C22"/>
    <w:rsid w:val="00B13DD8"/>
    <w:rsid w:val="00B14BF1"/>
    <w:rsid w:val="00B2052D"/>
    <w:rsid w:val="00B20DCD"/>
    <w:rsid w:val="00B21F35"/>
    <w:rsid w:val="00B22A93"/>
    <w:rsid w:val="00B2309C"/>
    <w:rsid w:val="00B24AA7"/>
    <w:rsid w:val="00B265CF"/>
    <w:rsid w:val="00B27A05"/>
    <w:rsid w:val="00B30798"/>
    <w:rsid w:val="00B34461"/>
    <w:rsid w:val="00B34782"/>
    <w:rsid w:val="00B368B6"/>
    <w:rsid w:val="00B378AD"/>
    <w:rsid w:val="00B410A1"/>
    <w:rsid w:val="00B41FDC"/>
    <w:rsid w:val="00B463C8"/>
    <w:rsid w:val="00B46651"/>
    <w:rsid w:val="00B53F7B"/>
    <w:rsid w:val="00B5551A"/>
    <w:rsid w:val="00B55AFC"/>
    <w:rsid w:val="00B572FD"/>
    <w:rsid w:val="00B60F25"/>
    <w:rsid w:val="00B62095"/>
    <w:rsid w:val="00B6341C"/>
    <w:rsid w:val="00B667AB"/>
    <w:rsid w:val="00B676E1"/>
    <w:rsid w:val="00B67B4C"/>
    <w:rsid w:val="00B756EA"/>
    <w:rsid w:val="00B76826"/>
    <w:rsid w:val="00B815D2"/>
    <w:rsid w:val="00B8176E"/>
    <w:rsid w:val="00B82C72"/>
    <w:rsid w:val="00B8346C"/>
    <w:rsid w:val="00B90021"/>
    <w:rsid w:val="00B914B4"/>
    <w:rsid w:val="00B9450B"/>
    <w:rsid w:val="00B9575E"/>
    <w:rsid w:val="00B965D4"/>
    <w:rsid w:val="00BA0DD0"/>
    <w:rsid w:val="00BA209D"/>
    <w:rsid w:val="00BA4881"/>
    <w:rsid w:val="00BA5BD9"/>
    <w:rsid w:val="00BA5EF3"/>
    <w:rsid w:val="00BA60D4"/>
    <w:rsid w:val="00BA708E"/>
    <w:rsid w:val="00BA7D6D"/>
    <w:rsid w:val="00BB068D"/>
    <w:rsid w:val="00BB3B8E"/>
    <w:rsid w:val="00BB723A"/>
    <w:rsid w:val="00BC0725"/>
    <w:rsid w:val="00BC33C5"/>
    <w:rsid w:val="00BC3B23"/>
    <w:rsid w:val="00BC3D76"/>
    <w:rsid w:val="00BC7ABA"/>
    <w:rsid w:val="00BD75F5"/>
    <w:rsid w:val="00BD781F"/>
    <w:rsid w:val="00BE0274"/>
    <w:rsid w:val="00BE0D00"/>
    <w:rsid w:val="00BE2DA4"/>
    <w:rsid w:val="00BE3325"/>
    <w:rsid w:val="00BE47FF"/>
    <w:rsid w:val="00BE4869"/>
    <w:rsid w:val="00BF0F27"/>
    <w:rsid w:val="00BF1EE8"/>
    <w:rsid w:val="00BF296D"/>
    <w:rsid w:val="00C004AF"/>
    <w:rsid w:val="00C01E04"/>
    <w:rsid w:val="00C025B3"/>
    <w:rsid w:val="00C0499C"/>
    <w:rsid w:val="00C1237A"/>
    <w:rsid w:val="00C12E1B"/>
    <w:rsid w:val="00C14B1A"/>
    <w:rsid w:val="00C14FA8"/>
    <w:rsid w:val="00C161BF"/>
    <w:rsid w:val="00C21035"/>
    <w:rsid w:val="00C23090"/>
    <w:rsid w:val="00C31359"/>
    <w:rsid w:val="00C32654"/>
    <w:rsid w:val="00C333EC"/>
    <w:rsid w:val="00C36CB5"/>
    <w:rsid w:val="00C41548"/>
    <w:rsid w:val="00C41586"/>
    <w:rsid w:val="00C416F4"/>
    <w:rsid w:val="00C42CFA"/>
    <w:rsid w:val="00C44541"/>
    <w:rsid w:val="00C44BE2"/>
    <w:rsid w:val="00C46B8A"/>
    <w:rsid w:val="00C478F4"/>
    <w:rsid w:val="00C47B21"/>
    <w:rsid w:val="00C47CB4"/>
    <w:rsid w:val="00C50060"/>
    <w:rsid w:val="00C54873"/>
    <w:rsid w:val="00C54D0E"/>
    <w:rsid w:val="00C550DC"/>
    <w:rsid w:val="00C65EF6"/>
    <w:rsid w:val="00C705F0"/>
    <w:rsid w:val="00C767FA"/>
    <w:rsid w:val="00C81034"/>
    <w:rsid w:val="00C82B55"/>
    <w:rsid w:val="00C82BDB"/>
    <w:rsid w:val="00C86DBC"/>
    <w:rsid w:val="00C91614"/>
    <w:rsid w:val="00C917C9"/>
    <w:rsid w:val="00C9469A"/>
    <w:rsid w:val="00C947CB"/>
    <w:rsid w:val="00C959F5"/>
    <w:rsid w:val="00C96D5C"/>
    <w:rsid w:val="00C97A3A"/>
    <w:rsid w:val="00CA1E7A"/>
    <w:rsid w:val="00CA2698"/>
    <w:rsid w:val="00CA71C1"/>
    <w:rsid w:val="00CA78D3"/>
    <w:rsid w:val="00CB247C"/>
    <w:rsid w:val="00CB2556"/>
    <w:rsid w:val="00CB2C1F"/>
    <w:rsid w:val="00CB310C"/>
    <w:rsid w:val="00CB5F12"/>
    <w:rsid w:val="00CC0C10"/>
    <w:rsid w:val="00CC0F62"/>
    <w:rsid w:val="00CC2B8B"/>
    <w:rsid w:val="00CC4DFB"/>
    <w:rsid w:val="00CC4E32"/>
    <w:rsid w:val="00CC6E3F"/>
    <w:rsid w:val="00CC75BE"/>
    <w:rsid w:val="00CC7F9E"/>
    <w:rsid w:val="00CD0687"/>
    <w:rsid w:val="00CD0EFC"/>
    <w:rsid w:val="00CD21F0"/>
    <w:rsid w:val="00CD3969"/>
    <w:rsid w:val="00CD3E7C"/>
    <w:rsid w:val="00CD5B69"/>
    <w:rsid w:val="00CE1267"/>
    <w:rsid w:val="00CE38DC"/>
    <w:rsid w:val="00CE5F67"/>
    <w:rsid w:val="00CE794D"/>
    <w:rsid w:val="00CF1C0A"/>
    <w:rsid w:val="00CF2EE7"/>
    <w:rsid w:val="00CF4045"/>
    <w:rsid w:val="00CF5B1E"/>
    <w:rsid w:val="00CF705D"/>
    <w:rsid w:val="00CF79D9"/>
    <w:rsid w:val="00D00ABB"/>
    <w:rsid w:val="00D00D6B"/>
    <w:rsid w:val="00D01ACE"/>
    <w:rsid w:val="00D01FDB"/>
    <w:rsid w:val="00D02025"/>
    <w:rsid w:val="00D02D27"/>
    <w:rsid w:val="00D0368D"/>
    <w:rsid w:val="00D05662"/>
    <w:rsid w:val="00D06575"/>
    <w:rsid w:val="00D0780F"/>
    <w:rsid w:val="00D12710"/>
    <w:rsid w:val="00D139C2"/>
    <w:rsid w:val="00D13D2F"/>
    <w:rsid w:val="00D14103"/>
    <w:rsid w:val="00D1430F"/>
    <w:rsid w:val="00D14564"/>
    <w:rsid w:val="00D1595D"/>
    <w:rsid w:val="00D160AA"/>
    <w:rsid w:val="00D2209F"/>
    <w:rsid w:val="00D2315B"/>
    <w:rsid w:val="00D23B34"/>
    <w:rsid w:val="00D30B90"/>
    <w:rsid w:val="00D312E1"/>
    <w:rsid w:val="00D31DE3"/>
    <w:rsid w:val="00D3329B"/>
    <w:rsid w:val="00D350D5"/>
    <w:rsid w:val="00D3674F"/>
    <w:rsid w:val="00D403B7"/>
    <w:rsid w:val="00D40581"/>
    <w:rsid w:val="00D41493"/>
    <w:rsid w:val="00D41D2B"/>
    <w:rsid w:val="00D42393"/>
    <w:rsid w:val="00D42B15"/>
    <w:rsid w:val="00D463C4"/>
    <w:rsid w:val="00D46D30"/>
    <w:rsid w:val="00D50354"/>
    <w:rsid w:val="00D5163A"/>
    <w:rsid w:val="00D535A6"/>
    <w:rsid w:val="00D53EDE"/>
    <w:rsid w:val="00D55A6A"/>
    <w:rsid w:val="00D60D32"/>
    <w:rsid w:val="00D630BC"/>
    <w:rsid w:val="00D66A28"/>
    <w:rsid w:val="00D67097"/>
    <w:rsid w:val="00D67B01"/>
    <w:rsid w:val="00D67C86"/>
    <w:rsid w:val="00D74A51"/>
    <w:rsid w:val="00D750A5"/>
    <w:rsid w:val="00D76AC4"/>
    <w:rsid w:val="00D76AFC"/>
    <w:rsid w:val="00D776AE"/>
    <w:rsid w:val="00D80F17"/>
    <w:rsid w:val="00D81C28"/>
    <w:rsid w:val="00D82D82"/>
    <w:rsid w:val="00D85BD9"/>
    <w:rsid w:val="00D85F0F"/>
    <w:rsid w:val="00D871D8"/>
    <w:rsid w:val="00D936CC"/>
    <w:rsid w:val="00D94EB4"/>
    <w:rsid w:val="00D96400"/>
    <w:rsid w:val="00DA1C95"/>
    <w:rsid w:val="00DA3019"/>
    <w:rsid w:val="00DA35A2"/>
    <w:rsid w:val="00DA3C90"/>
    <w:rsid w:val="00DA3EAA"/>
    <w:rsid w:val="00DA5713"/>
    <w:rsid w:val="00DA631F"/>
    <w:rsid w:val="00DA68C3"/>
    <w:rsid w:val="00DB02E3"/>
    <w:rsid w:val="00DB295E"/>
    <w:rsid w:val="00DB6FBA"/>
    <w:rsid w:val="00DC23A6"/>
    <w:rsid w:val="00DC26D9"/>
    <w:rsid w:val="00DC31E6"/>
    <w:rsid w:val="00DC461E"/>
    <w:rsid w:val="00DC54F3"/>
    <w:rsid w:val="00DC700C"/>
    <w:rsid w:val="00DD006A"/>
    <w:rsid w:val="00DD1A25"/>
    <w:rsid w:val="00DD1DA4"/>
    <w:rsid w:val="00DD3924"/>
    <w:rsid w:val="00DD48F8"/>
    <w:rsid w:val="00DD5259"/>
    <w:rsid w:val="00DD543D"/>
    <w:rsid w:val="00DD6C8B"/>
    <w:rsid w:val="00DD7EB7"/>
    <w:rsid w:val="00DE3999"/>
    <w:rsid w:val="00DE50F7"/>
    <w:rsid w:val="00DF0D60"/>
    <w:rsid w:val="00DF131B"/>
    <w:rsid w:val="00DF2A5A"/>
    <w:rsid w:val="00DF4049"/>
    <w:rsid w:val="00DF49EF"/>
    <w:rsid w:val="00DF59E8"/>
    <w:rsid w:val="00DF7356"/>
    <w:rsid w:val="00E00821"/>
    <w:rsid w:val="00E02545"/>
    <w:rsid w:val="00E0706A"/>
    <w:rsid w:val="00E07D84"/>
    <w:rsid w:val="00E14B4A"/>
    <w:rsid w:val="00E14EBE"/>
    <w:rsid w:val="00E16A14"/>
    <w:rsid w:val="00E206F3"/>
    <w:rsid w:val="00E21EB7"/>
    <w:rsid w:val="00E22117"/>
    <w:rsid w:val="00E22D9F"/>
    <w:rsid w:val="00E23354"/>
    <w:rsid w:val="00E24898"/>
    <w:rsid w:val="00E2515B"/>
    <w:rsid w:val="00E27C7B"/>
    <w:rsid w:val="00E27E02"/>
    <w:rsid w:val="00E30035"/>
    <w:rsid w:val="00E31A1A"/>
    <w:rsid w:val="00E32468"/>
    <w:rsid w:val="00E346E3"/>
    <w:rsid w:val="00E3505F"/>
    <w:rsid w:val="00E417A7"/>
    <w:rsid w:val="00E43922"/>
    <w:rsid w:val="00E43C27"/>
    <w:rsid w:val="00E46551"/>
    <w:rsid w:val="00E46684"/>
    <w:rsid w:val="00E4686A"/>
    <w:rsid w:val="00E46C0F"/>
    <w:rsid w:val="00E5051E"/>
    <w:rsid w:val="00E532FE"/>
    <w:rsid w:val="00E55224"/>
    <w:rsid w:val="00E55891"/>
    <w:rsid w:val="00E55E51"/>
    <w:rsid w:val="00E561D2"/>
    <w:rsid w:val="00E5722E"/>
    <w:rsid w:val="00E5758F"/>
    <w:rsid w:val="00E602F3"/>
    <w:rsid w:val="00E631B6"/>
    <w:rsid w:val="00E64222"/>
    <w:rsid w:val="00E648C7"/>
    <w:rsid w:val="00E64F10"/>
    <w:rsid w:val="00E66BDF"/>
    <w:rsid w:val="00E704D9"/>
    <w:rsid w:val="00E708EA"/>
    <w:rsid w:val="00E71EF9"/>
    <w:rsid w:val="00E746A4"/>
    <w:rsid w:val="00E752A0"/>
    <w:rsid w:val="00E75473"/>
    <w:rsid w:val="00E8406A"/>
    <w:rsid w:val="00E85C3C"/>
    <w:rsid w:val="00E86463"/>
    <w:rsid w:val="00E9280D"/>
    <w:rsid w:val="00E9284C"/>
    <w:rsid w:val="00E94DEB"/>
    <w:rsid w:val="00E971E7"/>
    <w:rsid w:val="00E97530"/>
    <w:rsid w:val="00E97839"/>
    <w:rsid w:val="00EA0AF6"/>
    <w:rsid w:val="00EA27FB"/>
    <w:rsid w:val="00EA5512"/>
    <w:rsid w:val="00EA7AD0"/>
    <w:rsid w:val="00EB1033"/>
    <w:rsid w:val="00EB5855"/>
    <w:rsid w:val="00EC09F7"/>
    <w:rsid w:val="00EC3375"/>
    <w:rsid w:val="00EC4552"/>
    <w:rsid w:val="00EC58CB"/>
    <w:rsid w:val="00EC707A"/>
    <w:rsid w:val="00EC7F5E"/>
    <w:rsid w:val="00ED03B7"/>
    <w:rsid w:val="00ED19AF"/>
    <w:rsid w:val="00ED41FC"/>
    <w:rsid w:val="00ED4458"/>
    <w:rsid w:val="00ED4C34"/>
    <w:rsid w:val="00ED6888"/>
    <w:rsid w:val="00EE3152"/>
    <w:rsid w:val="00EE35F0"/>
    <w:rsid w:val="00EE5DA6"/>
    <w:rsid w:val="00EE6D01"/>
    <w:rsid w:val="00EE7063"/>
    <w:rsid w:val="00EF46C6"/>
    <w:rsid w:val="00EF612D"/>
    <w:rsid w:val="00EF7997"/>
    <w:rsid w:val="00F0187D"/>
    <w:rsid w:val="00F027BB"/>
    <w:rsid w:val="00F02F1E"/>
    <w:rsid w:val="00F0504B"/>
    <w:rsid w:val="00F11722"/>
    <w:rsid w:val="00F139A1"/>
    <w:rsid w:val="00F13F56"/>
    <w:rsid w:val="00F14D36"/>
    <w:rsid w:val="00F156B4"/>
    <w:rsid w:val="00F16E31"/>
    <w:rsid w:val="00F20CF4"/>
    <w:rsid w:val="00F21C78"/>
    <w:rsid w:val="00F33070"/>
    <w:rsid w:val="00F33229"/>
    <w:rsid w:val="00F341CB"/>
    <w:rsid w:val="00F359B8"/>
    <w:rsid w:val="00F40439"/>
    <w:rsid w:val="00F40EBE"/>
    <w:rsid w:val="00F45917"/>
    <w:rsid w:val="00F46570"/>
    <w:rsid w:val="00F50034"/>
    <w:rsid w:val="00F50F12"/>
    <w:rsid w:val="00F61AA1"/>
    <w:rsid w:val="00F61FA1"/>
    <w:rsid w:val="00F621D0"/>
    <w:rsid w:val="00F6261A"/>
    <w:rsid w:val="00F628DE"/>
    <w:rsid w:val="00F64A2E"/>
    <w:rsid w:val="00F64D1B"/>
    <w:rsid w:val="00F6674A"/>
    <w:rsid w:val="00F67B04"/>
    <w:rsid w:val="00F70BB1"/>
    <w:rsid w:val="00F7533A"/>
    <w:rsid w:val="00F754F3"/>
    <w:rsid w:val="00F76157"/>
    <w:rsid w:val="00F77870"/>
    <w:rsid w:val="00F80769"/>
    <w:rsid w:val="00F83732"/>
    <w:rsid w:val="00F8446E"/>
    <w:rsid w:val="00F870CE"/>
    <w:rsid w:val="00F87FA5"/>
    <w:rsid w:val="00F926A1"/>
    <w:rsid w:val="00F94367"/>
    <w:rsid w:val="00F9445B"/>
    <w:rsid w:val="00F9563C"/>
    <w:rsid w:val="00F97219"/>
    <w:rsid w:val="00F972CF"/>
    <w:rsid w:val="00F977F5"/>
    <w:rsid w:val="00F9799B"/>
    <w:rsid w:val="00F97EDE"/>
    <w:rsid w:val="00FA0065"/>
    <w:rsid w:val="00FA064F"/>
    <w:rsid w:val="00FA60FC"/>
    <w:rsid w:val="00FA75F0"/>
    <w:rsid w:val="00FB0182"/>
    <w:rsid w:val="00FB0A1C"/>
    <w:rsid w:val="00FB1613"/>
    <w:rsid w:val="00FB2281"/>
    <w:rsid w:val="00FB2718"/>
    <w:rsid w:val="00FB33C3"/>
    <w:rsid w:val="00FB5A50"/>
    <w:rsid w:val="00FB5DEA"/>
    <w:rsid w:val="00FB661B"/>
    <w:rsid w:val="00FC4CA3"/>
    <w:rsid w:val="00FC57A7"/>
    <w:rsid w:val="00FC57F6"/>
    <w:rsid w:val="00FC77F8"/>
    <w:rsid w:val="00FD0736"/>
    <w:rsid w:val="00FD2140"/>
    <w:rsid w:val="00FD2F68"/>
    <w:rsid w:val="00FD362A"/>
    <w:rsid w:val="00FD39A6"/>
    <w:rsid w:val="00FD3BB5"/>
    <w:rsid w:val="00FD3E1A"/>
    <w:rsid w:val="00FD4059"/>
    <w:rsid w:val="00FD49D4"/>
    <w:rsid w:val="00FD50F2"/>
    <w:rsid w:val="00FD6885"/>
    <w:rsid w:val="00FE06AD"/>
    <w:rsid w:val="00FE0AD8"/>
    <w:rsid w:val="00FE106D"/>
    <w:rsid w:val="00FE1B4C"/>
    <w:rsid w:val="00FE1D79"/>
    <w:rsid w:val="00FE1EC1"/>
    <w:rsid w:val="00FE2C4F"/>
    <w:rsid w:val="00FE4396"/>
    <w:rsid w:val="00FE43FC"/>
    <w:rsid w:val="00FE474A"/>
    <w:rsid w:val="00FE4AC2"/>
    <w:rsid w:val="00FE625A"/>
    <w:rsid w:val="00FF162A"/>
    <w:rsid w:val="00FF219E"/>
    <w:rsid w:val="00FF264F"/>
    <w:rsid w:val="00FF4FAB"/>
    <w:rsid w:val="00FF51AB"/>
    <w:rsid w:val="00FF76B4"/>
    <w:rsid w:val="012D66CB"/>
    <w:rsid w:val="014852B3"/>
    <w:rsid w:val="01635C49"/>
    <w:rsid w:val="01904D86"/>
    <w:rsid w:val="01A8449D"/>
    <w:rsid w:val="01C012ED"/>
    <w:rsid w:val="01C27C15"/>
    <w:rsid w:val="01C34939"/>
    <w:rsid w:val="01CE57B8"/>
    <w:rsid w:val="01D134FA"/>
    <w:rsid w:val="01D31020"/>
    <w:rsid w:val="01D6466C"/>
    <w:rsid w:val="01E07299"/>
    <w:rsid w:val="01EB45BC"/>
    <w:rsid w:val="020E02AA"/>
    <w:rsid w:val="02225B04"/>
    <w:rsid w:val="02355837"/>
    <w:rsid w:val="02443CCC"/>
    <w:rsid w:val="024E1267"/>
    <w:rsid w:val="025657AD"/>
    <w:rsid w:val="02AF383B"/>
    <w:rsid w:val="02BD75DA"/>
    <w:rsid w:val="02CB619B"/>
    <w:rsid w:val="02E37041"/>
    <w:rsid w:val="034148D1"/>
    <w:rsid w:val="03653EFA"/>
    <w:rsid w:val="03936CB9"/>
    <w:rsid w:val="03AC1B29"/>
    <w:rsid w:val="03C42CC6"/>
    <w:rsid w:val="03CC21CB"/>
    <w:rsid w:val="03D42E2E"/>
    <w:rsid w:val="03DD7F34"/>
    <w:rsid w:val="03EA43FF"/>
    <w:rsid w:val="03F60FF6"/>
    <w:rsid w:val="03FD4004"/>
    <w:rsid w:val="040211E0"/>
    <w:rsid w:val="04215461"/>
    <w:rsid w:val="042A1BFE"/>
    <w:rsid w:val="04455AD9"/>
    <w:rsid w:val="045521C0"/>
    <w:rsid w:val="046D09B7"/>
    <w:rsid w:val="047B14FB"/>
    <w:rsid w:val="047C774D"/>
    <w:rsid w:val="04921C4C"/>
    <w:rsid w:val="04A70542"/>
    <w:rsid w:val="04B073F7"/>
    <w:rsid w:val="04BD7269"/>
    <w:rsid w:val="04F10A06"/>
    <w:rsid w:val="04F419D9"/>
    <w:rsid w:val="052102F4"/>
    <w:rsid w:val="05225DC6"/>
    <w:rsid w:val="05461B09"/>
    <w:rsid w:val="05482261"/>
    <w:rsid w:val="057B5C57"/>
    <w:rsid w:val="057C377D"/>
    <w:rsid w:val="05CB55EA"/>
    <w:rsid w:val="05D15877"/>
    <w:rsid w:val="05D81EC4"/>
    <w:rsid w:val="05D84E57"/>
    <w:rsid w:val="05EC26B0"/>
    <w:rsid w:val="05F96B7B"/>
    <w:rsid w:val="0606092B"/>
    <w:rsid w:val="06081BA6"/>
    <w:rsid w:val="065546FA"/>
    <w:rsid w:val="067A5F0E"/>
    <w:rsid w:val="06976AC0"/>
    <w:rsid w:val="06BC02D5"/>
    <w:rsid w:val="06C4362D"/>
    <w:rsid w:val="06DB44D3"/>
    <w:rsid w:val="06DF5D71"/>
    <w:rsid w:val="071271C7"/>
    <w:rsid w:val="072639A0"/>
    <w:rsid w:val="072916E2"/>
    <w:rsid w:val="0748600C"/>
    <w:rsid w:val="0754675F"/>
    <w:rsid w:val="07837045"/>
    <w:rsid w:val="079F032A"/>
    <w:rsid w:val="082500FC"/>
    <w:rsid w:val="08404F36"/>
    <w:rsid w:val="08493DEA"/>
    <w:rsid w:val="08585D78"/>
    <w:rsid w:val="08603A87"/>
    <w:rsid w:val="087D5842"/>
    <w:rsid w:val="0898262B"/>
    <w:rsid w:val="089A4646"/>
    <w:rsid w:val="08B35707"/>
    <w:rsid w:val="08BD20E2"/>
    <w:rsid w:val="08C468CB"/>
    <w:rsid w:val="08CE609D"/>
    <w:rsid w:val="08DF474E"/>
    <w:rsid w:val="08FA3336"/>
    <w:rsid w:val="09181A0E"/>
    <w:rsid w:val="09442803"/>
    <w:rsid w:val="095567BF"/>
    <w:rsid w:val="097571EF"/>
    <w:rsid w:val="098B21E0"/>
    <w:rsid w:val="09A6526C"/>
    <w:rsid w:val="09B01D16"/>
    <w:rsid w:val="09B26014"/>
    <w:rsid w:val="09B365A8"/>
    <w:rsid w:val="09F558AC"/>
    <w:rsid w:val="09F9539C"/>
    <w:rsid w:val="09FC6C3A"/>
    <w:rsid w:val="0A00497C"/>
    <w:rsid w:val="0A1E12A6"/>
    <w:rsid w:val="0A3208AE"/>
    <w:rsid w:val="0A4800D1"/>
    <w:rsid w:val="0AA70C45"/>
    <w:rsid w:val="0AB319EF"/>
    <w:rsid w:val="0AC05EBA"/>
    <w:rsid w:val="0AC7549A"/>
    <w:rsid w:val="0ACC0D02"/>
    <w:rsid w:val="0B3C7CAB"/>
    <w:rsid w:val="0B8E7D66"/>
    <w:rsid w:val="0BB73761"/>
    <w:rsid w:val="0BBC6B39"/>
    <w:rsid w:val="0BC83278"/>
    <w:rsid w:val="0BD20E0D"/>
    <w:rsid w:val="0BD60B41"/>
    <w:rsid w:val="0C195C27"/>
    <w:rsid w:val="0C1B3CF0"/>
    <w:rsid w:val="0C272694"/>
    <w:rsid w:val="0C61547A"/>
    <w:rsid w:val="0C880C59"/>
    <w:rsid w:val="0C9B273A"/>
    <w:rsid w:val="0CA75327"/>
    <w:rsid w:val="0CD10852"/>
    <w:rsid w:val="0CD65E68"/>
    <w:rsid w:val="0CFB58CF"/>
    <w:rsid w:val="0D026C5D"/>
    <w:rsid w:val="0D093B48"/>
    <w:rsid w:val="0D1D5845"/>
    <w:rsid w:val="0D2C5A88"/>
    <w:rsid w:val="0D316917"/>
    <w:rsid w:val="0D38442D"/>
    <w:rsid w:val="0D3D1A44"/>
    <w:rsid w:val="0D441024"/>
    <w:rsid w:val="0D5F19BA"/>
    <w:rsid w:val="0D731909"/>
    <w:rsid w:val="0D9A50E8"/>
    <w:rsid w:val="0DC43F13"/>
    <w:rsid w:val="0DF77E44"/>
    <w:rsid w:val="0E107158"/>
    <w:rsid w:val="0E2B5D40"/>
    <w:rsid w:val="0E320E7D"/>
    <w:rsid w:val="0E3966AF"/>
    <w:rsid w:val="0E3B2427"/>
    <w:rsid w:val="0E5C00F5"/>
    <w:rsid w:val="0E721BC1"/>
    <w:rsid w:val="0EB65F51"/>
    <w:rsid w:val="0EB9334C"/>
    <w:rsid w:val="0EB977F0"/>
    <w:rsid w:val="0EBE6BB4"/>
    <w:rsid w:val="0EE859DF"/>
    <w:rsid w:val="0F072309"/>
    <w:rsid w:val="0F0C30DC"/>
    <w:rsid w:val="0F0E0A39"/>
    <w:rsid w:val="0F113188"/>
    <w:rsid w:val="0F8514D5"/>
    <w:rsid w:val="0F8E67C6"/>
    <w:rsid w:val="0F9C5147"/>
    <w:rsid w:val="0FE10C8E"/>
    <w:rsid w:val="0FFA71A6"/>
    <w:rsid w:val="10086339"/>
    <w:rsid w:val="102976CE"/>
    <w:rsid w:val="102A3868"/>
    <w:rsid w:val="102B64CB"/>
    <w:rsid w:val="10374E70"/>
    <w:rsid w:val="1054157E"/>
    <w:rsid w:val="107C0AD5"/>
    <w:rsid w:val="108F25B6"/>
    <w:rsid w:val="10947BCD"/>
    <w:rsid w:val="10AA2D4A"/>
    <w:rsid w:val="10B14C22"/>
    <w:rsid w:val="10CF32FA"/>
    <w:rsid w:val="10CF6E57"/>
    <w:rsid w:val="10E02E12"/>
    <w:rsid w:val="110A7E8F"/>
    <w:rsid w:val="113969C6"/>
    <w:rsid w:val="11423ACC"/>
    <w:rsid w:val="11535CDA"/>
    <w:rsid w:val="11551A52"/>
    <w:rsid w:val="11763776"/>
    <w:rsid w:val="118F1102"/>
    <w:rsid w:val="119A7465"/>
    <w:rsid w:val="11BE5610"/>
    <w:rsid w:val="11E174AE"/>
    <w:rsid w:val="11FC1ECD"/>
    <w:rsid w:val="11FD3CFA"/>
    <w:rsid w:val="120668A8"/>
    <w:rsid w:val="122E5DFF"/>
    <w:rsid w:val="12577104"/>
    <w:rsid w:val="12631F4C"/>
    <w:rsid w:val="12696A17"/>
    <w:rsid w:val="12E15BF5"/>
    <w:rsid w:val="12FC5EFD"/>
    <w:rsid w:val="13082AF4"/>
    <w:rsid w:val="13083F92"/>
    <w:rsid w:val="13313DF9"/>
    <w:rsid w:val="13347445"/>
    <w:rsid w:val="134A6C68"/>
    <w:rsid w:val="134F779C"/>
    <w:rsid w:val="13601C7E"/>
    <w:rsid w:val="136E0BA9"/>
    <w:rsid w:val="13710699"/>
    <w:rsid w:val="13785584"/>
    <w:rsid w:val="138008DC"/>
    <w:rsid w:val="138A5BED"/>
    <w:rsid w:val="13932373"/>
    <w:rsid w:val="13A20852"/>
    <w:rsid w:val="13B80076"/>
    <w:rsid w:val="13D7175A"/>
    <w:rsid w:val="14172FEE"/>
    <w:rsid w:val="144B713C"/>
    <w:rsid w:val="146855F8"/>
    <w:rsid w:val="14755F67"/>
    <w:rsid w:val="14943C5A"/>
    <w:rsid w:val="14A95C11"/>
    <w:rsid w:val="14D25167"/>
    <w:rsid w:val="14D902A4"/>
    <w:rsid w:val="14DF6F5D"/>
    <w:rsid w:val="14E05AD6"/>
    <w:rsid w:val="14FC21E4"/>
    <w:rsid w:val="15064E11"/>
    <w:rsid w:val="150A4901"/>
    <w:rsid w:val="1514752E"/>
    <w:rsid w:val="154222ED"/>
    <w:rsid w:val="15793835"/>
    <w:rsid w:val="157955E3"/>
    <w:rsid w:val="157B7059"/>
    <w:rsid w:val="159044C6"/>
    <w:rsid w:val="159D5775"/>
    <w:rsid w:val="15A90A89"/>
    <w:rsid w:val="15AF7257"/>
    <w:rsid w:val="15B50D11"/>
    <w:rsid w:val="15BC3A04"/>
    <w:rsid w:val="15C745A0"/>
    <w:rsid w:val="15CD1763"/>
    <w:rsid w:val="15CF1019"/>
    <w:rsid w:val="15DC4D98"/>
    <w:rsid w:val="160C46A9"/>
    <w:rsid w:val="16421E79"/>
    <w:rsid w:val="1647748F"/>
    <w:rsid w:val="166149F5"/>
    <w:rsid w:val="166167A3"/>
    <w:rsid w:val="16722962"/>
    <w:rsid w:val="1686445B"/>
    <w:rsid w:val="168B3820"/>
    <w:rsid w:val="168D7598"/>
    <w:rsid w:val="16900E36"/>
    <w:rsid w:val="1699418F"/>
    <w:rsid w:val="16B9038D"/>
    <w:rsid w:val="16CE195E"/>
    <w:rsid w:val="171635F1"/>
    <w:rsid w:val="172E6E3E"/>
    <w:rsid w:val="172F417E"/>
    <w:rsid w:val="175207E1"/>
    <w:rsid w:val="1759391E"/>
    <w:rsid w:val="177A0032"/>
    <w:rsid w:val="17B943BD"/>
    <w:rsid w:val="17B967AB"/>
    <w:rsid w:val="17C074F9"/>
    <w:rsid w:val="17D47448"/>
    <w:rsid w:val="17E94CA2"/>
    <w:rsid w:val="17EE4066"/>
    <w:rsid w:val="17FD6981"/>
    <w:rsid w:val="18022C5C"/>
    <w:rsid w:val="182B19AD"/>
    <w:rsid w:val="18363C5F"/>
    <w:rsid w:val="185964BB"/>
    <w:rsid w:val="185A5BA0"/>
    <w:rsid w:val="18754787"/>
    <w:rsid w:val="18B40FBC"/>
    <w:rsid w:val="18BA3704"/>
    <w:rsid w:val="18BB53A4"/>
    <w:rsid w:val="18CA0730"/>
    <w:rsid w:val="18CE20EA"/>
    <w:rsid w:val="18DC0363"/>
    <w:rsid w:val="18E03155"/>
    <w:rsid w:val="18E611E1"/>
    <w:rsid w:val="18ED07C2"/>
    <w:rsid w:val="18ED2570"/>
    <w:rsid w:val="190653E0"/>
    <w:rsid w:val="193E2DCB"/>
    <w:rsid w:val="19475738"/>
    <w:rsid w:val="194B7296"/>
    <w:rsid w:val="198C1D89"/>
    <w:rsid w:val="198F1879"/>
    <w:rsid w:val="19A4700C"/>
    <w:rsid w:val="19BE3F0C"/>
    <w:rsid w:val="19D2371E"/>
    <w:rsid w:val="19ED659F"/>
    <w:rsid w:val="19F24163"/>
    <w:rsid w:val="1A141D7E"/>
    <w:rsid w:val="1A18186E"/>
    <w:rsid w:val="1A3366A8"/>
    <w:rsid w:val="1A345F7C"/>
    <w:rsid w:val="1A427D29"/>
    <w:rsid w:val="1A475CB0"/>
    <w:rsid w:val="1A4E34E2"/>
    <w:rsid w:val="1A5B5BFF"/>
    <w:rsid w:val="1A750A6F"/>
    <w:rsid w:val="1A7840BB"/>
    <w:rsid w:val="1AAF6F3B"/>
    <w:rsid w:val="1ABA0B77"/>
    <w:rsid w:val="1AE57555"/>
    <w:rsid w:val="1B03607B"/>
    <w:rsid w:val="1B2D759B"/>
    <w:rsid w:val="1BAD4238"/>
    <w:rsid w:val="1BB93055"/>
    <w:rsid w:val="1BC872C4"/>
    <w:rsid w:val="1BD21EF1"/>
    <w:rsid w:val="1BD758E1"/>
    <w:rsid w:val="1BE134A6"/>
    <w:rsid w:val="1C0C5403"/>
    <w:rsid w:val="1C13588B"/>
    <w:rsid w:val="1C197B20"/>
    <w:rsid w:val="1C1E6EE4"/>
    <w:rsid w:val="1C1F5136"/>
    <w:rsid w:val="1C422BD3"/>
    <w:rsid w:val="1C4A5F2B"/>
    <w:rsid w:val="1C512E16"/>
    <w:rsid w:val="1C5852D1"/>
    <w:rsid w:val="1C6074FD"/>
    <w:rsid w:val="1C6E24F7"/>
    <w:rsid w:val="1C7F7983"/>
    <w:rsid w:val="1C962F1E"/>
    <w:rsid w:val="1CA4563B"/>
    <w:rsid w:val="1CA70C88"/>
    <w:rsid w:val="1CB735C0"/>
    <w:rsid w:val="1CB77A63"/>
    <w:rsid w:val="1CC17F9B"/>
    <w:rsid w:val="1CC25AC1"/>
    <w:rsid w:val="1CD23809"/>
    <w:rsid w:val="1CDC3027"/>
    <w:rsid w:val="1CE6391A"/>
    <w:rsid w:val="1CF163A7"/>
    <w:rsid w:val="1D69418F"/>
    <w:rsid w:val="1DF14A65"/>
    <w:rsid w:val="1E3900BC"/>
    <w:rsid w:val="1E391DB3"/>
    <w:rsid w:val="1E396257"/>
    <w:rsid w:val="1E4744D0"/>
    <w:rsid w:val="1E4E1D03"/>
    <w:rsid w:val="1E5170FD"/>
    <w:rsid w:val="1E5F5CBE"/>
    <w:rsid w:val="1E6029D2"/>
    <w:rsid w:val="1EC04283"/>
    <w:rsid w:val="1EDB2E6A"/>
    <w:rsid w:val="1F1840BF"/>
    <w:rsid w:val="1F30765A"/>
    <w:rsid w:val="1F413615"/>
    <w:rsid w:val="1F680BA2"/>
    <w:rsid w:val="1F7532BF"/>
    <w:rsid w:val="1F88077C"/>
    <w:rsid w:val="1F9D7ED4"/>
    <w:rsid w:val="1F9F0821"/>
    <w:rsid w:val="1FA3607E"/>
    <w:rsid w:val="200603BB"/>
    <w:rsid w:val="202B1BD0"/>
    <w:rsid w:val="20515ADA"/>
    <w:rsid w:val="20921DFB"/>
    <w:rsid w:val="20CA763A"/>
    <w:rsid w:val="20D64231"/>
    <w:rsid w:val="20DB1848"/>
    <w:rsid w:val="21246D4B"/>
    <w:rsid w:val="21296020"/>
    <w:rsid w:val="213056EF"/>
    <w:rsid w:val="21793883"/>
    <w:rsid w:val="21876D65"/>
    <w:rsid w:val="218D48F0"/>
    <w:rsid w:val="219E4D4F"/>
    <w:rsid w:val="21E8421C"/>
    <w:rsid w:val="21F77FBB"/>
    <w:rsid w:val="22284619"/>
    <w:rsid w:val="22476937"/>
    <w:rsid w:val="224F7C90"/>
    <w:rsid w:val="224F7DF7"/>
    <w:rsid w:val="227710FC"/>
    <w:rsid w:val="22853819"/>
    <w:rsid w:val="22CE03BC"/>
    <w:rsid w:val="230E7CB2"/>
    <w:rsid w:val="231B417D"/>
    <w:rsid w:val="23305E7B"/>
    <w:rsid w:val="235356C5"/>
    <w:rsid w:val="235F22BC"/>
    <w:rsid w:val="236C0B60"/>
    <w:rsid w:val="236D42CA"/>
    <w:rsid w:val="237F64BA"/>
    <w:rsid w:val="2395727B"/>
    <w:rsid w:val="23A14683"/>
    <w:rsid w:val="23A83C63"/>
    <w:rsid w:val="23B40922"/>
    <w:rsid w:val="24082DF8"/>
    <w:rsid w:val="240D1D18"/>
    <w:rsid w:val="24390D5F"/>
    <w:rsid w:val="24431BDE"/>
    <w:rsid w:val="24540448"/>
    <w:rsid w:val="24586BCD"/>
    <w:rsid w:val="24594F5D"/>
    <w:rsid w:val="247C1737"/>
    <w:rsid w:val="24AE34FB"/>
    <w:rsid w:val="24B403E6"/>
    <w:rsid w:val="24BD373E"/>
    <w:rsid w:val="24C745BD"/>
    <w:rsid w:val="24EE7D9B"/>
    <w:rsid w:val="24EF58C2"/>
    <w:rsid w:val="250A7FD4"/>
    <w:rsid w:val="250F386E"/>
    <w:rsid w:val="25445013"/>
    <w:rsid w:val="25545725"/>
    <w:rsid w:val="257162D7"/>
    <w:rsid w:val="25755DC7"/>
    <w:rsid w:val="258129BE"/>
    <w:rsid w:val="25A20B86"/>
    <w:rsid w:val="25C85AE1"/>
    <w:rsid w:val="2604539D"/>
    <w:rsid w:val="261A696E"/>
    <w:rsid w:val="264439EB"/>
    <w:rsid w:val="266A3452"/>
    <w:rsid w:val="269E134D"/>
    <w:rsid w:val="269E30FB"/>
    <w:rsid w:val="26A17BB7"/>
    <w:rsid w:val="26A76454"/>
    <w:rsid w:val="26AA1AA0"/>
    <w:rsid w:val="26C07516"/>
    <w:rsid w:val="26F176CF"/>
    <w:rsid w:val="270C275B"/>
    <w:rsid w:val="27160EE4"/>
    <w:rsid w:val="271A2793"/>
    <w:rsid w:val="271A75E2"/>
    <w:rsid w:val="271F3D1A"/>
    <w:rsid w:val="2722024B"/>
    <w:rsid w:val="27343A60"/>
    <w:rsid w:val="27475541"/>
    <w:rsid w:val="274C1AC1"/>
    <w:rsid w:val="27533780"/>
    <w:rsid w:val="27897907"/>
    <w:rsid w:val="2791110F"/>
    <w:rsid w:val="27A02EA3"/>
    <w:rsid w:val="27D03788"/>
    <w:rsid w:val="28041684"/>
    <w:rsid w:val="28406CF7"/>
    <w:rsid w:val="284952E9"/>
    <w:rsid w:val="284B1061"/>
    <w:rsid w:val="285E0D94"/>
    <w:rsid w:val="28620159"/>
    <w:rsid w:val="28675C42"/>
    <w:rsid w:val="28697739"/>
    <w:rsid w:val="287560DE"/>
    <w:rsid w:val="28867460"/>
    <w:rsid w:val="28B74948"/>
    <w:rsid w:val="28BA7F95"/>
    <w:rsid w:val="28D41DE9"/>
    <w:rsid w:val="28DF17A9"/>
    <w:rsid w:val="29143B49"/>
    <w:rsid w:val="292A511A"/>
    <w:rsid w:val="292F44DF"/>
    <w:rsid w:val="29325D7D"/>
    <w:rsid w:val="29422464"/>
    <w:rsid w:val="296A61C6"/>
    <w:rsid w:val="296F0D7F"/>
    <w:rsid w:val="29A924E3"/>
    <w:rsid w:val="29C461D2"/>
    <w:rsid w:val="29E928DF"/>
    <w:rsid w:val="29F80D74"/>
    <w:rsid w:val="2A094D30"/>
    <w:rsid w:val="2A0B4F4C"/>
    <w:rsid w:val="2A20493A"/>
    <w:rsid w:val="2A2B739C"/>
    <w:rsid w:val="2A3F1AE9"/>
    <w:rsid w:val="2A7A5C2D"/>
    <w:rsid w:val="2A8155E5"/>
    <w:rsid w:val="2AB47391"/>
    <w:rsid w:val="2AD27817"/>
    <w:rsid w:val="2AF92FF6"/>
    <w:rsid w:val="2AFA0B1C"/>
    <w:rsid w:val="2AFB4FC0"/>
    <w:rsid w:val="2B084FE7"/>
    <w:rsid w:val="2B2A1401"/>
    <w:rsid w:val="2B345E94"/>
    <w:rsid w:val="2B391645"/>
    <w:rsid w:val="2B3B636B"/>
    <w:rsid w:val="2B406E77"/>
    <w:rsid w:val="2B45667F"/>
    <w:rsid w:val="2B4E7E60"/>
    <w:rsid w:val="2B5841C1"/>
    <w:rsid w:val="2B65243A"/>
    <w:rsid w:val="2B6C37C8"/>
    <w:rsid w:val="2B7D3C27"/>
    <w:rsid w:val="2B9E594C"/>
    <w:rsid w:val="2BA71884"/>
    <w:rsid w:val="2BA72A52"/>
    <w:rsid w:val="2BA80578"/>
    <w:rsid w:val="2BC8338B"/>
    <w:rsid w:val="2BCF3D57"/>
    <w:rsid w:val="2BF12B98"/>
    <w:rsid w:val="2C047EA4"/>
    <w:rsid w:val="2C063C1D"/>
    <w:rsid w:val="2C091017"/>
    <w:rsid w:val="2C3772B2"/>
    <w:rsid w:val="2C674E9E"/>
    <w:rsid w:val="2C70553A"/>
    <w:rsid w:val="2C7D0565"/>
    <w:rsid w:val="2C9B4D2B"/>
    <w:rsid w:val="2C9F225A"/>
    <w:rsid w:val="2CF03F85"/>
    <w:rsid w:val="2D0210E4"/>
    <w:rsid w:val="2D542766"/>
    <w:rsid w:val="2D776454"/>
    <w:rsid w:val="2D7B7CF2"/>
    <w:rsid w:val="2D953D91"/>
    <w:rsid w:val="2DB96A6D"/>
    <w:rsid w:val="2DBA2F11"/>
    <w:rsid w:val="2DD13DB6"/>
    <w:rsid w:val="2DF10611"/>
    <w:rsid w:val="2E053A60"/>
    <w:rsid w:val="2E281104"/>
    <w:rsid w:val="2E3507E9"/>
    <w:rsid w:val="2E3F6F72"/>
    <w:rsid w:val="2E4A73D8"/>
    <w:rsid w:val="2E4E18AB"/>
    <w:rsid w:val="2E5E6C13"/>
    <w:rsid w:val="2E7B1F74"/>
    <w:rsid w:val="2E7F3812"/>
    <w:rsid w:val="2E8B21B7"/>
    <w:rsid w:val="2E954DE4"/>
    <w:rsid w:val="2E9F3EB4"/>
    <w:rsid w:val="2ECE479A"/>
    <w:rsid w:val="2ED00512"/>
    <w:rsid w:val="2ED2428A"/>
    <w:rsid w:val="2EDF0755"/>
    <w:rsid w:val="2F102AD3"/>
    <w:rsid w:val="2F600031"/>
    <w:rsid w:val="2F6173BC"/>
    <w:rsid w:val="2F6A2714"/>
    <w:rsid w:val="2F7610B9"/>
    <w:rsid w:val="2FB13E9F"/>
    <w:rsid w:val="2FCC0CD9"/>
    <w:rsid w:val="302F1268"/>
    <w:rsid w:val="3050569C"/>
    <w:rsid w:val="306D0DD5"/>
    <w:rsid w:val="306E210F"/>
    <w:rsid w:val="30860934"/>
    <w:rsid w:val="3095556F"/>
    <w:rsid w:val="30A25EDE"/>
    <w:rsid w:val="30F06C49"/>
    <w:rsid w:val="30F16E06"/>
    <w:rsid w:val="3106646D"/>
    <w:rsid w:val="311741D6"/>
    <w:rsid w:val="311F308B"/>
    <w:rsid w:val="31244B45"/>
    <w:rsid w:val="31344D88"/>
    <w:rsid w:val="3135465C"/>
    <w:rsid w:val="31436D79"/>
    <w:rsid w:val="31480833"/>
    <w:rsid w:val="314B20D2"/>
    <w:rsid w:val="31B163D9"/>
    <w:rsid w:val="31C94613"/>
    <w:rsid w:val="31FF437A"/>
    <w:rsid w:val="321E3342"/>
    <w:rsid w:val="32430FFB"/>
    <w:rsid w:val="32452FC5"/>
    <w:rsid w:val="32645D2E"/>
    <w:rsid w:val="327F64D7"/>
    <w:rsid w:val="3281224F"/>
    <w:rsid w:val="32A23F73"/>
    <w:rsid w:val="32BC3287"/>
    <w:rsid w:val="32D305D1"/>
    <w:rsid w:val="33120FFE"/>
    <w:rsid w:val="33526CB7"/>
    <w:rsid w:val="3369683F"/>
    <w:rsid w:val="33EA5BD2"/>
    <w:rsid w:val="34036C94"/>
    <w:rsid w:val="343155AF"/>
    <w:rsid w:val="349B6ECC"/>
    <w:rsid w:val="34F12F90"/>
    <w:rsid w:val="34F5482E"/>
    <w:rsid w:val="35092088"/>
    <w:rsid w:val="351B270E"/>
    <w:rsid w:val="35346E56"/>
    <w:rsid w:val="354C0922"/>
    <w:rsid w:val="354D6418"/>
    <w:rsid w:val="35586B6B"/>
    <w:rsid w:val="35825620"/>
    <w:rsid w:val="35897897"/>
    <w:rsid w:val="358B5193"/>
    <w:rsid w:val="359D0A22"/>
    <w:rsid w:val="35B04BF9"/>
    <w:rsid w:val="35B37891"/>
    <w:rsid w:val="360C48C5"/>
    <w:rsid w:val="36176A26"/>
    <w:rsid w:val="3628478F"/>
    <w:rsid w:val="36321AB2"/>
    <w:rsid w:val="363729B0"/>
    <w:rsid w:val="36633A19"/>
    <w:rsid w:val="369848B8"/>
    <w:rsid w:val="369A5FDA"/>
    <w:rsid w:val="369B27A6"/>
    <w:rsid w:val="36E903C3"/>
    <w:rsid w:val="36E96615"/>
    <w:rsid w:val="36EB62D4"/>
    <w:rsid w:val="36EC1C61"/>
    <w:rsid w:val="36F17277"/>
    <w:rsid w:val="37403D5B"/>
    <w:rsid w:val="375B2943"/>
    <w:rsid w:val="378E0F6A"/>
    <w:rsid w:val="379522F8"/>
    <w:rsid w:val="37A4253C"/>
    <w:rsid w:val="37A97B52"/>
    <w:rsid w:val="37BC0CA9"/>
    <w:rsid w:val="37C624B2"/>
    <w:rsid w:val="37D90437"/>
    <w:rsid w:val="38086137"/>
    <w:rsid w:val="380C7179"/>
    <w:rsid w:val="381B0A50"/>
    <w:rsid w:val="383218F5"/>
    <w:rsid w:val="385113F0"/>
    <w:rsid w:val="387737AC"/>
    <w:rsid w:val="388E7474"/>
    <w:rsid w:val="38BB5D8F"/>
    <w:rsid w:val="38D429AD"/>
    <w:rsid w:val="38E250CA"/>
    <w:rsid w:val="39126167"/>
    <w:rsid w:val="392C0A3B"/>
    <w:rsid w:val="39842625"/>
    <w:rsid w:val="39D2513E"/>
    <w:rsid w:val="39EE5CF0"/>
    <w:rsid w:val="39F33306"/>
    <w:rsid w:val="3A0B0650"/>
    <w:rsid w:val="3A105C66"/>
    <w:rsid w:val="3A217E73"/>
    <w:rsid w:val="3A233BEC"/>
    <w:rsid w:val="3A371445"/>
    <w:rsid w:val="3A59760D"/>
    <w:rsid w:val="3A6B7341"/>
    <w:rsid w:val="3A8723CC"/>
    <w:rsid w:val="3A887EF3"/>
    <w:rsid w:val="3A91451E"/>
    <w:rsid w:val="3AC4134D"/>
    <w:rsid w:val="3ADB2718"/>
    <w:rsid w:val="3AFE01B5"/>
    <w:rsid w:val="3B1D688D"/>
    <w:rsid w:val="3B457B92"/>
    <w:rsid w:val="3B685C9A"/>
    <w:rsid w:val="3B7F30A4"/>
    <w:rsid w:val="3B917595"/>
    <w:rsid w:val="3BA40D5C"/>
    <w:rsid w:val="3BB6283D"/>
    <w:rsid w:val="3BF100A3"/>
    <w:rsid w:val="3C212159"/>
    <w:rsid w:val="3C215F09"/>
    <w:rsid w:val="3C357C06"/>
    <w:rsid w:val="3C3E4D0D"/>
    <w:rsid w:val="3C4C0A27"/>
    <w:rsid w:val="3C720E5A"/>
    <w:rsid w:val="3C805325"/>
    <w:rsid w:val="3CD76F0F"/>
    <w:rsid w:val="3CE60F00"/>
    <w:rsid w:val="3CED04E1"/>
    <w:rsid w:val="3D037D04"/>
    <w:rsid w:val="3D042853"/>
    <w:rsid w:val="3D1D2B74"/>
    <w:rsid w:val="3D4C3459"/>
    <w:rsid w:val="3D7B3D3F"/>
    <w:rsid w:val="3D9F7A2D"/>
    <w:rsid w:val="3DAB1D7B"/>
    <w:rsid w:val="3DAC214A"/>
    <w:rsid w:val="3DCB0822"/>
    <w:rsid w:val="3DED69EA"/>
    <w:rsid w:val="3DF15DAF"/>
    <w:rsid w:val="3E1C72D0"/>
    <w:rsid w:val="3E2D5039"/>
    <w:rsid w:val="3E2E7003"/>
    <w:rsid w:val="3E3C527C"/>
    <w:rsid w:val="3E46434D"/>
    <w:rsid w:val="3E4D1237"/>
    <w:rsid w:val="3EC84D62"/>
    <w:rsid w:val="3F3348D1"/>
    <w:rsid w:val="3F542A99"/>
    <w:rsid w:val="3F780536"/>
    <w:rsid w:val="3F8211A0"/>
    <w:rsid w:val="3F8844F1"/>
    <w:rsid w:val="3FA255B3"/>
    <w:rsid w:val="3FA806EF"/>
    <w:rsid w:val="3FBD063E"/>
    <w:rsid w:val="3FC90D91"/>
    <w:rsid w:val="3FD54AB2"/>
    <w:rsid w:val="3FE67B95"/>
    <w:rsid w:val="400242A3"/>
    <w:rsid w:val="40097A1C"/>
    <w:rsid w:val="400A488F"/>
    <w:rsid w:val="40490124"/>
    <w:rsid w:val="406E36E7"/>
    <w:rsid w:val="40864ED4"/>
    <w:rsid w:val="409C0254"/>
    <w:rsid w:val="409C46F8"/>
    <w:rsid w:val="40A47108"/>
    <w:rsid w:val="40A86BF9"/>
    <w:rsid w:val="40C96B6F"/>
    <w:rsid w:val="41061B71"/>
    <w:rsid w:val="410F0A26"/>
    <w:rsid w:val="41106BD7"/>
    <w:rsid w:val="41167529"/>
    <w:rsid w:val="41501438"/>
    <w:rsid w:val="415428DD"/>
    <w:rsid w:val="41727207"/>
    <w:rsid w:val="418036D2"/>
    <w:rsid w:val="418238EE"/>
    <w:rsid w:val="41A75102"/>
    <w:rsid w:val="41DA54D8"/>
    <w:rsid w:val="41DD28D2"/>
    <w:rsid w:val="41DD6D76"/>
    <w:rsid w:val="41E40104"/>
    <w:rsid w:val="41E579D9"/>
    <w:rsid w:val="422B7AE1"/>
    <w:rsid w:val="42A87384"/>
    <w:rsid w:val="42B71375"/>
    <w:rsid w:val="42D068DB"/>
    <w:rsid w:val="42D36414"/>
    <w:rsid w:val="42E45EE2"/>
    <w:rsid w:val="42F75C15"/>
    <w:rsid w:val="43170066"/>
    <w:rsid w:val="435E7A42"/>
    <w:rsid w:val="43EF0FE2"/>
    <w:rsid w:val="43F3462F"/>
    <w:rsid w:val="44054362"/>
    <w:rsid w:val="44337121"/>
    <w:rsid w:val="44507CD3"/>
    <w:rsid w:val="44562E10"/>
    <w:rsid w:val="44623562"/>
    <w:rsid w:val="447D039C"/>
    <w:rsid w:val="44894F93"/>
    <w:rsid w:val="449A2CFC"/>
    <w:rsid w:val="44C45FCB"/>
    <w:rsid w:val="44E86854"/>
    <w:rsid w:val="45126D36"/>
    <w:rsid w:val="4513485D"/>
    <w:rsid w:val="451C1963"/>
    <w:rsid w:val="45486BFC"/>
    <w:rsid w:val="454B3FF6"/>
    <w:rsid w:val="4550160D"/>
    <w:rsid w:val="455410FD"/>
    <w:rsid w:val="45806396"/>
    <w:rsid w:val="45B44292"/>
    <w:rsid w:val="45B918A8"/>
    <w:rsid w:val="45D43FEC"/>
    <w:rsid w:val="45F20916"/>
    <w:rsid w:val="45F97EF6"/>
    <w:rsid w:val="462907DC"/>
    <w:rsid w:val="462A6302"/>
    <w:rsid w:val="4631143E"/>
    <w:rsid w:val="46582E6F"/>
    <w:rsid w:val="4670640B"/>
    <w:rsid w:val="468F3B9D"/>
    <w:rsid w:val="46957C1F"/>
    <w:rsid w:val="46C67DD9"/>
    <w:rsid w:val="46DE0851"/>
    <w:rsid w:val="46EB3CE3"/>
    <w:rsid w:val="471825FE"/>
    <w:rsid w:val="471D5ACE"/>
    <w:rsid w:val="473531B0"/>
    <w:rsid w:val="473C62ED"/>
    <w:rsid w:val="47406BF9"/>
    <w:rsid w:val="47571378"/>
    <w:rsid w:val="476870E2"/>
    <w:rsid w:val="47727F60"/>
    <w:rsid w:val="47A14FC9"/>
    <w:rsid w:val="47A45C40"/>
    <w:rsid w:val="47AC3472"/>
    <w:rsid w:val="47CB6F01"/>
    <w:rsid w:val="47E250E6"/>
    <w:rsid w:val="480706A9"/>
    <w:rsid w:val="48284AC3"/>
    <w:rsid w:val="483B2A48"/>
    <w:rsid w:val="484C07B1"/>
    <w:rsid w:val="48627FD5"/>
    <w:rsid w:val="486A093C"/>
    <w:rsid w:val="487877F8"/>
    <w:rsid w:val="488C6E00"/>
    <w:rsid w:val="48BD16AF"/>
    <w:rsid w:val="48D03190"/>
    <w:rsid w:val="48F51259"/>
    <w:rsid w:val="49172B6D"/>
    <w:rsid w:val="491C63D6"/>
    <w:rsid w:val="492E1C33"/>
    <w:rsid w:val="493A6B92"/>
    <w:rsid w:val="493E3CF5"/>
    <w:rsid w:val="494A135C"/>
    <w:rsid w:val="494B0796"/>
    <w:rsid w:val="496672F0"/>
    <w:rsid w:val="49883A6B"/>
    <w:rsid w:val="498F7B6A"/>
    <w:rsid w:val="49ED7D72"/>
    <w:rsid w:val="4A037596"/>
    <w:rsid w:val="4A080708"/>
    <w:rsid w:val="4A3C6604"/>
    <w:rsid w:val="4A600544"/>
    <w:rsid w:val="4AC9433B"/>
    <w:rsid w:val="4B1D4687"/>
    <w:rsid w:val="4B3769FE"/>
    <w:rsid w:val="4B6202EC"/>
    <w:rsid w:val="4B994A5D"/>
    <w:rsid w:val="4B9E1324"/>
    <w:rsid w:val="4BA32DDE"/>
    <w:rsid w:val="4BA44460"/>
    <w:rsid w:val="4BAA3A61"/>
    <w:rsid w:val="4BAF06B2"/>
    <w:rsid w:val="4C1A71C0"/>
    <w:rsid w:val="4C4243A5"/>
    <w:rsid w:val="4C577725"/>
    <w:rsid w:val="4C5B0FC3"/>
    <w:rsid w:val="4C63431C"/>
    <w:rsid w:val="4C6562E6"/>
    <w:rsid w:val="4C854292"/>
    <w:rsid w:val="4CA15F48"/>
    <w:rsid w:val="4CB55F29"/>
    <w:rsid w:val="4CF12E00"/>
    <w:rsid w:val="4CF136D5"/>
    <w:rsid w:val="4D043409"/>
    <w:rsid w:val="4D225F85"/>
    <w:rsid w:val="4D243AAB"/>
    <w:rsid w:val="4D27359B"/>
    <w:rsid w:val="4D341814"/>
    <w:rsid w:val="4D3F2693"/>
    <w:rsid w:val="4D7D140D"/>
    <w:rsid w:val="4D902EEE"/>
    <w:rsid w:val="4D9626D8"/>
    <w:rsid w:val="4DBC1F35"/>
    <w:rsid w:val="4DC1579E"/>
    <w:rsid w:val="4DF07FBB"/>
    <w:rsid w:val="4DF96CE5"/>
    <w:rsid w:val="4E1E6C22"/>
    <w:rsid w:val="4E2F2707"/>
    <w:rsid w:val="4E45017D"/>
    <w:rsid w:val="4E4D0DDF"/>
    <w:rsid w:val="4E8642F1"/>
    <w:rsid w:val="4E9E1420"/>
    <w:rsid w:val="4ECD1F20"/>
    <w:rsid w:val="4ED92673"/>
    <w:rsid w:val="4EE2777A"/>
    <w:rsid w:val="4EF86F9D"/>
    <w:rsid w:val="4F361873"/>
    <w:rsid w:val="4F4766B4"/>
    <w:rsid w:val="4F5F72FE"/>
    <w:rsid w:val="4F716D4F"/>
    <w:rsid w:val="4F824AB9"/>
    <w:rsid w:val="4F8E345D"/>
    <w:rsid w:val="4F9A0054"/>
    <w:rsid w:val="4FA03191"/>
    <w:rsid w:val="4FE63299"/>
    <w:rsid w:val="4FE82F87"/>
    <w:rsid w:val="504B75A0"/>
    <w:rsid w:val="506551B0"/>
    <w:rsid w:val="506A3ECB"/>
    <w:rsid w:val="50914053"/>
    <w:rsid w:val="50CA30CD"/>
    <w:rsid w:val="50DD469C"/>
    <w:rsid w:val="50DD7D17"/>
    <w:rsid w:val="50E0427C"/>
    <w:rsid w:val="50E050FA"/>
    <w:rsid w:val="50E772C9"/>
    <w:rsid w:val="50FE2865"/>
    <w:rsid w:val="5114461E"/>
    <w:rsid w:val="512322CB"/>
    <w:rsid w:val="5131555A"/>
    <w:rsid w:val="514364CA"/>
    <w:rsid w:val="516C77CE"/>
    <w:rsid w:val="516E1798"/>
    <w:rsid w:val="519059F2"/>
    <w:rsid w:val="51915487"/>
    <w:rsid w:val="51D75590"/>
    <w:rsid w:val="51EE28D9"/>
    <w:rsid w:val="51FD48CA"/>
    <w:rsid w:val="52130E32"/>
    <w:rsid w:val="52171E30"/>
    <w:rsid w:val="52173BDE"/>
    <w:rsid w:val="52750905"/>
    <w:rsid w:val="52974D1F"/>
    <w:rsid w:val="52BB56D1"/>
    <w:rsid w:val="52D03D8D"/>
    <w:rsid w:val="52D32C89"/>
    <w:rsid w:val="52D66C6B"/>
    <w:rsid w:val="52EF06B7"/>
    <w:rsid w:val="5302663C"/>
    <w:rsid w:val="530F48B5"/>
    <w:rsid w:val="5331340C"/>
    <w:rsid w:val="533D58C6"/>
    <w:rsid w:val="535F43B5"/>
    <w:rsid w:val="53654E0F"/>
    <w:rsid w:val="53746E0E"/>
    <w:rsid w:val="53957277"/>
    <w:rsid w:val="53990623"/>
    <w:rsid w:val="53D224B3"/>
    <w:rsid w:val="53F341D7"/>
    <w:rsid w:val="540939FA"/>
    <w:rsid w:val="541D12F9"/>
    <w:rsid w:val="542152AB"/>
    <w:rsid w:val="54505185"/>
    <w:rsid w:val="5454111A"/>
    <w:rsid w:val="54631D2B"/>
    <w:rsid w:val="546E3692"/>
    <w:rsid w:val="5476414F"/>
    <w:rsid w:val="547F157E"/>
    <w:rsid w:val="548412D3"/>
    <w:rsid w:val="549362B3"/>
    <w:rsid w:val="54A379AB"/>
    <w:rsid w:val="54A6749B"/>
    <w:rsid w:val="54D67D81"/>
    <w:rsid w:val="54D83410"/>
    <w:rsid w:val="54D933CD"/>
    <w:rsid w:val="54EB3100"/>
    <w:rsid w:val="550E7E04"/>
    <w:rsid w:val="55253948"/>
    <w:rsid w:val="55434CEA"/>
    <w:rsid w:val="55466588"/>
    <w:rsid w:val="55524F2D"/>
    <w:rsid w:val="555A2271"/>
    <w:rsid w:val="555D3FFE"/>
    <w:rsid w:val="5588094F"/>
    <w:rsid w:val="559E0172"/>
    <w:rsid w:val="559F4616"/>
    <w:rsid w:val="55BA31FE"/>
    <w:rsid w:val="55CA71B9"/>
    <w:rsid w:val="55E42029"/>
    <w:rsid w:val="55E711DA"/>
    <w:rsid w:val="56095822"/>
    <w:rsid w:val="561A16CA"/>
    <w:rsid w:val="56576C9F"/>
    <w:rsid w:val="5664316A"/>
    <w:rsid w:val="56682C5A"/>
    <w:rsid w:val="567D422C"/>
    <w:rsid w:val="56837A94"/>
    <w:rsid w:val="568B06F7"/>
    <w:rsid w:val="569E48CE"/>
    <w:rsid w:val="56A92F70"/>
    <w:rsid w:val="56BA0FDC"/>
    <w:rsid w:val="56C65BD3"/>
    <w:rsid w:val="56CA2B1D"/>
    <w:rsid w:val="56E16569"/>
    <w:rsid w:val="56E322E1"/>
    <w:rsid w:val="56EA7B13"/>
    <w:rsid w:val="570861EB"/>
    <w:rsid w:val="572728F4"/>
    <w:rsid w:val="57454D4A"/>
    <w:rsid w:val="5789790B"/>
    <w:rsid w:val="57B679F5"/>
    <w:rsid w:val="57BF2D4E"/>
    <w:rsid w:val="57CA6018"/>
    <w:rsid w:val="57D13537"/>
    <w:rsid w:val="57EC3417"/>
    <w:rsid w:val="58053A86"/>
    <w:rsid w:val="586456A3"/>
    <w:rsid w:val="58676F42"/>
    <w:rsid w:val="588144C9"/>
    <w:rsid w:val="58935F89"/>
    <w:rsid w:val="58953AAF"/>
    <w:rsid w:val="589870FB"/>
    <w:rsid w:val="58A12453"/>
    <w:rsid w:val="58B303D9"/>
    <w:rsid w:val="58B74D42"/>
    <w:rsid w:val="58C46142"/>
    <w:rsid w:val="59012EF2"/>
    <w:rsid w:val="59172716"/>
    <w:rsid w:val="591D7EBC"/>
    <w:rsid w:val="592117E6"/>
    <w:rsid w:val="59771406"/>
    <w:rsid w:val="59D625D1"/>
    <w:rsid w:val="59EC24A4"/>
    <w:rsid w:val="59F20A8D"/>
    <w:rsid w:val="59F82547"/>
    <w:rsid w:val="5A074538"/>
    <w:rsid w:val="5A0C6543"/>
    <w:rsid w:val="5A1D0200"/>
    <w:rsid w:val="5A4F7DF1"/>
    <w:rsid w:val="5A7A2F5C"/>
    <w:rsid w:val="5A9A35FE"/>
    <w:rsid w:val="5A9D6C4B"/>
    <w:rsid w:val="5AB83A84"/>
    <w:rsid w:val="5AF70A51"/>
    <w:rsid w:val="5B044F1C"/>
    <w:rsid w:val="5B062A42"/>
    <w:rsid w:val="5B101B12"/>
    <w:rsid w:val="5B1C2265"/>
    <w:rsid w:val="5B33135D"/>
    <w:rsid w:val="5B48305A"/>
    <w:rsid w:val="5B5E462C"/>
    <w:rsid w:val="5B773940"/>
    <w:rsid w:val="5B8704BA"/>
    <w:rsid w:val="5B8D6CBF"/>
    <w:rsid w:val="5BA81D4B"/>
    <w:rsid w:val="5BC31523"/>
    <w:rsid w:val="5BC85F49"/>
    <w:rsid w:val="5BCB3DC4"/>
    <w:rsid w:val="5BD567C4"/>
    <w:rsid w:val="5BE34B31"/>
    <w:rsid w:val="5C202F74"/>
    <w:rsid w:val="5C314FA8"/>
    <w:rsid w:val="5C3E7FB9"/>
    <w:rsid w:val="5C6953FA"/>
    <w:rsid w:val="5C717C5A"/>
    <w:rsid w:val="5C910737"/>
    <w:rsid w:val="5CA42512"/>
    <w:rsid w:val="5CA97B29"/>
    <w:rsid w:val="5CE768A3"/>
    <w:rsid w:val="5CF05758"/>
    <w:rsid w:val="5D080CF3"/>
    <w:rsid w:val="5D347D3A"/>
    <w:rsid w:val="5D3A4C25"/>
    <w:rsid w:val="5DAF03D4"/>
    <w:rsid w:val="5DEC4171"/>
    <w:rsid w:val="5E1A741F"/>
    <w:rsid w:val="5E1E0EBC"/>
    <w:rsid w:val="5E3C0BA8"/>
    <w:rsid w:val="5E4E1A1E"/>
    <w:rsid w:val="5E7747EA"/>
    <w:rsid w:val="5EAE07E6"/>
    <w:rsid w:val="5EDC62D0"/>
    <w:rsid w:val="5EE27322"/>
    <w:rsid w:val="5EE44E48"/>
    <w:rsid w:val="5EEA72F8"/>
    <w:rsid w:val="5EEC46D3"/>
    <w:rsid w:val="5F256B69"/>
    <w:rsid w:val="5F2636B2"/>
    <w:rsid w:val="5F37694A"/>
    <w:rsid w:val="5F3833E6"/>
    <w:rsid w:val="5F41229A"/>
    <w:rsid w:val="5F4B136B"/>
    <w:rsid w:val="5F554FEC"/>
    <w:rsid w:val="5F630463"/>
    <w:rsid w:val="5F6D34BE"/>
    <w:rsid w:val="5F797C86"/>
    <w:rsid w:val="5F7C7776"/>
    <w:rsid w:val="5F8B79B9"/>
    <w:rsid w:val="5F9920D6"/>
    <w:rsid w:val="5FCB38A2"/>
    <w:rsid w:val="5FDC1FC3"/>
    <w:rsid w:val="5FFE63DD"/>
    <w:rsid w:val="600F2399"/>
    <w:rsid w:val="60121E89"/>
    <w:rsid w:val="601259E5"/>
    <w:rsid w:val="606A3A73"/>
    <w:rsid w:val="606A5D6B"/>
    <w:rsid w:val="607E751E"/>
    <w:rsid w:val="609E6921"/>
    <w:rsid w:val="60A32AE1"/>
    <w:rsid w:val="60AE1BB1"/>
    <w:rsid w:val="60D86C2E"/>
    <w:rsid w:val="60D94755"/>
    <w:rsid w:val="61096DE8"/>
    <w:rsid w:val="612956DC"/>
    <w:rsid w:val="612E2CF2"/>
    <w:rsid w:val="61652840"/>
    <w:rsid w:val="616D381B"/>
    <w:rsid w:val="617B5088"/>
    <w:rsid w:val="6198016C"/>
    <w:rsid w:val="61A46B11"/>
    <w:rsid w:val="61AE5BE1"/>
    <w:rsid w:val="61B412ED"/>
    <w:rsid w:val="620121B5"/>
    <w:rsid w:val="6211064A"/>
    <w:rsid w:val="624D53FA"/>
    <w:rsid w:val="624F2F20"/>
    <w:rsid w:val="6263077A"/>
    <w:rsid w:val="62685D90"/>
    <w:rsid w:val="629C1D73"/>
    <w:rsid w:val="62B965EC"/>
    <w:rsid w:val="634B735F"/>
    <w:rsid w:val="63520F1A"/>
    <w:rsid w:val="63585E05"/>
    <w:rsid w:val="635B58F5"/>
    <w:rsid w:val="63604CB9"/>
    <w:rsid w:val="638E7A78"/>
    <w:rsid w:val="63A86D8C"/>
    <w:rsid w:val="63AA4467"/>
    <w:rsid w:val="63B8412E"/>
    <w:rsid w:val="63BF40D6"/>
    <w:rsid w:val="63C65464"/>
    <w:rsid w:val="63CC234F"/>
    <w:rsid w:val="63D04357"/>
    <w:rsid w:val="63E63410"/>
    <w:rsid w:val="63F91396"/>
    <w:rsid w:val="63FD075A"/>
    <w:rsid w:val="64095351"/>
    <w:rsid w:val="642301C1"/>
    <w:rsid w:val="642E6B65"/>
    <w:rsid w:val="64357EF4"/>
    <w:rsid w:val="643955B6"/>
    <w:rsid w:val="64F95EA9"/>
    <w:rsid w:val="64FD6C64"/>
    <w:rsid w:val="657F1D6E"/>
    <w:rsid w:val="65812E9A"/>
    <w:rsid w:val="658C7FE7"/>
    <w:rsid w:val="65962C14"/>
    <w:rsid w:val="65AC068A"/>
    <w:rsid w:val="65AE717A"/>
    <w:rsid w:val="65D8322D"/>
    <w:rsid w:val="65E25E59"/>
    <w:rsid w:val="65EA614B"/>
    <w:rsid w:val="65EC0A86"/>
    <w:rsid w:val="66303069"/>
    <w:rsid w:val="663702A7"/>
    <w:rsid w:val="66486604"/>
    <w:rsid w:val="66611474"/>
    <w:rsid w:val="667411A7"/>
    <w:rsid w:val="668549C3"/>
    <w:rsid w:val="668571CE"/>
    <w:rsid w:val="66BB6DD6"/>
    <w:rsid w:val="66BC66AA"/>
    <w:rsid w:val="66F978FF"/>
    <w:rsid w:val="670047E9"/>
    <w:rsid w:val="6703252B"/>
    <w:rsid w:val="670E4A09"/>
    <w:rsid w:val="6712276E"/>
    <w:rsid w:val="673426E5"/>
    <w:rsid w:val="67397CFB"/>
    <w:rsid w:val="673B1CC5"/>
    <w:rsid w:val="673D3C8F"/>
    <w:rsid w:val="674566A0"/>
    <w:rsid w:val="675B2367"/>
    <w:rsid w:val="67674868"/>
    <w:rsid w:val="677D4179"/>
    <w:rsid w:val="67874F0A"/>
    <w:rsid w:val="679A3A27"/>
    <w:rsid w:val="679A4C3E"/>
    <w:rsid w:val="67A45ABC"/>
    <w:rsid w:val="67BD2A93"/>
    <w:rsid w:val="67C1666E"/>
    <w:rsid w:val="67E759A9"/>
    <w:rsid w:val="67F325A0"/>
    <w:rsid w:val="68071BA7"/>
    <w:rsid w:val="681744E0"/>
    <w:rsid w:val="681C1AF7"/>
    <w:rsid w:val="68307350"/>
    <w:rsid w:val="683430D1"/>
    <w:rsid w:val="68437083"/>
    <w:rsid w:val="684626D0"/>
    <w:rsid w:val="6852376A"/>
    <w:rsid w:val="68542E67"/>
    <w:rsid w:val="68582403"/>
    <w:rsid w:val="686B0026"/>
    <w:rsid w:val="687C2595"/>
    <w:rsid w:val="687F3E33"/>
    <w:rsid w:val="6884144A"/>
    <w:rsid w:val="68A65864"/>
    <w:rsid w:val="68B04587"/>
    <w:rsid w:val="69277023"/>
    <w:rsid w:val="692C58E1"/>
    <w:rsid w:val="69360996"/>
    <w:rsid w:val="69594684"/>
    <w:rsid w:val="69603C65"/>
    <w:rsid w:val="696929D6"/>
    <w:rsid w:val="696F49E6"/>
    <w:rsid w:val="69B875FD"/>
    <w:rsid w:val="69DC778F"/>
    <w:rsid w:val="69EC54F9"/>
    <w:rsid w:val="69F34AD9"/>
    <w:rsid w:val="69FB573C"/>
    <w:rsid w:val="69FD14B4"/>
    <w:rsid w:val="6A0C3022"/>
    <w:rsid w:val="6A42336B"/>
    <w:rsid w:val="6A537326"/>
    <w:rsid w:val="6A5D01A4"/>
    <w:rsid w:val="6A876FCF"/>
    <w:rsid w:val="6AB73D58"/>
    <w:rsid w:val="6ADA17F5"/>
    <w:rsid w:val="6AE34B4E"/>
    <w:rsid w:val="6B1765A5"/>
    <w:rsid w:val="6B19231D"/>
    <w:rsid w:val="6B1B42E7"/>
    <w:rsid w:val="6B217424"/>
    <w:rsid w:val="6B3B6738"/>
    <w:rsid w:val="6B411367"/>
    <w:rsid w:val="6B4D1FC7"/>
    <w:rsid w:val="6B632502"/>
    <w:rsid w:val="6B685053"/>
    <w:rsid w:val="6B6F1F3D"/>
    <w:rsid w:val="6B881251"/>
    <w:rsid w:val="6BD526E8"/>
    <w:rsid w:val="6BE84243"/>
    <w:rsid w:val="6BE97F42"/>
    <w:rsid w:val="6BEE7306"/>
    <w:rsid w:val="6BF6265F"/>
    <w:rsid w:val="6C007039"/>
    <w:rsid w:val="6C341DC2"/>
    <w:rsid w:val="6C727F37"/>
    <w:rsid w:val="6C7672FB"/>
    <w:rsid w:val="6CE16E6B"/>
    <w:rsid w:val="6CE4695B"/>
    <w:rsid w:val="6CE93F71"/>
    <w:rsid w:val="6D0D3590"/>
    <w:rsid w:val="6D266F73"/>
    <w:rsid w:val="6D2F5E28"/>
    <w:rsid w:val="6D4573FA"/>
    <w:rsid w:val="6D995E94"/>
    <w:rsid w:val="6DB30807"/>
    <w:rsid w:val="6DC26C9C"/>
    <w:rsid w:val="6DE22E9A"/>
    <w:rsid w:val="6DE2733E"/>
    <w:rsid w:val="6DE94229"/>
    <w:rsid w:val="6E146DCC"/>
    <w:rsid w:val="6E1D2124"/>
    <w:rsid w:val="6E2039C3"/>
    <w:rsid w:val="6E317D14"/>
    <w:rsid w:val="6E5813AF"/>
    <w:rsid w:val="6E7361C9"/>
    <w:rsid w:val="6E7D0E15"/>
    <w:rsid w:val="6E8E6B7E"/>
    <w:rsid w:val="6EA63EC8"/>
    <w:rsid w:val="6EAD16FA"/>
    <w:rsid w:val="6ECB1B80"/>
    <w:rsid w:val="6F1C1183"/>
    <w:rsid w:val="6F2F65B3"/>
    <w:rsid w:val="6F411E43"/>
    <w:rsid w:val="6F5222A2"/>
    <w:rsid w:val="6F770457"/>
    <w:rsid w:val="6F79782E"/>
    <w:rsid w:val="6F7D5B9F"/>
    <w:rsid w:val="6F887A72"/>
    <w:rsid w:val="6FCF276A"/>
    <w:rsid w:val="6FE27182"/>
    <w:rsid w:val="6FE3114C"/>
    <w:rsid w:val="70117A67"/>
    <w:rsid w:val="701D640C"/>
    <w:rsid w:val="704A4D27"/>
    <w:rsid w:val="704A740F"/>
    <w:rsid w:val="705160B5"/>
    <w:rsid w:val="70673B2B"/>
    <w:rsid w:val="708244C1"/>
    <w:rsid w:val="708C17E3"/>
    <w:rsid w:val="708E2E66"/>
    <w:rsid w:val="70A73F27"/>
    <w:rsid w:val="70C44AD9"/>
    <w:rsid w:val="70D72A5F"/>
    <w:rsid w:val="70D80585"/>
    <w:rsid w:val="70E92792"/>
    <w:rsid w:val="70F80C27"/>
    <w:rsid w:val="71033854"/>
    <w:rsid w:val="710845B2"/>
    <w:rsid w:val="7113780F"/>
    <w:rsid w:val="715E0A8A"/>
    <w:rsid w:val="716360A0"/>
    <w:rsid w:val="716973B6"/>
    <w:rsid w:val="716F2C97"/>
    <w:rsid w:val="717313D8"/>
    <w:rsid w:val="71752277"/>
    <w:rsid w:val="717C7162"/>
    <w:rsid w:val="718030F6"/>
    <w:rsid w:val="71931A89"/>
    <w:rsid w:val="71B72890"/>
    <w:rsid w:val="71D61D0F"/>
    <w:rsid w:val="71DB1B20"/>
    <w:rsid w:val="720535FB"/>
    <w:rsid w:val="72620A4E"/>
    <w:rsid w:val="72687F7B"/>
    <w:rsid w:val="726A7902"/>
    <w:rsid w:val="727D13E4"/>
    <w:rsid w:val="72807126"/>
    <w:rsid w:val="72D059B7"/>
    <w:rsid w:val="72DB435C"/>
    <w:rsid w:val="72FF0B52"/>
    <w:rsid w:val="73335F46"/>
    <w:rsid w:val="73373C88"/>
    <w:rsid w:val="733C1F0C"/>
    <w:rsid w:val="734B27C4"/>
    <w:rsid w:val="734D7008"/>
    <w:rsid w:val="73597E61"/>
    <w:rsid w:val="735A0BDB"/>
    <w:rsid w:val="735F0AE9"/>
    <w:rsid w:val="737A1DC7"/>
    <w:rsid w:val="73B90FDD"/>
    <w:rsid w:val="742A559B"/>
    <w:rsid w:val="74471CA9"/>
    <w:rsid w:val="7452064E"/>
    <w:rsid w:val="745368A0"/>
    <w:rsid w:val="747B7BA5"/>
    <w:rsid w:val="749B3BFD"/>
    <w:rsid w:val="74BB2697"/>
    <w:rsid w:val="74D55860"/>
    <w:rsid w:val="74E90FB2"/>
    <w:rsid w:val="750E6C6B"/>
    <w:rsid w:val="75383CE8"/>
    <w:rsid w:val="75BA2E02"/>
    <w:rsid w:val="75BE5F9B"/>
    <w:rsid w:val="76413891"/>
    <w:rsid w:val="7642706A"/>
    <w:rsid w:val="765B70E8"/>
    <w:rsid w:val="76733229"/>
    <w:rsid w:val="769E5DCD"/>
    <w:rsid w:val="76D161A2"/>
    <w:rsid w:val="76D65566"/>
    <w:rsid w:val="77277B70"/>
    <w:rsid w:val="773C186D"/>
    <w:rsid w:val="77440722"/>
    <w:rsid w:val="775F730A"/>
    <w:rsid w:val="77903967"/>
    <w:rsid w:val="7798281C"/>
    <w:rsid w:val="77A64BEF"/>
    <w:rsid w:val="77AD473F"/>
    <w:rsid w:val="77B533CE"/>
    <w:rsid w:val="77B75398"/>
    <w:rsid w:val="77C6653A"/>
    <w:rsid w:val="77C90C27"/>
    <w:rsid w:val="77DC71CD"/>
    <w:rsid w:val="77E15F71"/>
    <w:rsid w:val="782F13D2"/>
    <w:rsid w:val="784604CA"/>
    <w:rsid w:val="7859644F"/>
    <w:rsid w:val="785D4915"/>
    <w:rsid w:val="78686692"/>
    <w:rsid w:val="786D6F9E"/>
    <w:rsid w:val="787C3EEC"/>
    <w:rsid w:val="78880AE2"/>
    <w:rsid w:val="78A551F0"/>
    <w:rsid w:val="78CA2EA9"/>
    <w:rsid w:val="78D45AD6"/>
    <w:rsid w:val="78F41CD4"/>
    <w:rsid w:val="78FF6FF6"/>
    <w:rsid w:val="79181E66"/>
    <w:rsid w:val="792C5912"/>
    <w:rsid w:val="793B5B55"/>
    <w:rsid w:val="794C1B10"/>
    <w:rsid w:val="795F6753"/>
    <w:rsid w:val="799A29A3"/>
    <w:rsid w:val="79AE4579"/>
    <w:rsid w:val="79C63670"/>
    <w:rsid w:val="79CE69C9"/>
    <w:rsid w:val="79D97847"/>
    <w:rsid w:val="79E166FC"/>
    <w:rsid w:val="79F175AC"/>
    <w:rsid w:val="79FE30B4"/>
    <w:rsid w:val="7A106FE1"/>
    <w:rsid w:val="7A514AC5"/>
    <w:rsid w:val="7A6C4670"/>
    <w:rsid w:val="7A88301C"/>
    <w:rsid w:val="7AB931D5"/>
    <w:rsid w:val="7AC14BDA"/>
    <w:rsid w:val="7AD718AD"/>
    <w:rsid w:val="7ADB139D"/>
    <w:rsid w:val="7AE00762"/>
    <w:rsid w:val="7AEE7323"/>
    <w:rsid w:val="7B1B3E90"/>
    <w:rsid w:val="7B474C85"/>
    <w:rsid w:val="7B4E7DC1"/>
    <w:rsid w:val="7B58479C"/>
    <w:rsid w:val="7B656EB9"/>
    <w:rsid w:val="7B841A35"/>
    <w:rsid w:val="7BB57E40"/>
    <w:rsid w:val="7BC462D5"/>
    <w:rsid w:val="7BDC717B"/>
    <w:rsid w:val="7BE75B20"/>
    <w:rsid w:val="7BE8325B"/>
    <w:rsid w:val="7C044924"/>
    <w:rsid w:val="7C082021"/>
    <w:rsid w:val="7C0861C2"/>
    <w:rsid w:val="7C134B67"/>
    <w:rsid w:val="7C4116D4"/>
    <w:rsid w:val="7C413DED"/>
    <w:rsid w:val="7C6D071B"/>
    <w:rsid w:val="7C7E0232"/>
    <w:rsid w:val="7CB023B6"/>
    <w:rsid w:val="7CC540B3"/>
    <w:rsid w:val="7CDC4C26"/>
    <w:rsid w:val="7D0139C4"/>
    <w:rsid w:val="7D33726F"/>
    <w:rsid w:val="7D537911"/>
    <w:rsid w:val="7DB008BF"/>
    <w:rsid w:val="7DC26844"/>
    <w:rsid w:val="7DCF4ABD"/>
    <w:rsid w:val="7DD32800"/>
    <w:rsid w:val="7DD64BBA"/>
    <w:rsid w:val="7DE70059"/>
    <w:rsid w:val="7DF1398B"/>
    <w:rsid w:val="7DF509C8"/>
    <w:rsid w:val="7E0D6DA9"/>
    <w:rsid w:val="7E0E55E6"/>
    <w:rsid w:val="7E4234E1"/>
    <w:rsid w:val="7E4B4A8C"/>
    <w:rsid w:val="7E6416AA"/>
    <w:rsid w:val="7E944810"/>
    <w:rsid w:val="7E9D794F"/>
    <w:rsid w:val="7EA27DE7"/>
    <w:rsid w:val="7EA63A70"/>
    <w:rsid w:val="7EA67F14"/>
    <w:rsid w:val="7EB10AE5"/>
    <w:rsid w:val="7EBF4C33"/>
    <w:rsid w:val="7EC65EC0"/>
    <w:rsid w:val="7ECA59B1"/>
    <w:rsid w:val="7ED54355"/>
    <w:rsid w:val="7F395CE3"/>
    <w:rsid w:val="7F4514DB"/>
    <w:rsid w:val="7F875650"/>
    <w:rsid w:val="7F98785D"/>
    <w:rsid w:val="7FB421BD"/>
    <w:rsid w:val="7FB87EFF"/>
    <w:rsid w:val="7FBD5515"/>
    <w:rsid w:val="7FC078EF"/>
    <w:rsid w:val="7FDF548C"/>
    <w:rsid w:val="7FEC35BC"/>
    <w:rsid w:val="7FFD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C562B4"/>
  <w15:docId w15:val="{8787D5D2-BC7E-48AF-926C-FBBF7FD4C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nhideWhenUsed="1" w:qFormat="1"/>
    <w:lsdException w:name="heading 1" w:qFormat="1"/>
    <w:lsdException w:name="heading 2" w:unhideWhenUsed="1" w:qFormat="1"/>
    <w:lsdException w:name="heading 3" w:unhideWhenUsed="1" w:qFormat="1"/>
    <w:lsdException w:name="heading 4" w:uiPriority="9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toc 1" w:qFormat="1"/>
    <w:lsdException w:name="toc 2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nhideWhenUsed="1" w:qFormat="1"/>
    <w:lsdException w:name="annotation reference" w:uiPriority="99" w:qFormat="1"/>
    <w:lsdException w:name="Title" w:qFormat="1"/>
    <w:lsdException w:name="Default Paragraph Font" w:semiHidden="1" w:uiPriority="1" w:unhideWhenUsed="1" w:qFormat="1"/>
    <w:lsdException w:name="Body Text" w:uiPriority="99" w:unhideWhenUsed="1" w:qFormat="1"/>
    <w:lsdException w:name="Body Text Indent" w:uiPriority="99" w:unhideWhenUsed="1" w:qFormat="1"/>
    <w:lsdException w:name="Subtitle" w:qFormat="1"/>
    <w:lsdException w:name="Date" w:qFormat="1"/>
    <w:lsdException w:name="Body Text First Indent" w:uiPriority="99" w:unhideWhenUsed="1" w:qFormat="1"/>
    <w:lsdException w:name="Body Text First Indent 2" w:uiPriority="99" w:unhideWhenUsed="1" w:qFormat="1"/>
    <w:lsdException w:name="Body Text 3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uiPriority="99" w:unhideWhenUsed="1" w:qFormat="1"/>
    <w:lsdException w:name="Normal Table" w:semiHidden="1" w:uiPriority="99" w:unhideWhenUsed="1" w:qFormat="1"/>
    <w:lsdException w:name="annotation subject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unhideWhenUsed/>
    <w:qFormat/>
    <w:pPr>
      <w:widowControl w:val="0"/>
    </w:pPr>
    <w:rPr>
      <w:rFonts w:ascii="Calibri" w:eastAsia="仿宋" w:hAnsi="Calibri" w:hint="eastAsia"/>
      <w:kern w:val="2"/>
      <w:sz w:val="24"/>
      <w:szCs w:val="22"/>
      <w:lang w:eastAsia="zh-TW"/>
    </w:rPr>
  </w:style>
  <w:style w:type="paragraph" w:styleId="1">
    <w:name w:val="heading 1"/>
    <w:basedOn w:val="a"/>
    <w:next w:val="a"/>
    <w:link w:val="10"/>
    <w:qFormat/>
    <w:pPr>
      <w:keepNext/>
      <w:keepLines/>
      <w:numPr>
        <w:numId w:val="1"/>
      </w:numPr>
      <w:tabs>
        <w:tab w:val="left" w:pos="0"/>
        <w:tab w:val="left" w:pos="1534"/>
      </w:tabs>
      <w:spacing w:before="340" w:after="330" w:line="576" w:lineRule="auto"/>
      <w:ind w:left="454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numPr>
        <w:ilvl w:val="1"/>
        <w:numId w:val="1"/>
      </w:numPr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numPr>
        <w:ilvl w:val="3"/>
        <w:numId w:val="2"/>
      </w:numPr>
      <w:tabs>
        <w:tab w:val="left" w:pos="0"/>
      </w:tabs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unhideWhenUsed/>
    <w:qFormat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unhideWhenUsed/>
    <w:qFormat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/>
      <w:b/>
    </w:rPr>
  </w:style>
  <w:style w:type="paragraph" w:styleId="7">
    <w:name w:val="heading 7"/>
    <w:basedOn w:val="a"/>
    <w:next w:val="a"/>
    <w:unhideWhenUsed/>
    <w:qFormat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</w:rPr>
  </w:style>
  <w:style w:type="paragraph" w:styleId="8">
    <w:name w:val="heading 8"/>
    <w:basedOn w:val="a"/>
    <w:next w:val="a"/>
    <w:unhideWhenUsed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</w:rPr>
  </w:style>
  <w:style w:type="paragraph" w:styleId="9">
    <w:name w:val="heading 9"/>
    <w:basedOn w:val="a"/>
    <w:next w:val="a"/>
    <w:unhideWhenUsed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link w:val="a5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uiPriority w:val="99"/>
    <w:unhideWhenUsed/>
    <w:qFormat/>
    <w:pPr>
      <w:adjustRightInd w:val="0"/>
      <w:spacing w:before="240" w:after="120" w:line="360" w:lineRule="auto"/>
      <w:ind w:firstLineChars="200" w:firstLine="200"/>
      <w:jc w:val="both"/>
      <w:textAlignment w:val="baseline"/>
    </w:pPr>
    <w:rPr>
      <w:rFonts w:hAnsi="Times New Roman"/>
    </w:rPr>
  </w:style>
  <w:style w:type="paragraph" w:styleId="a6">
    <w:name w:val="annotation text"/>
    <w:basedOn w:val="a"/>
    <w:link w:val="a7"/>
    <w:uiPriority w:val="99"/>
    <w:qFormat/>
  </w:style>
  <w:style w:type="paragraph" w:styleId="31">
    <w:name w:val="Body Text 3"/>
    <w:basedOn w:val="a"/>
    <w:uiPriority w:val="99"/>
    <w:unhideWhenUsed/>
    <w:qFormat/>
    <w:pPr>
      <w:adjustRightInd w:val="0"/>
      <w:spacing w:before="240" w:after="120" w:line="360" w:lineRule="auto"/>
      <w:ind w:firstLineChars="200" w:firstLine="200"/>
      <w:jc w:val="both"/>
      <w:textAlignment w:val="baseline"/>
    </w:pPr>
    <w:rPr>
      <w:rFonts w:hAnsi="Times New Roman"/>
      <w:sz w:val="16"/>
      <w:szCs w:val="16"/>
    </w:rPr>
  </w:style>
  <w:style w:type="paragraph" w:styleId="a8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9">
    <w:name w:val="Plain Text"/>
    <w:basedOn w:val="a"/>
    <w:link w:val="aa"/>
    <w:uiPriority w:val="99"/>
    <w:qFormat/>
    <w:pPr>
      <w:widowControl/>
      <w:topLinePunct/>
      <w:adjustRightInd w:val="0"/>
      <w:snapToGrid w:val="0"/>
      <w:spacing w:before="160" w:after="160" w:line="240" w:lineRule="atLeast"/>
      <w:ind w:left="1701"/>
    </w:pPr>
    <w:rPr>
      <w:rFonts w:ascii="宋体" w:hAnsi="Courier New" w:cs="Courier New"/>
      <w:szCs w:val="21"/>
    </w:rPr>
  </w:style>
  <w:style w:type="paragraph" w:styleId="ab">
    <w:name w:val="Date"/>
    <w:basedOn w:val="a"/>
    <w:next w:val="a"/>
    <w:link w:val="ac"/>
    <w:qFormat/>
    <w:pPr>
      <w:ind w:leftChars="2500" w:left="100"/>
    </w:pPr>
  </w:style>
  <w:style w:type="paragraph" w:styleId="ad">
    <w:name w:val="Balloon Text"/>
    <w:basedOn w:val="a"/>
    <w:link w:val="ae"/>
    <w:uiPriority w:val="99"/>
    <w:qFormat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footer"/>
    <w:basedOn w:val="a"/>
    <w:link w:val="af0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f1">
    <w:name w:val="header"/>
    <w:basedOn w:val="a"/>
    <w:link w:val="af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qFormat/>
  </w:style>
  <w:style w:type="paragraph" w:styleId="TOC2">
    <w:name w:val="toc 2"/>
    <w:basedOn w:val="a"/>
    <w:next w:val="a"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ingLiU" w:eastAsia="MingLiU" w:hAnsi="MingLiU" w:cs="MingLiU" w:hint="default"/>
      <w:kern w:val="0"/>
      <w:szCs w:val="24"/>
    </w:rPr>
  </w:style>
  <w:style w:type="paragraph" w:styleId="af3">
    <w:name w:val="Title"/>
    <w:basedOn w:val="a"/>
    <w:next w:val="a"/>
    <w:link w:val="af4"/>
    <w:qFormat/>
    <w:pPr>
      <w:spacing w:before="60" w:after="60" w:line="560" w:lineRule="exact"/>
      <w:jc w:val="center"/>
      <w:outlineLvl w:val="0"/>
    </w:pPr>
    <w:rPr>
      <w:rFonts w:asciiTheme="majorHAnsi" w:eastAsia="方正小标宋简体" w:hAnsiTheme="majorHAnsi" w:cstheme="majorBidi" w:hint="default"/>
      <w:bCs/>
      <w:sz w:val="44"/>
      <w:szCs w:val="32"/>
      <w:lang w:eastAsia="zh-CN"/>
    </w:rPr>
  </w:style>
  <w:style w:type="paragraph" w:styleId="af5">
    <w:name w:val="annotation subject"/>
    <w:basedOn w:val="a6"/>
    <w:next w:val="a6"/>
    <w:link w:val="af6"/>
    <w:uiPriority w:val="99"/>
    <w:qFormat/>
    <w:rPr>
      <w:b/>
      <w:bCs/>
    </w:rPr>
  </w:style>
  <w:style w:type="paragraph" w:styleId="21">
    <w:name w:val="Body Text First Indent 2"/>
    <w:basedOn w:val="a8"/>
    <w:uiPriority w:val="99"/>
    <w:unhideWhenUsed/>
    <w:qFormat/>
    <w:pPr>
      <w:ind w:firstLineChars="200" w:firstLine="420"/>
    </w:pPr>
  </w:style>
  <w:style w:type="table" w:styleId="af7">
    <w:name w:val="Table Grid"/>
    <w:basedOn w:val="a2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Emphasis"/>
    <w:basedOn w:val="a1"/>
    <w:qFormat/>
    <w:rPr>
      <w:i/>
    </w:rPr>
  </w:style>
  <w:style w:type="character" w:styleId="af9">
    <w:name w:val="annotation reference"/>
    <w:basedOn w:val="a1"/>
    <w:uiPriority w:val="99"/>
    <w:qFormat/>
    <w:rPr>
      <w:sz w:val="21"/>
      <w:szCs w:val="21"/>
    </w:rPr>
  </w:style>
  <w:style w:type="paragraph" w:customStyle="1" w:styleId="WPSOffice2">
    <w:name w:val="WPSOffice手动目录 2"/>
    <w:unhideWhenUsed/>
    <w:qFormat/>
    <w:pPr>
      <w:ind w:leftChars="200" w:left="200"/>
    </w:pPr>
    <w:rPr>
      <w:rFonts w:hint="eastAsia"/>
    </w:rPr>
  </w:style>
  <w:style w:type="paragraph" w:customStyle="1" w:styleId="WPSOffice3">
    <w:name w:val="WPSOffice手动目录 3"/>
    <w:unhideWhenUsed/>
    <w:qFormat/>
    <w:pPr>
      <w:ind w:leftChars="400" w:left="400"/>
    </w:pPr>
    <w:rPr>
      <w:rFonts w:hint="eastAsia"/>
    </w:rPr>
  </w:style>
  <w:style w:type="paragraph" w:customStyle="1" w:styleId="WPSOffice1">
    <w:name w:val="WPSOffice手动目录 1"/>
    <w:qFormat/>
    <w:rPr>
      <w:rFonts w:asciiTheme="minorHAnsi" w:eastAsiaTheme="minorEastAsia" w:hAnsiTheme="minorHAnsi" w:cstheme="minorBidi"/>
    </w:rPr>
  </w:style>
  <w:style w:type="paragraph" w:styleId="afa">
    <w:name w:val="List Paragraph"/>
    <w:basedOn w:val="a"/>
    <w:uiPriority w:val="34"/>
    <w:qFormat/>
    <w:pPr>
      <w:ind w:firstLineChars="200" w:firstLine="420"/>
    </w:pPr>
  </w:style>
  <w:style w:type="character" w:customStyle="1" w:styleId="af2">
    <w:name w:val="页眉 字符"/>
    <w:basedOn w:val="a1"/>
    <w:link w:val="af1"/>
    <w:uiPriority w:val="99"/>
    <w:qFormat/>
    <w:rPr>
      <w:rFonts w:ascii="Calibri" w:eastAsia="仿宋" w:hAnsi="Calibri"/>
      <w:kern w:val="2"/>
      <w:sz w:val="18"/>
      <w:szCs w:val="18"/>
      <w:lang w:eastAsia="zh-TW"/>
    </w:rPr>
  </w:style>
  <w:style w:type="character" w:customStyle="1" w:styleId="af0">
    <w:name w:val="页脚 字符"/>
    <w:basedOn w:val="a1"/>
    <w:link w:val="af"/>
    <w:uiPriority w:val="99"/>
    <w:qFormat/>
    <w:rPr>
      <w:rFonts w:ascii="Calibri" w:eastAsia="仿宋" w:hAnsi="Calibri"/>
      <w:kern w:val="2"/>
      <w:sz w:val="18"/>
      <w:szCs w:val="18"/>
      <w:lang w:eastAsia="zh-TW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 w:hint="default"/>
      <w:b w:val="0"/>
      <w:color w:val="2E74B5" w:themeColor="accent1" w:themeShade="BF"/>
      <w:kern w:val="0"/>
      <w:sz w:val="32"/>
      <w:szCs w:val="32"/>
      <w:lang w:eastAsia="zh-CN"/>
    </w:rPr>
  </w:style>
  <w:style w:type="paragraph" w:customStyle="1" w:styleId="afb">
    <w:name w:val="正文样式"/>
    <w:basedOn w:val="a"/>
    <w:unhideWhenUsed/>
    <w:qFormat/>
    <w:pPr>
      <w:spacing w:before="120"/>
    </w:pPr>
    <w:rPr>
      <w:szCs w:val="24"/>
    </w:rPr>
  </w:style>
  <w:style w:type="character" w:customStyle="1" w:styleId="ac">
    <w:name w:val="日期 字符"/>
    <w:basedOn w:val="a1"/>
    <w:link w:val="ab"/>
    <w:qFormat/>
    <w:rPr>
      <w:rFonts w:ascii="Calibri" w:eastAsia="仿宋" w:hAnsi="Calibri"/>
      <w:kern w:val="2"/>
      <w:sz w:val="24"/>
      <w:szCs w:val="22"/>
      <w:lang w:eastAsia="zh-TW"/>
    </w:rPr>
  </w:style>
  <w:style w:type="character" w:customStyle="1" w:styleId="a7">
    <w:name w:val="批注文字 字符"/>
    <w:basedOn w:val="a1"/>
    <w:link w:val="a6"/>
    <w:uiPriority w:val="99"/>
    <w:qFormat/>
    <w:rPr>
      <w:rFonts w:ascii="Calibri" w:eastAsia="仿宋" w:hAnsi="Calibri"/>
      <w:kern w:val="2"/>
      <w:sz w:val="24"/>
      <w:szCs w:val="22"/>
      <w:lang w:eastAsia="zh-TW"/>
    </w:rPr>
  </w:style>
  <w:style w:type="character" w:customStyle="1" w:styleId="af6">
    <w:name w:val="批注主题 字符"/>
    <w:basedOn w:val="a7"/>
    <w:link w:val="af5"/>
    <w:uiPriority w:val="99"/>
    <w:qFormat/>
    <w:rPr>
      <w:rFonts w:ascii="Calibri" w:eastAsia="仿宋" w:hAnsi="Calibri"/>
      <w:b/>
      <w:bCs/>
      <w:kern w:val="2"/>
      <w:sz w:val="24"/>
      <w:szCs w:val="22"/>
      <w:lang w:eastAsia="zh-TW"/>
    </w:rPr>
  </w:style>
  <w:style w:type="paragraph" w:customStyle="1" w:styleId="11">
    <w:name w:val="列出段落1"/>
    <w:basedOn w:val="a"/>
    <w:uiPriority w:val="34"/>
    <w:qFormat/>
    <w:pPr>
      <w:adjustRightInd w:val="0"/>
      <w:spacing w:before="240" w:after="120" w:line="360" w:lineRule="auto"/>
      <w:ind w:firstLineChars="200" w:firstLine="420"/>
      <w:jc w:val="both"/>
      <w:textAlignment w:val="baseline"/>
    </w:pPr>
    <w:rPr>
      <w:rFonts w:hAnsi="Times New Roman"/>
    </w:rPr>
  </w:style>
  <w:style w:type="character" w:customStyle="1" w:styleId="font11">
    <w:name w:val="font11"/>
    <w:basedOn w:val="a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2">
    <w:name w:val="font112"/>
    <w:basedOn w:val="a1"/>
    <w:qFormat/>
    <w:rPr>
      <w:rFonts w:ascii="Georgia" w:eastAsia="Georgia" w:hAnsi="Georgia" w:cs="Georgia" w:hint="default"/>
      <w:color w:val="000000"/>
      <w:sz w:val="20"/>
      <w:szCs w:val="20"/>
      <w:u w:val="none"/>
    </w:rPr>
  </w:style>
  <w:style w:type="character" w:customStyle="1" w:styleId="ae">
    <w:name w:val="批注框文本 字符"/>
    <w:basedOn w:val="a1"/>
    <w:link w:val="ad"/>
    <w:uiPriority w:val="99"/>
    <w:qFormat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20">
    <w:name w:val="标题 2 字符"/>
    <w:basedOn w:val="a1"/>
    <w:link w:val="2"/>
    <w:qFormat/>
    <w:rPr>
      <w:rFonts w:ascii="Arial" w:eastAsia="黑体" w:hAnsi="Arial"/>
      <w:b/>
      <w:kern w:val="2"/>
      <w:sz w:val="32"/>
      <w:szCs w:val="22"/>
    </w:rPr>
  </w:style>
  <w:style w:type="character" w:customStyle="1" w:styleId="HTML0">
    <w:name w:val="HTML 预设格式 字符"/>
    <w:basedOn w:val="a1"/>
    <w:link w:val="HTML"/>
    <w:uiPriority w:val="99"/>
    <w:qFormat/>
    <w:rPr>
      <w:rFonts w:ascii="MingLiU" w:eastAsia="MingLiU" w:hAnsi="MingLiU" w:cs="MingLiU"/>
      <w:sz w:val="24"/>
      <w:szCs w:val="24"/>
    </w:rPr>
  </w:style>
  <w:style w:type="character" w:customStyle="1" w:styleId="aa">
    <w:name w:val="纯文本 字符"/>
    <w:basedOn w:val="a1"/>
    <w:link w:val="a9"/>
    <w:uiPriority w:val="99"/>
    <w:qFormat/>
    <w:rPr>
      <w:rFonts w:ascii="宋体" w:eastAsia="仿宋" w:hAnsi="Courier New" w:cs="Courier New"/>
      <w:kern w:val="2"/>
      <w:sz w:val="24"/>
      <w:szCs w:val="21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61">
    <w:name w:val="font61"/>
    <w:basedOn w:val="a1"/>
    <w:qFormat/>
    <w:rPr>
      <w:rFonts w:ascii="Georgia" w:eastAsia="Georgia" w:hAnsi="Georgia" w:cs="Georgia" w:hint="default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21">
    <w:name w:val="font21"/>
    <w:basedOn w:val="a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af4">
    <w:name w:val="标题 字符"/>
    <w:basedOn w:val="a1"/>
    <w:link w:val="af3"/>
    <w:qFormat/>
    <w:rPr>
      <w:rFonts w:asciiTheme="majorHAnsi" w:eastAsia="方正小标宋简体" w:hAnsiTheme="majorHAnsi" w:cstheme="majorBidi"/>
      <w:bCs/>
      <w:kern w:val="2"/>
      <w:sz w:val="44"/>
      <w:szCs w:val="32"/>
      <w:lang w:eastAsia="zh-CN"/>
    </w:rPr>
  </w:style>
  <w:style w:type="character" w:customStyle="1" w:styleId="30">
    <w:name w:val="标题 3 字符"/>
    <w:basedOn w:val="a1"/>
    <w:link w:val="3"/>
    <w:qFormat/>
    <w:rPr>
      <w:rFonts w:ascii="Calibri" w:eastAsia="仿宋" w:hAnsi="Calibri"/>
      <w:b/>
      <w:kern w:val="2"/>
      <w:sz w:val="32"/>
      <w:szCs w:val="22"/>
    </w:rPr>
  </w:style>
  <w:style w:type="character" w:customStyle="1" w:styleId="10">
    <w:name w:val="标题 1 字符"/>
    <w:basedOn w:val="a1"/>
    <w:link w:val="1"/>
    <w:qFormat/>
    <w:rPr>
      <w:rFonts w:ascii="Calibri" w:eastAsia="仿宋" w:hAnsi="Calibri"/>
      <w:b/>
      <w:kern w:val="44"/>
      <w:sz w:val="44"/>
      <w:szCs w:val="22"/>
    </w:rPr>
  </w:style>
  <w:style w:type="paragraph" w:customStyle="1" w:styleId="12">
    <w:name w:val="修訂1"/>
    <w:hidden/>
    <w:uiPriority w:val="99"/>
    <w:semiHidden/>
    <w:qFormat/>
    <w:rPr>
      <w:rFonts w:eastAsia="楷体"/>
      <w:kern w:val="2"/>
      <w:sz w:val="30"/>
      <w:szCs w:val="22"/>
    </w:rPr>
  </w:style>
  <w:style w:type="character" w:customStyle="1" w:styleId="a5">
    <w:name w:val="正文文本首行缩进 字符"/>
    <w:basedOn w:val="a1"/>
    <w:link w:val="a0"/>
    <w:uiPriority w:val="99"/>
    <w:qFormat/>
    <w:rPr>
      <w:rFonts w:ascii="Calibri" w:eastAsia="仿宋"/>
      <w:kern w:val="2"/>
      <w:sz w:val="24"/>
      <w:szCs w:val="22"/>
    </w:rPr>
  </w:style>
  <w:style w:type="character" w:customStyle="1" w:styleId="font91">
    <w:name w:val="font91"/>
    <w:basedOn w:val="a1"/>
    <w:qFormat/>
    <w:rPr>
      <w:rFonts w:ascii="宋体" w:eastAsia="宋体" w:hAnsi="宋体" w:cs="宋体" w:hint="eastAsia"/>
      <w:color w:val="FF0000"/>
      <w:sz w:val="20"/>
      <w:szCs w:val="20"/>
      <w:u w:val="none"/>
    </w:rPr>
  </w:style>
  <w:style w:type="character" w:customStyle="1" w:styleId="font51">
    <w:name w:val="font51"/>
    <w:basedOn w:val="a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01">
    <w:name w:val="font101"/>
    <w:basedOn w:val="a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81">
    <w:name w:val="font81"/>
    <w:basedOn w:val="a1"/>
    <w:qFormat/>
    <w:rPr>
      <w:rFonts w:ascii="微软雅黑" w:eastAsia="微软雅黑" w:hAnsi="微软雅黑" w:cs="微软雅黑" w:hint="eastAsia"/>
      <w:color w:val="000000"/>
      <w:sz w:val="20"/>
      <w:szCs w:val="20"/>
      <w:u w:val="none"/>
    </w:rPr>
  </w:style>
  <w:style w:type="character" w:customStyle="1" w:styleId="font41">
    <w:name w:val="font41"/>
    <w:basedOn w:val="a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afc">
    <w:name w:val="招标模板正文"/>
    <w:basedOn w:val="a4"/>
    <w:qFormat/>
    <w:pPr>
      <w:snapToGrid w:val="0"/>
      <w:ind w:firstLineChars="170" w:firstLine="408"/>
    </w:pPr>
    <w:rPr>
      <w:rFonts w:ascii="微软雅黑" w:eastAsia="微软雅黑" w:hAnsi="微软雅黑"/>
      <w:color w:val="000000" w:themeColor="text1"/>
    </w:rPr>
  </w:style>
  <w:style w:type="paragraph" w:styleId="afd">
    <w:name w:val="Revision"/>
    <w:hidden/>
    <w:uiPriority w:val="99"/>
    <w:unhideWhenUsed/>
    <w:rsid w:val="00D41D2B"/>
    <w:rPr>
      <w:rFonts w:ascii="Calibri" w:eastAsia="仿宋" w:hAnsi="Calibri" w:hint="eastAsia"/>
      <w:kern w:val="2"/>
      <w:sz w:val="24"/>
      <w:szCs w:val="2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0799A9-5586-471D-8A90-B971CEBF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1141</Words>
  <Characters>6505</Characters>
  <Application>Microsoft Office Word</Application>
  <DocSecurity>0</DocSecurity>
  <Lines>54</Lines>
  <Paragraphs>15</Paragraphs>
  <ScaleCrop>false</ScaleCrop>
  <Company/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S0133 张剑</cp:lastModifiedBy>
  <cp:revision>2</cp:revision>
  <dcterms:created xsi:type="dcterms:W3CDTF">2023-09-15T10:18:00Z</dcterms:created>
  <dcterms:modified xsi:type="dcterms:W3CDTF">2023-09-15T10:18:00Z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2052-12.1.0.15324</vt:lpwstr>
  </property>
  <property fmtid="{D5CDD505-2E9C-101B-9397-08002B2CF9AE}" pid="3" name="commondata">
    <vt:lpwstr>eyJoZGlkIjoiMWIyNGYyNjk4M2QyY2MwNWJjZWU1NzJjNmViZGIzNTEifQ==</vt:lpwstr>
  </property>
  <property fmtid="{D5CDD505-2E9C-101B-9397-08002B2CF9AE}" pid="4" name="ICV">
    <vt:lpwstr>8E34F44F323D4CB5B222936A00FAECA3_13</vt:lpwstr>
  </property>
</Properties>
</file>