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numId w:val="0"/>
        </w:numPr>
        <w:spacing w:line="360" w:lineRule="auto"/>
        <w:jc w:val="center"/>
        <w:rPr>
          <w:rFonts w:hint="default" w:cs="宋体"/>
          <w:b w:val="0"/>
          <w:sz w:val="36"/>
          <w:szCs w:val="24"/>
        </w:rPr>
      </w:pPr>
      <w:r>
        <w:rPr>
          <w:rFonts w:cs="宋体"/>
          <w:sz w:val="36"/>
          <w:szCs w:val="24"/>
        </w:rPr>
        <w:t>招标公告</w:t>
      </w:r>
      <w:bookmarkStart w:id="1" w:name="_GoBack"/>
      <w:bookmarkEnd w:id="1"/>
    </w:p>
    <w:p>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中国人寿保险（海外）股份有限公司就中国人寿保险（海外）股份有限公司IT项目管理平台项目进行公开招标，请合格投标人提交密封的投标文件。</w:t>
      </w:r>
    </w:p>
    <w:p>
      <w:pPr>
        <w:spacing w:line="380" w:lineRule="exact"/>
        <w:ind w:firstLine="480" w:firstLineChars="200"/>
        <w:rPr>
          <w:rFonts w:ascii="仿宋" w:hAnsi="仿宋" w:eastAsia="仿宋" w:cs="仿宋"/>
          <w:sz w:val="24"/>
        </w:rPr>
      </w:pPr>
      <w:r>
        <w:rPr>
          <w:rFonts w:hint="eastAsia" w:ascii="仿宋" w:hAnsi="仿宋" w:eastAsia="仿宋" w:cs="仿宋"/>
          <w:sz w:val="24"/>
        </w:rPr>
        <w:t>公告日期：</w:t>
      </w:r>
      <w:r>
        <w:rPr>
          <w:rFonts w:hint="eastAsia" w:ascii="仿宋" w:hAnsi="仿宋" w:eastAsia="仿宋" w:cs="仿宋"/>
          <w:sz w:val="24"/>
          <w:highlight w:val="none"/>
        </w:rPr>
        <w:t>北京时间</w:t>
      </w:r>
      <w:r>
        <w:rPr>
          <w:rFonts w:ascii="仿宋" w:hAnsi="仿宋" w:eastAsia="仿宋" w:cs="仿宋"/>
          <w:sz w:val="24"/>
          <w:highlight w:val="none"/>
        </w:rPr>
        <w:t xml:space="preserve"> 2024</w:t>
      </w:r>
      <w:r>
        <w:rPr>
          <w:rFonts w:hint="eastAsia" w:ascii="仿宋" w:hAnsi="仿宋" w:eastAsia="仿宋" w:cs="仿宋"/>
          <w:sz w:val="24"/>
          <w:highlight w:val="none"/>
        </w:rPr>
        <w:t xml:space="preserve">年 </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 xml:space="preserve">  月 </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 xml:space="preserve">  日</w:t>
      </w:r>
    </w:p>
    <w:p>
      <w:pPr>
        <w:spacing w:line="380" w:lineRule="exact"/>
        <w:rPr>
          <w:rFonts w:ascii="仿宋" w:hAnsi="仿宋" w:eastAsia="仿宋" w:cs="仿宋"/>
          <w:sz w:val="24"/>
        </w:rPr>
      </w:pPr>
    </w:p>
    <w:p>
      <w:pPr>
        <w:spacing w:line="380" w:lineRule="exact"/>
        <w:rPr>
          <w:rFonts w:ascii="仿宋" w:hAnsi="仿宋" w:eastAsia="仿宋" w:cs="仿宋"/>
          <w:b/>
          <w:bCs/>
          <w:sz w:val="24"/>
        </w:rPr>
      </w:pPr>
      <w:r>
        <w:rPr>
          <w:rFonts w:hint="eastAsia" w:ascii="仿宋" w:hAnsi="仿宋" w:eastAsia="仿宋" w:cs="仿宋"/>
          <w:b/>
          <w:bCs/>
          <w:sz w:val="24"/>
        </w:rPr>
        <w:t>一、项目名称：</w:t>
      </w:r>
      <w:r>
        <w:rPr>
          <w:rFonts w:hint="eastAsia" w:ascii="仿宋" w:hAnsi="仿宋" w:eastAsia="仿宋" w:cs="仿宋"/>
          <w:sz w:val="24"/>
        </w:rPr>
        <w:t>IT项目管理平台项目</w:t>
      </w:r>
    </w:p>
    <w:p>
      <w:pPr>
        <w:spacing w:line="380" w:lineRule="exact"/>
        <w:rPr>
          <w:rFonts w:ascii="仿宋" w:hAnsi="仿宋" w:eastAsia="仿宋" w:cs="仿宋"/>
          <w:b/>
          <w:bCs/>
          <w:sz w:val="24"/>
          <w:highlight w:val="none"/>
        </w:rPr>
      </w:pPr>
      <w:r>
        <w:rPr>
          <w:rFonts w:hint="eastAsia" w:ascii="仿宋" w:hAnsi="仿宋" w:eastAsia="仿宋" w:cs="仿宋"/>
          <w:b/>
          <w:bCs/>
          <w:sz w:val="24"/>
        </w:rPr>
        <w:t>二</w:t>
      </w:r>
      <w:r>
        <w:rPr>
          <w:rFonts w:hint="eastAsia" w:ascii="仿宋" w:hAnsi="仿宋" w:eastAsia="仿宋" w:cs="仿宋"/>
          <w:b/>
          <w:bCs/>
          <w:sz w:val="24"/>
          <w:highlight w:val="none"/>
        </w:rPr>
        <w:t>、项目编号：GWGL</w:t>
      </w:r>
      <w:r>
        <w:rPr>
          <w:rFonts w:ascii="仿宋" w:hAnsi="仿宋" w:eastAsia="仿宋" w:cs="仿宋"/>
          <w:b/>
          <w:bCs/>
          <w:sz w:val="24"/>
          <w:highlight w:val="none"/>
        </w:rPr>
        <w:t>_</w:t>
      </w:r>
      <w:r>
        <w:rPr>
          <w:rFonts w:hint="eastAsia" w:ascii="仿宋" w:hAnsi="仿宋" w:eastAsia="仿宋" w:cs="仿宋"/>
          <w:b/>
          <w:bCs/>
          <w:sz w:val="24"/>
          <w:highlight w:val="none"/>
        </w:rPr>
        <w:t>QB202407030010</w:t>
      </w:r>
    </w:p>
    <w:p>
      <w:pPr>
        <w:spacing w:line="380" w:lineRule="exact"/>
        <w:rPr>
          <w:rFonts w:ascii="仿宋" w:hAnsi="仿宋" w:eastAsia="仿宋" w:cs="仿宋"/>
          <w:b/>
          <w:bCs/>
          <w:sz w:val="24"/>
          <w:highlight w:val="yellow"/>
        </w:rPr>
      </w:pPr>
      <w:r>
        <w:rPr>
          <w:rFonts w:hint="eastAsia" w:ascii="仿宋" w:hAnsi="仿宋" w:eastAsia="仿宋" w:cs="仿宋"/>
          <w:b/>
          <w:bCs/>
          <w:sz w:val="24"/>
          <w:highlight w:val="none"/>
        </w:rPr>
        <w:t>三、招标内容：</w:t>
      </w:r>
      <w:r>
        <w:rPr>
          <w:rFonts w:ascii="宋体" w:hAnsi="Times New Roman" w:eastAsia="宋体" w:cs="Times New Roman"/>
          <w:sz w:val="24"/>
          <w:highlight w:val="none"/>
          <w:lang w:eastAsia="zh-Hans"/>
        </w:rPr>
        <w:t>I</w:t>
      </w:r>
      <w:r>
        <w:rPr>
          <w:rFonts w:ascii="仿宋" w:hAnsi="仿宋" w:eastAsia="仿宋" w:cs="仿宋"/>
          <w:sz w:val="24"/>
          <w:lang w:eastAsia="zh-CN"/>
        </w:rPr>
        <w:t>T项目管理平台项目</w:t>
      </w:r>
      <w:r>
        <w:rPr>
          <w:rFonts w:hint="eastAsia" w:ascii="仿宋" w:hAnsi="仿宋" w:eastAsia="仿宋" w:cs="仿宋"/>
          <w:sz w:val="24"/>
          <w:lang w:eastAsia="zh-CN"/>
        </w:rPr>
        <w:t>计划</w:t>
      </w:r>
      <w:r>
        <w:rPr>
          <w:rFonts w:hint="eastAsia" w:ascii="仿宋" w:hAnsi="仿宋" w:eastAsia="仿宋" w:cs="仿宋"/>
          <w:sz w:val="24"/>
        </w:rPr>
        <w:t>实施范围内容有：项目过程管理、项目监控、流程管理、培训管理、基础配置、统一认证及门户构建、数据同步与已有系统打通、团队实践及培训。</w:t>
      </w:r>
    </w:p>
    <w:p>
      <w:pPr>
        <w:spacing w:line="380" w:lineRule="exact"/>
        <w:ind w:firstLine="420" w:firstLineChars="175"/>
        <w:rPr>
          <w:rFonts w:ascii="仿宋" w:hAnsi="仿宋" w:eastAsia="仿宋" w:cs="仿宋"/>
          <w:sz w:val="24"/>
          <w:highlight w:val="none"/>
        </w:rPr>
      </w:pPr>
      <w:r>
        <w:rPr>
          <w:rFonts w:ascii="仿宋" w:hAnsi="仿宋" w:eastAsia="仿宋" w:cs="仿宋"/>
          <w:sz w:val="24"/>
          <w:highlight w:val="none"/>
        </w:rPr>
        <w:t xml:space="preserve">1．本项目共为 </w:t>
      </w:r>
      <w:r>
        <w:rPr>
          <w:rFonts w:hint="eastAsia" w:ascii="仿宋" w:hAnsi="仿宋" w:eastAsia="仿宋" w:cs="仿宋"/>
          <w:sz w:val="24"/>
          <w:highlight w:val="none"/>
        </w:rPr>
        <w:t>1包</w:t>
      </w:r>
      <w:r>
        <w:rPr>
          <w:rFonts w:ascii="仿宋" w:hAnsi="仿宋" w:eastAsia="仿宋" w:cs="仿宋"/>
          <w:sz w:val="24"/>
          <w:highlight w:val="none"/>
        </w:rPr>
        <w:t>,相关采购需求如下：</w:t>
      </w:r>
    </w:p>
    <w:p>
      <w:pPr>
        <w:spacing w:line="380" w:lineRule="exact"/>
        <w:ind w:firstLine="420" w:firstLineChars="175"/>
        <w:rPr>
          <w:rFonts w:ascii="仿宋" w:hAnsi="仿宋" w:eastAsia="仿宋" w:cs="仿宋"/>
          <w:sz w:val="24"/>
        </w:rPr>
      </w:pPr>
      <w:r>
        <w:rPr>
          <w:rFonts w:hint="eastAsia" w:ascii="仿宋" w:hAnsi="仿宋" w:eastAsia="仿宋" w:cs="仿宋"/>
          <w:sz w:val="24"/>
        </w:rPr>
        <w:t>项目过程管理、项目监控、流程管理、培训管理、基础配置、统一认证及门户构建、数据同步与已有系统打通、团队实践及培训。</w:t>
      </w:r>
    </w:p>
    <w:p>
      <w:pPr>
        <w:spacing w:line="380" w:lineRule="exact"/>
        <w:ind w:firstLine="420" w:firstLineChars="175"/>
        <w:rPr>
          <w:rFonts w:ascii="仿宋" w:hAnsi="仿宋" w:eastAsia="仿宋" w:cs="仿宋"/>
          <w:sz w:val="24"/>
          <w:highlight w:val="none"/>
        </w:rPr>
      </w:pPr>
      <w:r>
        <w:rPr>
          <w:rFonts w:ascii="仿宋" w:hAnsi="仿宋" w:eastAsia="仿宋" w:cs="仿宋"/>
          <w:sz w:val="24"/>
          <w:highlight w:val="none"/>
        </w:rPr>
        <w:t>2．中选数量：</w:t>
      </w:r>
    </w:p>
    <w:p>
      <w:pPr>
        <w:spacing w:line="380" w:lineRule="exact"/>
        <w:ind w:firstLine="420" w:firstLineChars="175"/>
        <w:rPr>
          <w:rFonts w:ascii="仿宋" w:hAnsi="仿宋" w:eastAsia="仿宋" w:cs="仿宋"/>
          <w:sz w:val="24"/>
          <w:highlight w:val="none"/>
        </w:rPr>
      </w:pPr>
      <w:r>
        <w:rPr>
          <w:rFonts w:hint="eastAsia" w:ascii="仿宋" w:hAnsi="仿宋" w:eastAsia="仿宋" w:cs="仿宋"/>
          <w:sz w:val="24"/>
          <w:highlight w:val="none"/>
        </w:rPr>
        <w:t>如有效合格投标人数不足</w:t>
      </w:r>
      <w:r>
        <w:rPr>
          <w:rFonts w:ascii="仿宋" w:hAnsi="仿宋" w:eastAsia="仿宋" w:cs="仿宋"/>
          <w:sz w:val="24"/>
          <w:highlight w:val="none"/>
        </w:rPr>
        <w:t>3家的，按废标处理；</w:t>
      </w:r>
    </w:p>
    <w:p>
      <w:pPr>
        <w:spacing w:line="380" w:lineRule="exact"/>
        <w:ind w:firstLine="420" w:firstLineChars="175"/>
        <w:rPr>
          <w:rFonts w:ascii="仿宋" w:hAnsi="仿宋" w:eastAsia="仿宋" w:cs="仿宋"/>
          <w:sz w:val="24"/>
          <w:highlight w:val="none"/>
        </w:rPr>
      </w:pPr>
      <w:r>
        <w:rPr>
          <w:rFonts w:hint="eastAsia" w:ascii="仿宋" w:hAnsi="仿宋" w:eastAsia="仿宋" w:cs="仿宋"/>
          <w:sz w:val="24"/>
          <w:highlight w:val="none"/>
        </w:rPr>
        <w:t>有效合格投标人数</w:t>
      </w:r>
      <w:r>
        <w:rPr>
          <w:rFonts w:ascii="仿宋" w:hAnsi="仿宋" w:eastAsia="仿宋" w:cs="仿宋"/>
          <w:sz w:val="24"/>
          <w:highlight w:val="none"/>
        </w:rPr>
        <w:t xml:space="preserve"> 3 </w:t>
      </w:r>
      <w:r>
        <w:rPr>
          <w:rFonts w:hint="eastAsia" w:ascii="仿宋" w:hAnsi="仿宋" w:eastAsia="仿宋" w:cs="仿宋"/>
          <w:sz w:val="24"/>
          <w:highlight w:val="none"/>
        </w:rPr>
        <w:t>家（含）以上的，中标人数量：</w:t>
      </w:r>
      <w:r>
        <w:rPr>
          <w:rFonts w:ascii="仿宋" w:hAnsi="仿宋" w:eastAsia="仿宋" w:cs="仿宋"/>
          <w:sz w:val="24"/>
          <w:highlight w:val="none"/>
        </w:rPr>
        <w:t>1名。</w:t>
      </w:r>
    </w:p>
    <w:p>
      <w:pPr>
        <w:spacing w:line="380" w:lineRule="exact"/>
        <w:ind w:firstLine="420" w:firstLineChars="175"/>
        <w:rPr>
          <w:rFonts w:ascii="仿宋" w:hAnsi="仿宋" w:cs="仿宋"/>
          <w:sz w:val="24"/>
          <w:highlight w:val="none"/>
        </w:rPr>
      </w:pPr>
      <w:r>
        <w:rPr>
          <w:rFonts w:ascii="仿宋" w:hAnsi="仿宋" w:eastAsia="仿宋" w:cs="仿宋"/>
          <w:sz w:val="24"/>
          <w:highlight w:val="none"/>
        </w:rPr>
        <w:t>3．服务期限：</w:t>
      </w:r>
      <w:r>
        <w:rPr>
          <w:rFonts w:hint="eastAsia" w:ascii="仿宋" w:hAnsi="仿宋" w:eastAsia="仿宋" w:cs="仿宋"/>
          <w:sz w:val="24"/>
          <w:highlight w:val="none"/>
        </w:rPr>
        <w:t>2</w:t>
      </w:r>
      <w:r>
        <w:rPr>
          <w:rFonts w:hint="eastAsia"/>
          <w:highlight w:val="none"/>
        </w:rPr>
        <w:t>年</w:t>
      </w:r>
    </w:p>
    <w:p>
      <w:pPr>
        <w:spacing w:line="380" w:lineRule="exact"/>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pPr>
        <w:spacing w:line="38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pPr>
        <w:numPr>
          <w:ilvl w:val="0"/>
          <w:numId w:val="1"/>
        </w:numPr>
        <w:spacing w:line="380" w:lineRule="exact"/>
        <w:rPr>
          <w:rFonts w:ascii="仿宋" w:hAnsi="仿宋" w:eastAsia="仿宋" w:cs="仿宋"/>
          <w:sz w:val="24"/>
        </w:rPr>
      </w:pPr>
      <w:r>
        <w:rPr>
          <w:rFonts w:hint="eastAsia" w:ascii="仿宋" w:hAnsi="仿宋" w:eastAsia="仿宋" w:cs="仿宋"/>
          <w:color w:val="auto"/>
          <w:kern w:val="2"/>
          <w:sz w:val="24"/>
          <w:szCs w:val="24"/>
          <w:lang w:bidi="ar-SA"/>
        </w:rPr>
        <w:t>具有独立承担民事责任能力的在中华人民共和国境内注册的法人或其他组织</w:t>
      </w:r>
      <w:r>
        <w:rPr>
          <w:rFonts w:hint="eastAsia" w:ascii="仿宋" w:hAnsi="仿宋" w:eastAsia="仿宋" w:cs="仿宋"/>
          <w:sz w:val="24"/>
        </w:rPr>
        <w:t>；</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具有良好的商业信誉和健全的财务会计制度；</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具有履行合同所必需的服务和专业能力；</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具有依法缴纳税收和社会保障资金的良好记录；</w:t>
      </w:r>
    </w:p>
    <w:p>
      <w:pPr>
        <w:numPr>
          <w:ilvl w:val="0"/>
          <w:numId w:val="1"/>
        </w:numPr>
        <w:spacing w:line="380" w:lineRule="exact"/>
        <w:ind w:firstLine="42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numPr>
          <w:ilvl w:val="0"/>
          <w:numId w:val="1"/>
        </w:numPr>
        <w:spacing w:line="380" w:lineRule="exact"/>
        <w:rPr>
          <w:rFonts w:ascii="仿宋" w:hAnsi="仿宋" w:eastAsia="仿宋" w:cs="仿宋"/>
          <w:sz w:val="24"/>
        </w:rPr>
      </w:pPr>
      <w:r>
        <w:rPr>
          <w:rFonts w:hint="eastAsia" w:ascii="仿宋" w:hAnsi="仿宋" w:eastAsia="仿宋" w:cs="仿宋"/>
          <w:sz w:val="24"/>
        </w:rPr>
        <w:t>单位负责人为同一人或者存在控股、管理关系的不同单位，不得参加同一标段投标或者未划分标段的同一招标项目投标；</w:t>
      </w:r>
    </w:p>
    <w:p>
      <w:pPr>
        <w:spacing w:line="380" w:lineRule="exact"/>
        <w:ind w:firstLine="420" w:firstLineChars="175"/>
        <w:rPr>
          <w:rFonts w:ascii="仿宋" w:hAnsi="仿宋" w:eastAsia="仿宋" w:cs="仿宋"/>
          <w:sz w:val="24"/>
        </w:rPr>
      </w:pPr>
      <w:r>
        <w:rPr>
          <w:rFonts w:hint="eastAsia" w:ascii="仿宋" w:hAnsi="仿宋" w:eastAsia="仿宋" w:cs="仿宋"/>
          <w:sz w:val="24"/>
        </w:rPr>
        <w:t>不接受联合体投标，不允许转包、分包。</w:t>
      </w:r>
    </w:p>
    <w:p>
      <w:pPr>
        <w:spacing w:line="380" w:lineRule="exact"/>
        <w:rPr>
          <w:rFonts w:ascii="仿宋" w:hAnsi="仿宋" w:eastAsia="仿宋" w:cs="仿宋"/>
          <w:b/>
          <w:bCs/>
          <w:sz w:val="24"/>
        </w:rPr>
      </w:pPr>
      <w:r>
        <w:rPr>
          <w:rFonts w:hint="eastAsia" w:ascii="仿宋" w:hAnsi="仿宋" w:eastAsia="仿宋" w:cs="仿宋"/>
          <w:b/>
          <w:bCs/>
          <w:sz w:val="24"/>
        </w:rPr>
        <w:t>五、供应商报名及招标文件领取</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报名时间：招标公告发布后5个工作日内。</w:t>
      </w:r>
    </w:p>
    <w:p>
      <w:pPr>
        <w:spacing w:line="380" w:lineRule="exact"/>
        <w:rPr>
          <w:rFonts w:ascii="仿宋" w:hAnsi="仿宋" w:eastAsia="仿宋" w:cs="仿宋"/>
          <w:sz w:val="24"/>
        </w:rPr>
      </w:pPr>
      <w:r>
        <w:rPr>
          <w:rFonts w:hint="eastAsia" w:ascii="仿宋" w:hAnsi="仿宋" w:eastAsia="仿宋" w:cs="仿宋"/>
          <w:sz w:val="24"/>
        </w:rPr>
        <w:t>(</w:t>
      </w:r>
      <w:r>
        <w:rPr>
          <w:rFonts w:hint="eastAsia" w:ascii="仿宋" w:hAnsi="仿宋" w:eastAsia="仿宋" w:cs="仿宋"/>
          <w:sz w:val="24"/>
          <w:highlight w:val="none"/>
        </w:rPr>
        <w:t>北京时间</w:t>
      </w:r>
      <w:r>
        <w:rPr>
          <w:rFonts w:ascii="仿宋" w:hAnsi="仿宋" w:eastAsia="仿宋" w:cs="仿宋"/>
          <w:sz w:val="24"/>
          <w:highlight w:val="none"/>
        </w:rPr>
        <w:t>2024</w:t>
      </w:r>
      <w:r>
        <w:rPr>
          <w:rFonts w:hint="eastAsia" w:ascii="仿宋" w:hAnsi="仿宋" w:eastAsia="仿宋" w:cs="仿宋"/>
          <w:sz w:val="24"/>
          <w:highlight w:val="none"/>
        </w:rPr>
        <w:t>年</w:t>
      </w:r>
      <w:r>
        <w:rPr>
          <w:rFonts w:ascii="仿宋" w:hAnsi="仿宋" w:eastAsia="仿宋" w:cs="仿宋"/>
          <w:sz w:val="24"/>
          <w:highlight w:val="non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 xml:space="preserve"> 月 </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 xml:space="preserve">  日</w:t>
      </w:r>
      <w:r>
        <w:rPr>
          <w:rFonts w:ascii="仿宋" w:hAnsi="仿宋" w:eastAsia="仿宋" w:cs="仿宋"/>
          <w:sz w:val="24"/>
          <w:highlight w:val="none"/>
        </w:rPr>
        <w:t>9:00至2024</w:t>
      </w:r>
      <w:r>
        <w:rPr>
          <w:rFonts w:hint="eastAsia" w:ascii="仿宋" w:hAnsi="仿宋" w:eastAsia="仿宋" w:cs="仿宋"/>
          <w:sz w:val="24"/>
          <w:highlight w:val="none"/>
        </w:rPr>
        <w:t>年</w:t>
      </w:r>
      <w:r>
        <w:rPr>
          <w:rFonts w:ascii="仿宋" w:hAnsi="仿宋" w:eastAsia="仿宋" w:cs="仿宋"/>
          <w:sz w:val="24"/>
          <w:highlight w:val="non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 xml:space="preserve">  月 </w:t>
      </w:r>
      <w:r>
        <w:rPr>
          <w:rFonts w:hint="eastAsia" w:ascii="仿宋" w:hAnsi="仿宋" w:eastAsia="仿宋" w:cs="仿宋"/>
          <w:sz w:val="24"/>
          <w:highlight w:val="none"/>
          <w:lang w:val="en-US" w:eastAsia="zh-CN"/>
        </w:rPr>
        <w:t>13</w:t>
      </w:r>
      <w:r>
        <w:rPr>
          <w:rFonts w:hint="eastAsia" w:ascii="仿宋" w:hAnsi="仿宋" w:eastAsia="仿宋" w:cs="仿宋"/>
          <w:sz w:val="24"/>
          <w:highlight w:val="none"/>
        </w:rPr>
        <w:t xml:space="preserve"> 日</w:t>
      </w:r>
      <w:r>
        <w:rPr>
          <w:rFonts w:ascii="仿宋" w:hAnsi="仿宋" w:eastAsia="仿宋" w:cs="仿宋"/>
          <w:sz w:val="24"/>
          <w:highlight w:val="none"/>
        </w:rPr>
        <w:t>18:00)</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报名参与招标人采购项目的供应商应通过电子邮箱向招标人递交有效的供应商报名申请材料，免费领取本项目招标文件。招标人收到报名电子材料后，通过电子邮箱发送招标文件。</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报名申请材料如下：</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招标文件领取登记表（见附件）加盖公章。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保密协议书（见附件）加盖公章。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投标人营业执照副本加盖公章。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 xml:space="preserve">投标人法定代表人授权书签字并加盖公章（格式自拟）。 </w:t>
      </w:r>
    </w:p>
    <w:p>
      <w:pPr>
        <w:spacing w:line="38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pPr>
        <w:spacing w:line="380" w:lineRule="exact"/>
        <w:rPr>
          <w:rFonts w:ascii="仿宋" w:hAnsi="仿宋" w:eastAsia="仿宋" w:cs="仿宋"/>
          <w:b/>
          <w:bCs/>
          <w:sz w:val="24"/>
        </w:rPr>
      </w:pPr>
      <w:r>
        <w:rPr>
          <w:rFonts w:hint="eastAsia" w:ascii="仿宋" w:hAnsi="仿宋" w:eastAsia="仿宋" w:cs="仿宋"/>
          <w:b/>
          <w:bCs/>
          <w:sz w:val="24"/>
        </w:rPr>
        <w:t>六、 提问截止时间和答复时间</w:t>
      </w:r>
    </w:p>
    <w:p>
      <w:pPr>
        <w:numPr>
          <w:ilvl w:val="0"/>
          <w:numId w:val="4"/>
        </w:numPr>
        <w:spacing w:line="380" w:lineRule="exact"/>
        <w:rPr>
          <w:rFonts w:ascii="仿宋" w:hAnsi="仿宋" w:eastAsia="仿宋" w:cs="仿宋"/>
          <w:sz w:val="24"/>
        </w:rPr>
      </w:pPr>
      <w:r>
        <w:rPr>
          <w:rFonts w:hint="eastAsia" w:ascii="仿宋" w:hAnsi="仿宋" w:eastAsia="仿宋" w:cs="仿宋"/>
          <w:sz w:val="24"/>
        </w:rPr>
        <w:t>各投标人对招标文件有疑义的，应当向招标人发送邮件一次性提出问题。</w:t>
      </w:r>
    </w:p>
    <w:p>
      <w:pPr>
        <w:numPr>
          <w:ilvl w:val="0"/>
          <w:numId w:val="4"/>
        </w:numPr>
        <w:spacing w:line="380" w:lineRule="exact"/>
        <w:rPr>
          <w:rFonts w:ascii="仿宋" w:hAnsi="仿宋" w:eastAsia="仿宋" w:cs="仿宋"/>
          <w:sz w:val="24"/>
        </w:rPr>
      </w:pPr>
      <w:r>
        <w:rPr>
          <w:rFonts w:hint="eastAsia" w:ascii="仿宋" w:hAnsi="仿宋" w:eastAsia="仿宋" w:cs="仿宋"/>
          <w:sz w:val="24"/>
        </w:rPr>
        <w:t>提问截止时间为北京时间 202</w:t>
      </w:r>
      <w:r>
        <w:rPr>
          <w:rFonts w:hint="eastAsia" w:ascii="仿宋" w:hAnsi="仿宋" w:eastAsia="仿宋" w:cs="仿宋"/>
          <w:sz w:val="24"/>
          <w:lang w:val="en-US" w:eastAsia="zh-CN"/>
        </w:rPr>
        <w:t>4</w:t>
      </w:r>
      <w:r>
        <w:rPr>
          <w:rFonts w:hint="eastAsia" w:ascii="仿宋" w:hAnsi="仿宋" w:eastAsia="仿宋" w:cs="仿宋"/>
          <w:sz w:val="24"/>
        </w:rPr>
        <w:t xml:space="preserve">年 </w:t>
      </w:r>
      <w:r>
        <w:rPr>
          <w:rFonts w:hint="eastAsia" w:ascii="仿宋" w:hAnsi="仿宋" w:eastAsia="仿宋" w:cs="仿宋"/>
          <w:sz w:val="24"/>
          <w:lang w:val="en-US" w:eastAsia="zh-CN"/>
        </w:rPr>
        <w:t>8</w:t>
      </w:r>
      <w:r>
        <w:rPr>
          <w:rFonts w:hint="eastAsia" w:ascii="仿宋" w:hAnsi="仿宋" w:eastAsia="仿宋" w:cs="仿宋"/>
          <w:sz w:val="24"/>
        </w:rPr>
        <w:t xml:space="preserve">  月 </w:t>
      </w:r>
      <w:r>
        <w:rPr>
          <w:rFonts w:hint="eastAsia" w:ascii="仿宋" w:hAnsi="仿宋" w:eastAsia="仿宋" w:cs="仿宋"/>
          <w:sz w:val="24"/>
          <w:lang w:val="en-US" w:eastAsia="zh-CN"/>
        </w:rPr>
        <w:t>20</w:t>
      </w:r>
      <w:r>
        <w:rPr>
          <w:rFonts w:hint="eastAsia" w:ascii="仿宋" w:hAnsi="仿宋" w:eastAsia="仿宋" w:cs="仿宋"/>
          <w:sz w:val="24"/>
        </w:rPr>
        <w:t xml:space="preserve">  日</w:t>
      </w:r>
      <w:bookmarkStart w:id="0" w:name="OLE_LINK3"/>
      <w:r>
        <w:rPr>
          <w:rFonts w:hint="eastAsia" w:ascii="仿宋" w:hAnsi="仿宋" w:eastAsia="仿宋" w:cs="仿宋"/>
          <w:sz w:val="24"/>
        </w:rPr>
        <w:t>9:00</w:t>
      </w:r>
      <w:bookmarkEnd w:id="0"/>
      <w:r>
        <w:rPr>
          <w:rFonts w:hint="eastAsia" w:ascii="仿宋" w:hAnsi="仿宋" w:eastAsia="仿宋" w:cs="仿宋"/>
          <w:sz w:val="24"/>
        </w:rPr>
        <w:t>。</w:t>
      </w:r>
    </w:p>
    <w:p>
      <w:pPr>
        <w:numPr>
          <w:ilvl w:val="0"/>
          <w:numId w:val="4"/>
        </w:numPr>
        <w:spacing w:line="380" w:lineRule="exact"/>
        <w:rPr>
          <w:rFonts w:ascii="仿宋" w:hAnsi="仿宋" w:eastAsia="仿宋" w:cs="仿宋"/>
          <w:sz w:val="24"/>
        </w:rPr>
      </w:pPr>
      <w:r>
        <w:rPr>
          <w:rFonts w:hint="eastAsia" w:ascii="仿宋" w:hAnsi="仿宋" w:eastAsia="仿宋" w:cs="仿宋"/>
          <w:sz w:val="24"/>
        </w:rPr>
        <w:t>答复截止时间为北京时间 202</w:t>
      </w:r>
      <w:r>
        <w:rPr>
          <w:rFonts w:hint="eastAsia" w:ascii="仿宋" w:hAnsi="仿宋" w:eastAsia="仿宋" w:cs="仿宋"/>
          <w:sz w:val="24"/>
          <w:lang w:val="en-US" w:eastAsia="zh-CN"/>
        </w:rPr>
        <w:t>4</w:t>
      </w:r>
      <w:r>
        <w:rPr>
          <w:rFonts w:hint="eastAsia" w:ascii="仿宋" w:hAnsi="仿宋" w:eastAsia="仿宋" w:cs="仿宋"/>
          <w:sz w:val="24"/>
        </w:rPr>
        <w:t xml:space="preserve">年 </w:t>
      </w:r>
      <w:r>
        <w:rPr>
          <w:rFonts w:hint="eastAsia" w:ascii="仿宋" w:hAnsi="仿宋" w:eastAsia="仿宋" w:cs="仿宋"/>
          <w:sz w:val="24"/>
          <w:lang w:val="en-US" w:eastAsia="zh-CN"/>
        </w:rPr>
        <w:t>8</w:t>
      </w:r>
      <w:r>
        <w:rPr>
          <w:rFonts w:hint="eastAsia" w:ascii="仿宋" w:hAnsi="仿宋" w:eastAsia="仿宋" w:cs="仿宋"/>
          <w:sz w:val="24"/>
        </w:rPr>
        <w:t xml:space="preserve">  月 </w:t>
      </w:r>
      <w:r>
        <w:rPr>
          <w:rFonts w:hint="eastAsia" w:ascii="仿宋" w:hAnsi="仿宋" w:eastAsia="仿宋" w:cs="仿宋"/>
          <w:sz w:val="24"/>
          <w:lang w:val="en-US" w:eastAsia="zh-CN"/>
        </w:rPr>
        <w:t>23</w:t>
      </w:r>
      <w:r>
        <w:rPr>
          <w:rFonts w:hint="eastAsia" w:ascii="仿宋" w:hAnsi="仿宋" w:eastAsia="仿宋" w:cs="仿宋"/>
          <w:sz w:val="24"/>
        </w:rPr>
        <w:t xml:space="preserve">  日18:00，通过邮件统一回复。</w:t>
      </w:r>
    </w:p>
    <w:p>
      <w:pPr>
        <w:numPr>
          <w:ilvl w:val="0"/>
          <w:numId w:val="5"/>
        </w:numPr>
        <w:spacing w:line="380" w:lineRule="exact"/>
        <w:rPr>
          <w:rFonts w:ascii="仿宋" w:hAnsi="仿宋" w:eastAsia="仿宋" w:cs="仿宋"/>
          <w:b/>
          <w:bCs/>
          <w:sz w:val="24"/>
        </w:rPr>
      </w:pPr>
      <w:r>
        <w:rPr>
          <w:rFonts w:hint="eastAsia" w:ascii="仿宋" w:hAnsi="仿宋" w:eastAsia="仿宋" w:cs="仿宋"/>
          <w:b/>
          <w:bCs/>
          <w:sz w:val="24"/>
        </w:rPr>
        <w:t>投标截止时间和开标时间：</w:t>
      </w:r>
    </w:p>
    <w:p>
      <w:pPr>
        <w:numPr>
          <w:ilvl w:val="0"/>
          <w:numId w:val="6"/>
        </w:numPr>
        <w:spacing w:line="380" w:lineRule="exact"/>
        <w:rPr>
          <w:rFonts w:ascii="仿宋" w:hAnsi="仿宋" w:eastAsia="仿宋" w:cs="仿宋"/>
          <w:sz w:val="24"/>
        </w:rPr>
      </w:pPr>
      <w:r>
        <w:rPr>
          <w:rFonts w:hint="eastAsia" w:ascii="仿宋" w:hAnsi="仿宋" w:eastAsia="仿宋" w:cs="仿宋"/>
          <w:sz w:val="24"/>
        </w:rPr>
        <w:t xml:space="preserve">投标截止时间：北京时间 2024年 </w:t>
      </w:r>
      <w:r>
        <w:rPr>
          <w:rFonts w:hint="eastAsia" w:ascii="仿宋" w:hAnsi="仿宋" w:eastAsia="仿宋" w:cs="仿宋"/>
          <w:sz w:val="24"/>
          <w:lang w:val="en-US" w:eastAsia="zh-CN"/>
        </w:rPr>
        <w:t>8</w:t>
      </w:r>
      <w:r>
        <w:rPr>
          <w:rFonts w:hint="eastAsia" w:ascii="仿宋" w:hAnsi="仿宋" w:eastAsia="仿宋" w:cs="仿宋"/>
          <w:sz w:val="24"/>
        </w:rPr>
        <w:t xml:space="preserve"> 月 </w:t>
      </w:r>
      <w:r>
        <w:rPr>
          <w:rFonts w:hint="eastAsia" w:ascii="仿宋" w:hAnsi="仿宋" w:eastAsia="仿宋" w:cs="仿宋"/>
          <w:sz w:val="24"/>
          <w:lang w:val="en-US" w:eastAsia="zh-CN"/>
        </w:rPr>
        <w:t>28</w:t>
      </w:r>
      <w:r>
        <w:rPr>
          <w:rFonts w:hint="eastAsia" w:ascii="仿宋" w:hAnsi="仿宋" w:eastAsia="仿宋" w:cs="仿宋"/>
          <w:sz w:val="24"/>
        </w:rPr>
        <w:t xml:space="preserve">  日14:00</w:t>
      </w:r>
    </w:p>
    <w:p>
      <w:pPr>
        <w:numPr>
          <w:ilvl w:val="0"/>
          <w:numId w:val="6"/>
        </w:numPr>
        <w:spacing w:line="380" w:lineRule="exact"/>
        <w:rPr>
          <w:rFonts w:ascii="仿宋" w:hAnsi="仿宋" w:eastAsia="仿宋" w:cs="仿宋"/>
          <w:sz w:val="24"/>
        </w:rPr>
      </w:pPr>
      <w:r>
        <w:rPr>
          <w:rFonts w:hint="eastAsia" w:ascii="仿宋" w:hAnsi="仿宋" w:eastAsia="仿宋" w:cs="仿宋"/>
          <w:sz w:val="24"/>
        </w:rPr>
        <w:t xml:space="preserve">开 标 时 间:  北京时间 2024年 </w:t>
      </w:r>
      <w:r>
        <w:rPr>
          <w:rFonts w:hint="eastAsia" w:ascii="仿宋" w:hAnsi="仿宋" w:eastAsia="仿宋" w:cs="仿宋"/>
          <w:sz w:val="24"/>
          <w:lang w:val="en-US" w:eastAsia="zh-CN"/>
        </w:rPr>
        <w:t>8</w:t>
      </w:r>
      <w:r>
        <w:rPr>
          <w:rFonts w:hint="eastAsia" w:ascii="仿宋" w:hAnsi="仿宋" w:eastAsia="仿宋" w:cs="仿宋"/>
          <w:sz w:val="24"/>
        </w:rPr>
        <w:t xml:space="preserve"> 月 </w:t>
      </w:r>
      <w:r>
        <w:rPr>
          <w:rFonts w:hint="eastAsia" w:ascii="仿宋" w:hAnsi="仿宋" w:eastAsia="仿宋" w:cs="仿宋"/>
          <w:sz w:val="24"/>
          <w:lang w:val="en-US" w:eastAsia="zh-CN"/>
        </w:rPr>
        <w:t>28</w:t>
      </w:r>
      <w:r>
        <w:rPr>
          <w:rFonts w:hint="eastAsia" w:ascii="仿宋" w:hAnsi="仿宋" w:eastAsia="仿宋" w:cs="仿宋"/>
          <w:sz w:val="24"/>
        </w:rPr>
        <w:t xml:space="preserve">  日14:00</w:t>
      </w:r>
    </w:p>
    <w:p>
      <w:pPr>
        <w:spacing w:line="380" w:lineRule="exact"/>
        <w:rPr>
          <w:rFonts w:ascii="仿宋" w:hAnsi="仿宋" w:eastAsia="仿宋" w:cs="仿宋"/>
          <w:b/>
          <w:bCs/>
          <w:sz w:val="24"/>
        </w:rPr>
      </w:pPr>
      <w:r>
        <w:rPr>
          <w:rFonts w:hint="eastAsia" w:ascii="仿宋" w:hAnsi="仿宋" w:eastAsia="仿宋" w:cs="仿宋"/>
          <w:b/>
          <w:bCs/>
          <w:sz w:val="24"/>
        </w:rPr>
        <w:t>八、投标地点和开标地点：</w:t>
      </w:r>
    </w:p>
    <w:p>
      <w:pPr>
        <w:spacing w:line="380" w:lineRule="exact"/>
        <w:ind w:firstLine="480" w:firstLineChars="200"/>
        <w:rPr>
          <w:rFonts w:ascii="仿宋" w:hAnsi="仿宋" w:eastAsia="仿宋" w:cs="仿宋"/>
          <w:sz w:val="24"/>
        </w:rPr>
      </w:pPr>
      <w:r>
        <w:rPr>
          <w:rFonts w:hint="eastAsia" w:ascii="仿宋" w:hAnsi="仿宋" w:eastAsia="仿宋" w:cs="仿宋"/>
          <w:sz w:val="24"/>
        </w:rPr>
        <w:t>广东省深圳市福田区福田路24号海岸环庆大厦42楼4201</w:t>
      </w:r>
    </w:p>
    <w:p>
      <w:pPr>
        <w:spacing w:line="380" w:lineRule="exact"/>
        <w:rPr>
          <w:rFonts w:ascii="仿宋" w:hAnsi="仿宋" w:eastAsia="仿宋" w:cs="仿宋"/>
          <w:b/>
          <w:bCs/>
          <w:sz w:val="24"/>
        </w:rPr>
      </w:pPr>
      <w:r>
        <w:rPr>
          <w:rFonts w:hint="eastAsia" w:ascii="仿宋" w:hAnsi="仿宋" w:eastAsia="仿宋" w:cs="仿宋"/>
          <w:b/>
          <w:bCs/>
          <w:sz w:val="24"/>
        </w:rPr>
        <w:t>九、招标人联系方式：</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联 系 人： </w:t>
      </w:r>
      <w:r>
        <w:rPr>
          <w:rFonts w:hint="eastAsia" w:ascii="仿宋" w:hAnsi="仿宋" w:eastAsia="仿宋" w:cs="仿宋"/>
          <w:sz w:val="24"/>
          <w:szCs w:val="24"/>
          <w:u w:val="none"/>
        </w:rPr>
        <w:t>梁瑾</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电    话： </w:t>
      </w:r>
      <w:r>
        <w:rPr>
          <w:rFonts w:ascii="仿宋" w:hAnsi="仿宋" w:eastAsia="仿宋" w:cs="仿宋"/>
          <w:sz w:val="24"/>
        </w:rPr>
        <w:t>0755-3669 6537</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邮    箱： </w:t>
      </w:r>
      <w:r>
        <w:rPr>
          <w:rFonts w:hint="eastAsia" w:ascii="宋体" w:hAnsi="宋体" w:cs="宋体"/>
          <w:szCs w:val="21"/>
          <w:u w:val="single"/>
        </w:rPr>
        <w:t>liangjin</w:t>
      </w:r>
      <w:r>
        <w:rPr>
          <w:rFonts w:ascii="宋体" w:hAnsi="宋体" w:cs="宋体"/>
          <w:szCs w:val="21"/>
          <w:u w:val="single"/>
        </w:rPr>
        <w:t>@chinalife.com.hk</w:t>
      </w:r>
    </w:p>
    <w:p>
      <w:pPr>
        <w:spacing w:line="380" w:lineRule="exact"/>
        <w:ind w:firstLine="480" w:firstLineChars="200"/>
        <w:rPr>
          <w:rFonts w:ascii="仿宋" w:hAnsi="仿宋" w:eastAsia="仿宋" w:cs="仿宋"/>
          <w:sz w:val="24"/>
        </w:rPr>
      </w:pPr>
      <w:r>
        <w:rPr>
          <w:rFonts w:hint="eastAsia" w:ascii="仿宋" w:hAnsi="仿宋" w:eastAsia="仿宋" w:cs="仿宋"/>
          <w:sz w:val="24"/>
        </w:rPr>
        <w:t>地    址： 广东省深圳市福田区福田路24号海岸环庆大厦42楼</w:t>
      </w:r>
    </w:p>
    <w:p>
      <w:pPr>
        <w:spacing w:line="380" w:lineRule="exact"/>
        <w:ind w:firstLine="420" w:firstLineChars="175"/>
        <w:rPr>
          <w:rFonts w:ascii="仿宋" w:hAnsi="仿宋" w:eastAsia="仿宋" w:cs="仿宋"/>
          <w:sz w:val="24"/>
        </w:rPr>
      </w:pPr>
    </w:p>
    <w:p>
      <w:pPr>
        <w:spacing w:line="380" w:lineRule="exact"/>
        <w:rPr>
          <w:rFonts w:ascii="仿宋" w:hAnsi="仿宋" w:eastAsia="仿宋" w:cs="仿宋"/>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E0C460EE"/>
    <w:multiLevelType w:val="singleLevel"/>
    <w:tmpl w:val="E0C460EE"/>
    <w:lvl w:ilvl="0" w:tentative="0">
      <w:start w:val="7"/>
      <w:numFmt w:val="chineseCounting"/>
      <w:suff w:val="nothing"/>
      <w:lvlText w:val="%1、"/>
      <w:lvlJc w:val="left"/>
      <w:rPr>
        <w:rFonts w:hint="eastAsia"/>
      </w:rPr>
    </w:lvl>
  </w:abstractNum>
  <w:abstractNum w:abstractNumId="4">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5">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72003"/>
    <w:rsid w:val="0FC7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0"/>
    <w:pPr>
      <w:adjustRightInd w:val="0"/>
      <w:jc w:val="center"/>
      <w:textAlignment w:val="baseline"/>
      <w:outlineLvl w:val="1"/>
    </w:pPr>
    <w:rPr>
      <w:rFonts w:hint="eastAsia" w:ascii="宋体" w:hAnsi="宋体" w:eastAsia="宋体"/>
      <w:b/>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unhideWhenUsed/>
    <w:qFormat/>
    <w:uiPriority w:val="0"/>
    <w:pPr>
      <w:spacing w:line="360" w:lineRule="auto"/>
    </w:pPr>
    <w:rPr>
      <w:b/>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2024-08-06T09:19:00Z</dcterms:created>
  <dc:creator>梁瑾</dc:creator>
  <cp:lastModifiedBy>梁瑾</cp:lastModifiedBy>
  <dcterms:modified xsi:type="dcterms:W3CDTF">2024-08-06T09:22:34Z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